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6B4F9">
      <w:pPr>
        <w:spacing w:line="584" w:lineRule="exact"/>
        <w:ind w:firstLine="880" w:firstLineChars="200"/>
        <w:jc w:val="center"/>
        <w:rPr>
          <w:rFonts w:hint="eastAsia" w:ascii="Times New Roman" w:hAnsi="Times New Roman" w:eastAsia="仿宋_GB2312" w:cs="Times New Roman"/>
          <w:sz w:val="44"/>
          <w:szCs w:val="44"/>
        </w:rPr>
      </w:pPr>
    </w:p>
    <w:p w14:paraId="32065A85">
      <w:pPr>
        <w:spacing w:line="584" w:lineRule="exact"/>
        <w:ind w:firstLine="880" w:firstLineChars="200"/>
        <w:jc w:val="center"/>
        <w:rPr>
          <w:rFonts w:ascii="Times New Roman" w:hAnsi="Times New Roman" w:eastAsia="仿宋_GB2312" w:cs="Times New Roman"/>
          <w:sz w:val="44"/>
          <w:szCs w:val="44"/>
        </w:rPr>
      </w:pPr>
    </w:p>
    <w:p w14:paraId="3D7CE12A">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廊坊市</w:t>
      </w:r>
      <w:r>
        <w:rPr>
          <w:rFonts w:hint="eastAsia" w:ascii="Times New Roman" w:hAnsi="Times New Roman" w:eastAsia="方正小标宋简体" w:cs="Times New Roman"/>
          <w:sz w:val="44"/>
          <w:szCs w:val="44"/>
        </w:rPr>
        <w:t>食品工程学校</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21</w:t>
      </w:r>
      <w:r>
        <w:rPr>
          <w:rFonts w:ascii="Times New Roman" w:hAnsi="Times New Roman" w:eastAsia="方正小标宋简体" w:cs="Times New Roman"/>
          <w:sz w:val="44"/>
          <w:szCs w:val="44"/>
        </w:rPr>
        <w:t>年部门预算信息公开</w:t>
      </w:r>
      <w:r>
        <w:rPr>
          <w:rFonts w:hint="eastAsia" w:ascii="Times New Roman" w:hAnsi="Times New Roman" w:eastAsia="方正小标宋简体" w:cs="Times New Roman"/>
          <w:sz w:val="44"/>
          <w:szCs w:val="44"/>
        </w:rPr>
        <w:t>情况说明</w:t>
      </w:r>
    </w:p>
    <w:p w14:paraId="34E128F8">
      <w:pPr>
        <w:spacing w:line="584" w:lineRule="exact"/>
        <w:ind w:firstLine="880" w:firstLineChars="200"/>
        <w:jc w:val="center"/>
        <w:rPr>
          <w:rFonts w:ascii="Times New Roman" w:hAnsi="Times New Roman" w:eastAsia="仿宋_GB2312" w:cs="Times New Roman"/>
          <w:sz w:val="44"/>
          <w:szCs w:val="44"/>
        </w:rPr>
      </w:pPr>
    </w:p>
    <w:p w14:paraId="5702BB8C">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rPr>
        <w:t>食品工程学校</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年部门预算公开如下：</w:t>
      </w:r>
    </w:p>
    <w:p w14:paraId="753D65EC">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一、部门职责及机构设置情况</w:t>
      </w:r>
    </w:p>
    <w:p w14:paraId="6FE2E8A5">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7061B762">
      <w:pPr>
        <w:ind w:firstLine="640" w:firstLineChars="200"/>
        <w:rPr>
          <w:rFonts w:ascii="仿宋" w:hAnsi="仿宋" w:eastAsia="仿宋"/>
          <w:sz w:val="32"/>
          <w:szCs w:val="32"/>
        </w:rPr>
      </w:pPr>
      <w:r>
        <w:rPr>
          <w:rFonts w:hint="eastAsia" w:ascii="仿宋" w:hAnsi="仿宋" w:eastAsia="仿宋"/>
          <w:sz w:val="32"/>
          <w:szCs w:val="32"/>
        </w:rPr>
        <w:t>廊坊市食品工学校主要职责是：</w:t>
      </w:r>
    </w:p>
    <w:p w14:paraId="00E3C7A2">
      <w:pPr>
        <w:ind w:firstLine="640" w:firstLineChars="200"/>
        <w:rPr>
          <w:rFonts w:ascii="仿宋" w:hAnsi="仿宋" w:eastAsia="仿宋"/>
          <w:sz w:val="32"/>
          <w:szCs w:val="32"/>
        </w:rPr>
      </w:pPr>
      <w:r>
        <w:rPr>
          <w:rFonts w:ascii="仿宋" w:hAnsi="仿宋" w:eastAsia="仿宋"/>
          <w:sz w:val="32"/>
          <w:szCs w:val="32"/>
        </w:rPr>
        <w:t>(</w:t>
      </w:r>
      <w:r>
        <w:rPr>
          <w:rFonts w:hint="eastAsia" w:ascii="仿宋" w:hAnsi="仿宋" w:eastAsia="仿宋"/>
          <w:sz w:val="32"/>
          <w:szCs w:val="32"/>
        </w:rPr>
        <w:t>一</w:t>
      </w:r>
      <w:r>
        <w:rPr>
          <w:rFonts w:ascii="仿宋" w:hAnsi="仿宋" w:eastAsia="仿宋"/>
          <w:sz w:val="32"/>
          <w:szCs w:val="32"/>
        </w:rPr>
        <w:t>)</w:t>
      </w:r>
      <w:r>
        <w:rPr>
          <w:rFonts w:hint="eastAsia" w:ascii="仿宋" w:hAnsi="仿宋" w:eastAsia="仿宋"/>
          <w:sz w:val="32"/>
          <w:szCs w:val="32"/>
        </w:rPr>
        <w:t>培训教育</w:t>
      </w:r>
    </w:p>
    <w:p w14:paraId="38BECA7F">
      <w:pPr>
        <w:ind w:firstLine="640" w:firstLineChars="200"/>
        <w:rPr>
          <w:rFonts w:ascii="仿宋" w:hAnsi="仿宋" w:eastAsia="仿宋"/>
          <w:sz w:val="32"/>
          <w:szCs w:val="32"/>
        </w:rPr>
      </w:pPr>
      <w:r>
        <w:rPr>
          <w:rFonts w:hint="eastAsia" w:ascii="仿宋" w:hAnsi="仿宋" w:eastAsia="仿宋"/>
          <w:sz w:val="32"/>
          <w:szCs w:val="32"/>
        </w:rPr>
        <w:t>根据上级业务部门要求，开展对财务、计算机、食品工艺和检验的培训，提高业务素质；以培养高素质应用型人才为目标，开展职业教育。</w:t>
      </w:r>
    </w:p>
    <w:p w14:paraId="2369FAE6">
      <w:pPr>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、组织普通中等专业课程学校</w:t>
      </w:r>
    </w:p>
    <w:p w14:paraId="434C417A">
      <w:pPr>
        <w:ind w:firstLine="640" w:firstLineChars="200"/>
        <w:rPr>
          <w:rFonts w:ascii="仿宋" w:hAnsi="仿宋" w:eastAsia="仿宋"/>
          <w:sz w:val="32"/>
          <w:szCs w:val="32"/>
        </w:rPr>
      </w:pPr>
      <w:r>
        <w:rPr>
          <w:rFonts w:hint="eastAsia" w:ascii="仿宋" w:hAnsi="仿宋" w:eastAsia="仿宋"/>
          <w:sz w:val="32"/>
          <w:szCs w:val="32"/>
        </w:rPr>
        <w:t>根据市教委建设高素质队伍的要求，开展对财务、计算机、食品工艺和检验人员培训，提高专业业务素质，增强动手能力</w:t>
      </w:r>
      <w:r>
        <w:rPr>
          <w:rFonts w:ascii="仿宋" w:hAnsi="仿宋" w:eastAsia="仿宋"/>
          <w:sz w:val="32"/>
          <w:szCs w:val="32"/>
        </w:rPr>
        <w:t xml:space="preserve">      </w:t>
      </w:r>
      <w:r>
        <w:rPr>
          <w:rFonts w:hint="eastAsia" w:ascii="仿宋" w:hAnsi="仿宋" w:eastAsia="仿宋"/>
          <w:sz w:val="32"/>
          <w:szCs w:val="32"/>
        </w:rPr>
        <w:t>。</w:t>
      </w:r>
    </w:p>
    <w:p w14:paraId="1C0F28C3">
      <w:pPr>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、开办高职和成人教育</w:t>
      </w:r>
    </w:p>
    <w:p w14:paraId="474428E9">
      <w:pPr>
        <w:ind w:firstLine="640" w:firstLineChars="200"/>
        <w:rPr>
          <w:rFonts w:ascii="仿宋" w:hAnsi="仿宋" w:eastAsia="仿宋"/>
          <w:sz w:val="32"/>
          <w:szCs w:val="32"/>
        </w:rPr>
      </w:pPr>
      <w:r>
        <w:rPr>
          <w:rFonts w:hint="eastAsia" w:ascii="仿宋" w:hAnsi="仿宋" w:eastAsia="仿宋"/>
          <w:sz w:val="32"/>
          <w:szCs w:val="32"/>
        </w:rPr>
        <w:t>按照国家教委成【</w:t>
      </w:r>
      <w:r>
        <w:rPr>
          <w:rFonts w:ascii="仿宋" w:hAnsi="仿宋" w:eastAsia="仿宋"/>
          <w:sz w:val="32"/>
          <w:szCs w:val="32"/>
        </w:rPr>
        <w:t>1993</w:t>
      </w:r>
      <w:r>
        <w:rPr>
          <w:rFonts w:hint="eastAsia" w:ascii="仿宋" w:hAnsi="仿宋" w:eastAsia="仿宋"/>
          <w:sz w:val="32"/>
          <w:szCs w:val="32"/>
        </w:rPr>
        <w:t>】</w:t>
      </w:r>
      <w:r>
        <w:rPr>
          <w:rFonts w:ascii="仿宋" w:hAnsi="仿宋" w:eastAsia="仿宋"/>
          <w:sz w:val="32"/>
          <w:szCs w:val="32"/>
        </w:rPr>
        <w:t>12</w:t>
      </w:r>
      <w:r>
        <w:rPr>
          <w:rFonts w:hint="eastAsia" w:ascii="仿宋" w:hAnsi="仿宋" w:eastAsia="仿宋"/>
          <w:sz w:val="32"/>
          <w:szCs w:val="32"/>
        </w:rPr>
        <w:t>号文件《普通高等学校函授教育辅导站暂行规程》的规定，于</w:t>
      </w:r>
      <w:r>
        <w:rPr>
          <w:rFonts w:ascii="仿宋" w:hAnsi="仿宋" w:eastAsia="仿宋"/>
          <w:sz w:val="32"/>
          <w:szCs w:val="32"/>
        </w:rPr>
        <w:t>2014</w:t>
      </w:r>
      <w:r>
        <w:rPr>
          <w:rFonts w:hint="eastAsia" w:ascii="仿宋" w:hAnsi="仿宋" w:eastAsia="仿宋"/>
          <w:sz w:val="32"/>
          <w:szCs w:val="32"/>
        </w:rPr>
        <w:t>年与河北科技大学联合开办河北科技大学函授教育，设立函授站，为设站单位或站地培养专门技术人才和管理人才。</w:t>
      </w:r>
    </w:p>
    <w:p w14:paraId="13291B4D">
      <w:pPr>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、教学事务管理</w:t>
      </w:r>
    </w:p>
    <w:p w14:paraId="0973D9EA">
      <w:pPr>
        <w:ind w:firstLine="640" w:firstLineChars="200"/>
        <w:rPr>
          <w:rFonts w:ascii="仿宋" w:hAnsi="仿宋" w:eastAsia="仿宋"/>
          <w:sz w:val="32"/>
          <w:szCs w:val="32"/>
        </w:rPr>
      </w:pPr>
      <w:r>
        <w:rPr>
          <w:rFonts w:hint="eastAsia" w:ascii="仿宋" w:hAnsi="仿宋" w:eastAsia="仿宋"/>
          <w:sz w:val="32"/>
          <w:szCs w:val="32"/>
        </w:rPr>
        <w:t>组织实施教学质量管理、信息化建设、图书馆建设、实训条件建设等，与教学活动和学生教学相关的综合管理和后勤保障事务。</w:t>
      </w:r>
    </w:p>
    <w:p w14:paraId="4FAD5100">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2CCDF767">
      <w:pPr>
        <w:ind w:firstLine="640" w:firstLineChars="200"/>
        <w:rPr>
          <w:rFonts w:ascii="仿宋" w:hAnsi="仿宋" w:eastAsia="仿宋"/>
          <w:sz w:val="32"/>
          <w:szCs w:val="32"/>
        </w:rPr>
      </w:pPr>
      <w:r>
        <w:rPr>
          <w:rFonts w:hint="eastAsia" w:ascii="仿宋" w:hAnsi="仿宋" w:eastAsia="仿宋"/>
          <w:color w:val="000000"/>
          <w:sz w:val="32"/>
          <w:szCs w:val="32"/>
        </w:rPr>
        <w:t>廊坊市食品工程学校部门预算为市本级预算</w:t>
      </w:r>
      <w:r>
        <w:rPr>
          <w:rFonts w:ascii="仿宋" w:hAnsi="仿宋" w:eastAsia="仿宋"/>
          <w:color w:val="000000"/>
          <w:sz w:val="32"/>
          <w:szCs w:val="32"/>
        </w:rPr>
        <w:t>,</w:t>
      </w:r>
      <w:r>
        <w:rPr>
          <w:rFonts w:hint="eastAsia" w:ascii="仿宋" w:hAnsi="仿宋" w:eastAsia="仿宋"/>
          <w:color w:val="000000"/>
          <w:sz w:val="32"/>
          <w:szCs w:val="32"/>
        </w:rPr>
        <w:t>没有下属单位。</w:t>
      </w:r>
      <w:r>
        <w:rPr>
          <w:rFonts w:hint="eastAsia" w:ascii="仿宋" w:hAnsi="仿宋" w:eastAsia="仿宋"/>
          <w:sz w:val="32"/>
          <w:szCs w:val="32"/>
        </w:rPr>
        <w:t>经费形式为全额拨款事业单位。</w:t>
      </w:r>
    </w:p>
    <w:p w14:paraId="5D76752F">
      <w:pPr>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、后勤保障机构</w:t>
      </w:r>
    </w:p>
    <w:p w14:paraId="33BE9174">
      <w:pPr>
        <w:ind w:firstLine="640" w:firstLineChars="200"/>
        <w:rPr>
          <w:rFonts w:ascii="仿宋" w:hAnsi="仿宋" w:eastAsia="仿宋"/>
          <w:sz w:val="32"/>
          <w:szCs w:val="32"/>
        </w:rPr>
      </w:pPr>
      <w:r>
        <w:rPr>
          <w:rFonts w:hint="eastAsia" w:ascii="仿宋" w:hAnsi="仿宋" w:eastAsia="仿宋"/>
          <w:sz w:val="32"/>
          <w:szCs w:val="32"/>
        </w:rPr>
        <w:t>财务科、保卫科、总务科。</w:t>
      </w:r>
    </w:p>
    <w:p w14:paraId="3B18AEBD">
      <w:pPr>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、行政机构</w:t>
      </w:r>
    </w:p>
    <w:p w14:paraId="740AC95D">
      <w:pPr>
        <w:ind w:firstLine="640" w:firstLineChars="200"/>
        <w:rPr>
          <w:rFonts w:ascii="仿宋" w:hAnsi="仿宋" w:eastAsia="仿宋"/>
          <w:sz w:val="32"/>
          <w:szCs w:val="32"/>
        </w:rPr>
      </w:pPr>
      <w:r>
        <w:rPr>
          <w:rFonts w:hint="eastAsia" w:ascii="仿宋" w:hAnsi="仿宋" w:eastAsia="仿宋"/>
          <w:sz w:val="32"/>
          <w:szCs w:val="32"/>
        </w:rPr>
        <w:t>综合办公室、人事科、招生就业办公室。</w:t>
      </w:r>
    </w:p>
    <w:p w14:paraId="02CA37B1">
      <w:pPr>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、教学机构</w:t>
      </w:r>
    </w:p>
    <w:p w14:paraId="4D409044">
      <w:pPr>
        <w:ind w:firstLine="640" w:firstLineChars="200"/>
        <w:rPr>
          <w:rFonts w:ascii="仿宋" w:hAnsi="仿宋" w:eastAsia="仿宋"/>
          <w:sz w:val="32"/>
          <w:szCs w:val="32"/>
        </w:rPr>
      </w:pPr>
      <w:r>
        <w:rPr>
          <w:rFonts w:hint="eastAsia" w:ascii="仿宋" w:hAnsi="仿宋" w:eastAsia="仿宋"/>
          <w:sz w:val="32"/>
          <w:szCs w:val="32"/>
        </w:rPr>
        <w:t>教务处、学生处、培训部、基础教学部、基础教学部、生物技术教学部。</w:t>
      </w:r>
    </w:p>
    <w:p w14:paraId="2F3DE20C">
      <w:pPr>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、德育机构</w:t>
      </w:r>
    </w:p>
    <w:p w14:paraId="1B8AB4D1">
      <w:pPr>
        <w:ind w:firstLine="640" w:firstLineChars="200"/>
        <w:rPr>
          <w:rFonts w:ascii="仿宋" w:hAnsi="仿宋" w:eastAsia="仿宋"/>
          <w:sz w:val="32"/>
          <w:szCs w:val="32"/>
        </w:rPr>
      </w:pPr>
      <w:r>
        <w:rPr>
          <w:rFonts w:hint="eastAsia" w:ascii="仿宋" w:hAnsi="仿宋" w:eastAsia="仿宋"/>
          <w:sz w:val="32"/>
          <w:szCs w:val="32"/>
        </w:rPr>
        <w:t>团总支、工会</w:t>
      </w:r>
    </w:p>
    <w:p w14:paraId="5978BBF9">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p>
    <w:p w14:paraId="2CBF1824">
      <w:pPr>
        <w:jc w:val="center"/>
        <w:outlineLvl w:val="0"/>
        <w:rPr>
          <w:rFonts w:ascii="宋体"/>
          <w:b/>
          <w:sz w:val="32"/>
          <w:szCs w:val="32"/>
        </w:rPr>
      </w:pPr>
      <w:r>
        <w:rPr>
          <w:rFonts w:hint="eastAsia" w:ascii="宋体" w:hAnsi="宋体"/>
          <w:b/>
          <w:sz w:val="32"/>
          <w:szCs w:val="32"/>
        </w:rPr>
        <w:t>部门机构设置情况</w:t>
      </w:r>
    </w:p>
    <w:tbl>
      <w:tblPr>
        <w:tblStyle w:val="8"/>
        <w:tblW w:w="1008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594"/>
        <w:gridCol w:w="1984"/>
        <w:gridCol w:w="1772"/>
        <w:gridCol w:w="2733"/>
      </w:tblGrid>
      <w:tr w14:paraId="79E178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3594" w:type="dxa"/>
            <w:vMerge w:val="restart"/>
            <w:vAlign w:val="center"/>
          </w:tcPr>
          <w:p w14:paraId="08C45DC4">
            <w:pPr>
              <w:spacing w:line="300" w:lineRule="exact"/>
              <w:jc w:val="center"/>
              <w:rPr>
                <w:rFonts w:ascii="仿宋" w:hAnsi="仿宋" w:eastAsia="仿宋"/>
                <w:b/>
                <w:sz w:val="32"/>
                <w:szCs w:val="32"/>
              </w:rPr>
            </w:pPr>
            <w:r>
              <w:rPr>
                <w:rFonts w:hint="eastAsia" w:ascii="仿宋" w:hAnsi="仿宋" w:eastAsia="仿宋"/>
                <w:b/>
                <w:sz w:val="32"/>
                <w:szCs w:val="32"/>
              </w:rPr>
              <w:t>单位名称</w:t>
            </w:r>
          </w:p>
        </w:tc>
        <w:tc>
          <w:tcPr>
            <w:tcW w:w="1984" w:type="dxa"/>
            <w:vMerge w:val="restart"/>
            <w:vAlign w:val="center"/>
          </w:tcPr>
          <w:p w14:paraId="6E03240F">
            <w:pPr>
              <w:spacing w:line="300" w:lineRule="exact"/>
              <w:jc w:val="center"/>
              <w:rPr>
                <w:rFonts w:ascii="仿宋" w:hAnsi="仿宋" w:eastAsia="仿宋"/>
                <w:b/>
                <w:sz w:val="32"/>
                <w:szCs w:val="32"/>
              </w:rPr>
            </w:pPr>
            <w:r>
              <w:rPr>
                <w:rFonts w:hint="eastAsia" w:ascii="仿宋" w:hAnsi="仿宋" w:eastAsia="仿宋"/>
                <w:b/>
                <w:sz w:val="32"/>
                <w:szCs w:val="32"/>
              </w:rPr>
              <w:t>单位性质</w:t>
            </w:r>
          </w:p>
        </w:tc>
        <w:tc>
          <w:tcPr>
            <w:tcW w:w="1772" w:type="dxa"/>
            <w:vMerge w:val="restart"/>
            <w:vAlign w:val="center"/>
          </w:tcPr>
          <w:p w14:paraId="0138DDD9">
            <w:pPr>
              <w:spacing w:line="300" w:lineRule="exact"/>
              <w:jc w:val="center"/>
              <w:rPr>
                <w:rFonts w:ascii="仿宋" w:hAnsi="仿宋" w:eastAsia="仿宋"/>
                <w:b/>
                <w:sz w:val="32"/>
                <w:szCs w:val="32"/>
              </w:rPr>
            </w:pPr>
            <w:r>
              <w:rPr>
                <w:rFonts w:hint="eastAsia" w:ascii="仿宋" w:hAnsi="仿宋" w:eastAsia="仿宋"/>
                <w:b/>
                <w:sz w:val="32"/>
                <w:szCs w:val="32"/>
              </w:rPr>
              <w:t>单位规格</w:t>
            </w:r>
          </w:p>
        </w:tc>
        <w:tc>
          <w:tcPr>
            <w:tcW w:w="2733" w:type="dxa"/>
            <w:vMerge w:val="restart"/>
            <w:vAlign w:val="center"/>
          </w:tcPr>
          <w:p w14:paraId="29BEFCB3">
            <w:pPr>
              <w:spacing w:line="300" w:lineRule="exact"/>
              <w:jc w:val="center"/>
              <w:rPr>
                <w:rFonts w:ascii="仿宋" w:hAnsi="仿宋" w:eastAsia="仿宋"/>
                <w:b/>
                <w:sz w:val="32"/>
                <w:szCs w:val="32"/>
              </w:rPr>
            </w:pPr>
            <w:r>
              <w:rPr>
                <w:rFonts w:hint="eastAsia" w:ascii="仿宋" w:hAnsi="仿宋" w:eastAsia="仿宋"/>
                <w:b/>
                <w:sz w:val="32"/>
                <w:szCs w:val="32"/>
              </w:rPr>
              <w:t>经费保障形式</w:t>
            </w:r>
          </w:p>
        </w:tc>
      </w:tr>
      <w:tr w14:paraId="0C572B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3594" w:type="dxa"/>
            <w:vMerge w:val="continue"/>
            <w:vAlign w:val="center"/>
          </w:tcPr>
          <w:p w14:paraId="5BE57377">
            <w:pPr>
              <w:spacing w:line="300" w:lineRule="exact"/>
              <w:jc w:val="left"/>
              <w:outlineLvl w:val="0"/>
              <w:rPr>
                <w:rFonts w:ascii="仿宋" w:hAnsi="仿宋" w:eastAsia="仿宋"/>
                <w:sz w:val="32"/>
                <w:szCs w:val="32"/>
              </w:rPr>
            </w:pPr>
          </w:p>
        </w:tc>
        <w:tc>
          <w:tcPr>
            <w:tcW w:w="1984" w:type="dxa"/>
            <w:vMerge w:val="continue"/>
            <w:vAlign w:val="center"/>
          </w:tcPr>
          <w:p w14:paraId="7E516E11">
            <w:pPr>
              <w:spacing w:line="300" w:lineRule="exact"/>
              <w:jc w:val="left"/>
              <w:outlineLvl w:val="0"/>
              <w:rPr>
                <w:rFonts w:ascii="仿宋" w:hAnsi="仿宋" w:eastAsia="仿宋"/>
                <w:sz w:val="32"/>
                <w:szCs w:val="32"/>
              </w:rPr>
            </w:pPr>
          </w:p>
        </w:tc>
        <w:tc>
          <w:tcPr>
            <w:tcW w:w="1772" w:type="dxa"/>
            <w:vMerge w:val="continue"/>
            <w:vAlign w:val="center"/>
          </w:tcPr>
          <w:p w14:paraId="79028D27">
            <w:pPr>
              <w:spacing w:line="300" w:lineRule="exact"/>
              <w:jc w:val="left"/>
              <w:outlineLvl w:val="0"/>
              <w:rPr>
                <w:rFonts w:ascii="仿宋" w:hAnsi="仿宋" w:eastAsia="仿宋"/>
                <w:sz w:val="32"/>
                <w:szCs w:val="32"/>
              </w:rPr>
            </w:pPr>
          </w:p>
        </w:tc>
        <w:tc>
          <w:tcPr>
            <w:tcW w:w="2733" w:type="dxa"/>
            <w:vMerge w:val="continue"/>
            <w:vAlign w:val="center"/>
          </w:tcPr>
          <w:p w14:paraId="19AD7333">
            <w:pPr>
              <w:spacing w:line="300" w:lineRule="exact"/>
              <w:jc w:val="left"/>
              <w:outlineLvl w:val="0"/>
              <w:rPr>
                <w:rFonts w:ascii="仿宋" w:hAnsi="仿宋" w:eastAsia="仿宋"/>
                <w:sz w:val="32"/>
                <w:szCs w:val="32"/>
              </w:rPr>
            </w:pPr>
          </w:p>
        </w:tc>
      </w:tr>
      <w:tr w14:paraId="7CDBC1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594" w:type="dxa"/>
            <w:vAlign w:val="center"/>
          </w:tcPr>
          <w:p w14:paraId="02C9AFBB">
            <w:pPr>
              <w:spacing w:line="300" w:lineRule="exact"/>
              <w:jc w:val="left"/>
              <w:rPr>
                <w:rFonts w:ascii="仿宋" w:hAnsi="仿宋" w:eastAsia="仿宋"/>
                <w:sz w:val="32"/>
                <w:szCs w:val="32"/>
              </w:rPr>
            </w:pPr>
            <w:r>
              <w:rPr>
                <w:rFonts w:hint="eastAsia" w:ascii="仿宋" w:hAnsi="仿宋" w:eastAsia="仿宋"/>
                <w:sz w:val="32"/>
                <w:szCs w:val="32"/>
              </w:rPr>
              <w:t>廊坊市食品工程学校</w:t>
            </w:r>
          </w:p>
        </w:tc>
        <w:tc>
          <w:tcPr>
            <w:tcW w:w="1984" w:type="dxa"/>
            <w:vAlign w:val="center"/>
          </w:tcPr>
          <w:p w14:paraId="0969E124">
            <w:pPr>
              <w:spacing w:line="300" w:lineRule="exact"/>
              <w:jc w:val="left"/>
              <w:rPr>
                <w:rFonts w:ascii="仿宋" w:hAnsi="仿宋" w:eastAsia="仿宋"/>
                <w:sz w:val="32"/>
                <w:szCs w:val="32"/>
              </w:rPr>
            </w:pPr>
            <w:r>
              <w:rPr>
                <w:rFonts w:hint="eastAsia" w:ascii="仿宋" w:hAnsi="仿宋" w:eastAsia="仿宋"/>
                <w:sz w:val="32"/>
                <w:szCs w:val="32"/>
              </w:rPr>
              <w:t>全额事业</w:t>
            </w:r>
          </w:p>
        </w:tc>
        <w:tc>
          <w:tcPr>
            <w:tcW w:w="1772" w:type="dxa"/>
            <w:vAlign w:val="center"/>
          </w:tcPr>
          <w:p w14:paraId="47842C7E">
            <w:pPr>
              <w:spacing w:line="300" w:lineRule="exact"/>
              <w:jc w:val="left"/>
              <w:rPr>
                <w:rFonts w:ascii="仿宋" w:hAnsi="仿宋" w:eastAsia="仿宋"/>
                <w:sz w:val="32"/>
                <w:szCs w:val="32"/>
              </w:rPr>
            </w:pPr>
            <w:r>
              <w:rPr>
                <w:rFonts w:hint="eastAsia" w:ascii="仿宋" w:hAnsi="仿宋" w:eastAsia="仿宋"/>
                <w:sz w:val="32"/>
                <w:szCs w:val="32"/>
              </w:rPr>
              <w:t>正处级</w:t>
            </w:r>
          </w:p>
        </w:tc>
        <w:tc>
          <w:tcPr>
            <w:tcW w:w="2733" w:type="dxa"/>
            <w:vAlign w:val="center"/>
          </w:tcPr>
          <w:p w14:paraId="3CB45117">
            <w:pPr>
              <w:spacing w:line="300" w:lineRule="exact"/>
              <w:jc w:val="left"/>
              <w:rPr>
                <w:rFonts w:ascii="仿宋" w:hAnsi="仿宋" w:eastAsia="仿宋"/>
                <w:sz w:val="32"/>
                <w:szCs w:val="32"/>
              </w:rPr>
            </w:pPr>
            <w:r>
              <w:rPr>
                <w:rFonts w:hint="eastAsia" w:ascii="仿宋" w:hAnsi="仿宋" w:eastAsia="仿宋"/>
                <w:sz w:val="32"/>
                <w:szCs w:val="32"/>
              </w:rPr>
              <w:t>财政性资金基本保证</w:t>
            </w:r>
          </w:p>
        </w:tc>
      </w:tr>
    </w:tbl>
    <w:p w14:paraId="4B5C03AA">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14:paraId="6F0A1FC3">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按照预算管理有关规定，目前我市部门预算的编制实行综合预算制度，即全部收入和支出都反映在预算中。廊坊市</w:t>
      </w:r>
      <w:r>
        <w:rPr>
          <w:rFonts w:hint="eastAsia" w:ascii="Times New Roman" w:hAnsi="Times New Roman" w:eastAsia="仿宋_GB2312" w:cs="Times New Roman"/>
          <w:sz w:val="32"/>
          <w:szCs w:val="32"/>
        </w:rPr>
        <w:t>食品工程学校</w:t>
      </w:r>
      <w:r>
        <w:rPr>
          <w:rFonts w:ascii="Times New Roman" w:hAnsi="Times New Roman" w:eastAsia="仿宋_GB2312" w:cs="Times New Roman"/>
          <w:sz w:val="32"/>
          <w:szCs w:val="32"/>
        </w:rPr>
        <w:t>的收支包含在部门预算中。</w:t>
      </w:r>
    </w:p>
    <w:p w14:paraId="322EC87E">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27A7F3A1">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rPr>
        <w:t>2469.73</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rPr>
        <w:t>2428.37</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16.39</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rPr>
        <w:t>24.97万元</w:t>
      </w:r>
      <w:r>
        <w:rPr>
          <w:rFonts w:ascii="Times New Roman" w:hAnsi="Times New Roman" w:eastAsia="仿宋_GB2312" w:cs="Times New Roman"/>
          <w:sz w:val="32"/>
          <w:szCs w:val="32"/>
        </w:rPr>
        <w:t>。</w:t>
      </w:r>
    </w:p>
    <w:p w14:paraId="1A2432D4">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5E5D0115">
      <w:pPr>
        <w:spacing w:line="584" w:lineRule="exact"/>
        <w:ind w:firstLine="640"/>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rPr>
        <w:t>食品工程学校2021</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rPr>
        <w:t>2469.73</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2353.66</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rPr>
        <w:t>2220.78</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rPr>
        <w:t>132.88</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rPr>
        <w:t>116.07</w:t>
      </w:r>
      <w:r>
        <w:rPr>
          <w:rFonts w:ascii="Times New Roman" w:hAnsi="Times New Roman" w:eastAsia="仿宋_GB2312" w:cs="Times New Roman"/>
          <w:sz w:val="32"/>
          <w:szCs w:val="32"/>
        </w:rPr>
        <w:t>万元，包括本级支出</w:t>
      </w:r>
      <w:r>
        <w:rPr>
          <w:rFonts w:hint="eastAsia" w:ascii="Times New Roman" w:hAnsi="Times New Roman" w:eastAsia="仿宋_GB2312" w:cs="Times New Roman"/>
          <w:sz w:val="32"/>
          <w:szCs w:val="32"/>
        </w:rPr>
        <w:t>91.10万元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rPr>
        <w:t>公寓楼卫生间改造工程经费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教学及办公设备购置经费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家庭经济困难学生奖助学金、优秀学生奖励经费、业务经费、运行经费等。</w:t>
      </w:r>
    </w:p>
    <w:p w14:paraId="38C58458">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12AC8AEF">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rPr>
        <w:t>2469.73</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w:t>
      </w:r>
      <w:r>
        <w:rPr>
          <w:rFonts w:hint="eastAsia" w:ascii="Times New Roman" w:hAnsi="Times New Roman" w:eastAsia="仿宋_GB2312" w:cs="Times New Roman"/>
          <w:sz w:val="32"/>
          <w:szCs w:val="32"/>
        </w:rPr>
        <w:t>增加18.28</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rPr>
        <w:t>68.84</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人员经费</w:t>
      </w:r>
      <w:r>
        <w:rPr>
          <w:rFonts w:ascii="Times New Roman" w:hAnsi="Times New Roman" w:eastAsia="仿宋_GB2312" w:cs="Times New Roman"/>
          <w:sz w:val="32"/>
          <w:szCs w:val="32"/>
        </w:rPr>
        <w:t>支出；项目支出</w:t>
      </w:r>
      <w:r>
        <w:rPr>
          <w:rFonts w:hint="eastAsia" w:ascii="Times New Roman" w:hAnsi="Times New Roman" w:eastAsia="仿宋_GB2312" w:cs="Times New Roman"/>
          <w:sz w:val="32"/>
          <w:szCs w:val="32"/>
        </w:rPr>
        <w:t>减少50.56</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减少新增</w:t>
      </w:r>
      <w:r>
        <w:rPr>
          <w:rFonts w:ascii="Times New Roman" w:hAnsi="Times New Roman" w:eastAsia="仿宋_GB2312" w:cs="Times New Roman"/>
          <w:sz w:val="32"/>
          <w:szCs w:val="32"/>
        </w:rPr>
        <w:t>项目支出。</w:t>
      </w:r>
    </w:p>
    <w:p w14:paraId="7AB2BE78">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14:paraId="1E178C89">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部门机</w:t>
      </w:r>
      <w:r>
        <w:rPr>
          <w:rFonts w:ascii="Times New Roman" w:hAnsi="Times New Roman" w:eastAsia="仿宋_GB2312" w:cs="Times New Roman"/>
          <w:sz w:val="32"/>
          <w:szCs w:val="32"/>
        </w:rPr>
        <w:t>关运行经费共计安排</w:t>
      </w:r>
      <w:r>
        <w:rPr>
          <w:rFonts w:hint="eastAsia" w:ascii="Times New Roman" w:hAnsi="Times New Roman" w:eastAsia="仿宋_GB2312" w:cs="Times New Roman"/>
          <w:sz w:val="32"/>
          <w:szCs w:val="32"/>
        </w:rPr>
        <w:t>132.88</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rPr>
        <w:t>我校</w:t>
      </w:r>
      <w:r>
        <w:rPr>
          <w:rFonts w:ascii="Times New Roman" w:hAnsi="Times New Roman" w:eastAsia="仿宋_GB2312" w:cs="Times New Roman"/>
          <w:sz w:val="32"/>
          <w:szCs w:val="32"/>
        </w:rPr>
        <w:t>的日常维修、办公用房水电费、办公用房取暖费、办公用房物业管理费等日常运行支出。</w:t>
      </w:r>
    </w:p>
    <w:p w14:paraId="2D5D6B3F">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54727053">
      <w:pPr>
        <w:autoSpaceDE w:val="0"/>
        <w:autoSpaceDN w:val="0"/>
        <w:adjustRightInd w:val="0"/>
        <w:spacing w:line="584" w:lineRule="exact"/>
        <w:ind w:left="197" w:leftChars="94" w:firstLine="640" w:firstLineChars="200"/>
        <w:jc w:val="left"/>
        <w:rPr>
          <w:rFonts w:ascii="Times New Roman" w:hAnsi="Times New Roman" w:eastAsia="仿宋_GB2312" w:cs="Times New Roman"/>
          <w:color w:val="FF0000"/>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校</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相比持平</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公务用车购置及运维费</w:t>
      </w:r>
      <w:r>
        <w:rPr>
          <w:rFonts w:hint="eastAsia" w:ascii="Times New Roman" w:hAnsi="Times New Roman" w:eastAsia="仿宋_GB2312" w:cs="Times New Roman"/>
          <w:sz w:val="32"/>
          <w:szCs w:val="32"/>
        </w:rPr>
        <w:t>持平</w:t>
      </w:r>
      <w:r>
        <w:rPr>
          <w:rFonts w:ascii="Times New Roman" w:hAnsi="Times New Roman" w:eastAsia="仿宋_GB2312" w:cs="Times New Roman"/>
          <w:sz w:val="32"/>
          <w:szCs w:val="32"/>
        </w:rPr>
        <w:t>（其中：公务用车购置费</w:t>
      </w:r>
      <w:r>
        <w:rPr>
          <w:rFonts w:hint="eastAsia" w:ascii="Times New Roman" w:hAnsi="Times New Roman" w:eastAsia="仿宋_GB2312" w:cs="Times New Roman"/>
          <w:sz w:val="32"/>
          <w:szCs w:val="32"/>
        </w:rPr>
        <w:t>增加（或减少）0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增加（或减少）0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我校切实落实勤俭节约各项规定，压减公车运行经费支出</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，与2020年持平，</w:t>
      </w:r>
      <w:r>
        <w:rPr>
          <w:rFonts w:hint="eastAsia" w:ascii="仿宋_GB2312" w:hAnsi="仿宋_GB2312" w:eastAsia="仿宋_GB2312" w:cs="仿宋_GB2312"/>
          <w:sz w:val="32"/>
          <w:szCs w:val="32"/>
        </w:rPr>
        <w:t>无增减变化，主要原因为我校无公务接待事项。</w:t>
      </w:r>
    </w:p>
    <w:p w14:paraId="75F42CBC">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五、绩效预算信息</w:t>
      </w:r>
      <w:r>
        <w:rPr>
          <w:rFonts w:hint="eastAsia" w:ascii="仿宋_GB2312" w:eastAsia="仿宋_GB2312" w:cs="Times New Roman"/>
          <w:sz w:val="32"/>
          <w:szCs w:val="32"/>
        </w:rPr>
        <w:t>（与部门绩效文本内容保持一致）</w:t>
      </w:r>
    </w:p>
    <w:p w14:paraId="564929E1">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14:paraId="4249BD4D">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2183C14F">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2021</w:t>
      </w:r>
      <w:r>
        <w:rPr>
          <w:rFonts w:hint="eastAsia" w:ascii="Times New Roman" w:hAnsi="Times New Roman" w:eastAsia="仿宋_GB2312" w:cs="Times New Roman"/>
          <w:sz w:val="32"/>
          <w:szCs w:val="32"/>
        </w:rPr>
        <w:t>年，我们要以习近平新时代中国特色社会主义思想</w:t>
      </w:r>
      <w:bookmarkStart w:id="7" w:name="_GoBack"/>
      <w:bookmarkEnd w:id="7"/>
      <w:r>
        <w:rPr>
          <w:rFonts w:hint="eastAsia" w:ascii="Times New Roman" w:hAnsi="Times New Roman" w:eastAsia="仿宋_GB2312" w:cs="Times New Roman"/>
          <w:sz w:val="32"/>
          <w:szCs w:val="32"/>
        </w:rPr>
        <w:t>为指导，严格按照标准和要求，改善职业学校办学条件，加强实训基地建设，加大学生实训实习力度，加大资金投入，使学生每人至少掌握一种食品制作技能。开展骨干、学科教师等专项培训，完成教师国家级培训计划，落实中等职业学校免学费政策，资助家庭经济困难学生达到在校生的</w:t>
      </w:r>
      <w:r>
        <w:rPr>
          <w:rFonts w:ascii="Times New Roman" w:hAnsi="Times New Roman" w:eastAsia="仿宋_GB2312" w:cs="Times New Roman"/>
          <w:sz w:val="32"/>
          <w:szCs w:val="32"/>
        </w:rPr>
        <w:t>15%</w:t>
      </w:r>
      <w:r>
        <w:rPr>
          <w:rFonts w:hint="eastAsia" w:ascii="Times New Roman" w:hAnsi="Times New Roman" w:eastAsia="仿宋_GB2312" w:cs="Times New Roman"/>
          <w:sz w:val="32"/>
          <w:szCs w:val="32"/>
        </w:rPr>
        <w:t>；培养市场所需的实用型人才，积极探索多种办学模式，努力拓宽招生渠道，</w:t>
      </w:r>
      <w:r>
        <w:rPr>
          <w:rFonts w:ascii="Times New Roman" w:hAnsi="Times New Roman" w:eastAsia="仿宋_GB2312" w:cs="Times New Roman"/>
          <w:sz w:val="32"/>
          <w:szCs w:val="32"/>
        </w:rPr>
        <w:t>2021</w:t>
      </w:r>
      <w:r>
        <w:rPr>
          <w:rFonts w:hint="eastAsia" w:ascii="Times New Roman" w:hAnsi="Times New Roman" w:eastAsia="仿宋_GB2312" w:cs="Times New Roman"/>
          <w:sz w:val="32"/>
          <w:szCs w:val="32"/>
        </w:rPr>
        <w:t>年计划招收学生达到</w:t>
      </w:r>
      <w:r>
        <w:rPr>
          <w:rFonts w:ascii="Times New Roman" w:hAnsi="Times New Roman" w:eastAsia="仿宋_GB2312" w:cs="Times New Roman"/>
          <w:sz w:val="32"/>
          <w:szCs w:val="32"/>
        </w:rPr>
        <w:t>160</w:t>
      </w:r>
      <w:r>
        <w:rPr>
          <w:rFonts w:hint="eastAsia" w:ascii="Times New Roman" w:hAnsi="Times New Roman" w:eastAsia="仿宋_GB2312" w:cs="Times New Roman"/>
          <w:sz w:val="32"/>
          <w:szCs w:val="32"/>
        </w:rPr>
        <w:t>人，学校师生保有量达到</w:t>
      </w:r>
      <w:r>
        <w:rPr>
          <w:rFonts w:ascii="Times New Roman" w:hAnsi="Times New Roman" w:eastAsia="仿宋_GB2312" w:cs="Times New Roman"/>
          <w:sz w:val="32"/>
          <w:szCs w:val="32"/>
        </w:rPr>
        <w:t>500</w:t>
      </w:r>
      <w:r>
        <w:rPr>
          <w:rFonts w:hint="eastAsia" w:ascii="Times New Roman" w:hAnsi="Times New Roman" w:eastAsia="仿宋_GB2312" w:cs="Times New Roman"/>
          <w:sz w:val="32"/>
          <w:szCs w:val="32"/>
        </w:rPr>
        <w:t>人，完成中等专业职业教育工作</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为社会培养输送更多的食品行业优秀人才。</w:t>
      </w:r>
    </w:p>
    <w:p w14:paraId="71695608">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38927D13">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（一）推进食品实验室的现代化建设。</w:t>
      </w:r>
    </w:p>
    <w:p w14:paraId="3D026358">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2021年我校安排食品实验室教学项目，主要采购黄曲霉毒素测定仪、罗维朋比色计、旋转蒸发仪、药品柜（耐酸碱）、厨师机等设备，以满足教学需要，进一步提高职业学校办学水平和综合实力，保障为国家完成专业技术人才的培养。</w:t>
      </w:r>
    </w:p>
    <w:p w14:paraId="45D9D90B">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绩效指标：采购实验室设备10个，验收合格率达到95%。</w:t>
      </w:r>
    </w:p>
    <w:p w14:paraId="4B4E167F">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（二）努力拓宽招生渠道。</w:t>
      </w:r>
    </w:p>
    <w:p w14:paraId="5200CCF5">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绩效目标：加大招生宣传工作力度，通过印刷宣传页和电视台播放广告等方式，重点宣传中专教育的利好政策以及食品、计算机、会计等专业的就业情况，吸引更多应届初高中毕业生入学，完成年度招生计划。</w:t>
      </w:r>
    </w:p>
    <w:p w14:paraId="234A5834">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绩效指标：计划2021年招收学生达到160人；招生简章印刷3万份，单位成本控制在0.76元/份，电台广告播放不少于15天，覆盖廊坊市区及各区县，顺利完成招生计划。</w:t>
      </w:r>
    </w:p>
    <w:p w14:paraId="0397386E">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（三）完成重点改造项目施工。</w:t>
      </w:r>
    </w:p>
    <w:p w14:paraId="3484A092">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我校计划2021年为宿舍楼改造男女卫生间，原有盥洗室、洗漱池拆除，地面、墙面做防水后重建，室外开裂墙面拆除空鼓部分，并按原有外墙砖面层新建，原有旧大（小）便器拆除，瓷砖拆除（墙面，地面），隔断拆除，给排水管道拆除并重装，地面新作防水层重新铺装。学生公寓楼卫生间改造完成后，将达到消除安全隐患、改善学生生活条件、提高在校学生生活质量的目的。</w:t>
      </w:r>
    </w:p>
    <w:p w14:paraId="0F5E6359">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绩效指标：卫生间改造12间；拆除成本控制在0.63万元/间，重建成本控制在2.91万元/间，验收合格率达到95%。</w:t>
      </w:r>
    </w:p>
    <w:p w14:paraId="27AEB4C4">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（四）切实维护学校安全稳定。</w:t>
      </w:r>
    </w:p>
    <w:p w14:paraId="14C5BA57">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绩效目标：防范化解学校安全风险，排查整改安全隐患，开展各类安全应急演练和教育宣传，提高学生安全防范意识和自救互救能力，杜绝重大安全责任事故的发生。</w:t>
      </w:r>
    </w:p>
    <w:p w14:paraId="53370083">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指标：在全校范围内持续开展学校安全隐患排查整治行动和平安校园创建活动，开展各类应急演练，建立健全各项安全管理制度。每日对院区的重点部位巡查，包括食堂、教学楼、配电室、锅炉房、水房等每日至少巡查3次，切实提高我校安全管理水平，提高安全管理人员素质和业务能力。</w:t>
      </w:r>
    </w:p>
    <w:p w14:paraId="4D7EC7E9">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393A5406">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（一）完善制度建设。根据学校实际情况，制定完善预算绩效管理制度、资金管理办法、工作保障制度等，为全年预算绩效目标的实现奠定制度基础。</w:t>
      </w:r>
    </w:p>
    <w:p w14:paraId="4C997614">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（二）加强支出管理。通过优化支出结构、编细编实预算、加快履行政府采购手续、尽快启动项目、及时支付资金、6月底前支出60%，10月底支出90%，确保支出进度达标。</w:t>
      </w:r>
    </w:p>
    <w:p w14:paraId="328826D9">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（三）加强绩效运行监控。根据学校实际情况，按要求开展绩效运行监控，发现问题及时采取措施，确保绩效目标如期保质实现。</w:t>
      </w:r>
    </w:p>
    <w:p w14:paraId="5D640296">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（四）做好绩效自评。按要求开展上年度部门预算绩效自评和重点评价工作，对评价中发现的问题及时整改，调整优化支出结构，提高财政资金使用效益。</w:t>
      </w:r>
    </w:p>
    <w:p w14:paraId="36D9C211">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规范财务资产管理。根据学校实际情况，完善财务管理制度，严格审批程序，对超过1万元的采购支出，需经评审委员会讨论决定，同时加强固定资产登记、使用和报废处置管理，做到支出合理，物尽其用。</w:t>
      </w:r>
    </w:p>
    <w:p w14:paraId="6032ED44">
      <w:pPr>
        <w:spacing w:line="5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加强内部监督。根据学校实际情况，加强内部监督制度建设，对绩效运行情况、重大支出决策、对外投资、资产处置及其他重要经济业务事项的决策和执行进行督导，对会计资料进行内部审计，并配合做好审计、财政监督等外部监督工作，确保财政资金安全有效。</w:t>
      </w:r>
    </w:p>
    <w:p w14:paraId="32B88FCE">
      <w:pPr>
        <w:spacing w:line="500" w:lineRule="exact"/>
        <w:ind w:firstLine="640" w:firstLineChars="200"/>
        <w:rPr>
          <w:rFonts w:ascii="Times New Roman" w:eastAsia="方正仿宋_GBK"/>
          <w:sz w:val="28"/>
        </w:rPr>
      </w:pPr>
      <w:r>
        <w:rPr>
          <w:rFonts w:ascii="Times New Roman" w:hAnsi="Times New Roman" w:eastAsia="仿宋_GB2312" w:cs="Times New Roman"/>
          <w:sz w:val="32"/>
          <w:szCs w:val="32"/>
        </w:rPr>
        <w:t>（七）加强宣传培训调研等。根据学校实际情况，加强人员培训，提高本部门职工业务素质；加强调研，提出优化财政资金配置、提高资金使用效益的意见意见；加大宣传力度，强化预算绩效管理意识，促进预算绩效管理水平进一步提升。</w:t>
      </w:r>
    </w:p>
    <w:p w14:paraId="3D612E1E">
      <w:pPr>
        <w:overflowPunct w:val="0"/>
        <w:adjustRightInd w:val="0"/>
        <w:snapToGrid w:val="0"/>
        <w:spacing w:after="156" w:afterLines="50" w:line="580"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p w14:paraId="68686864">
      <w:pPr>
        <w:spacing w:after="156" w:afterLines="50" w:line="580" w:lineRule="exact"/>
        <w:jc w:val="center"/>
        <w:rPr>
          <w:rFonts w:ascii="方正小标宋_GBK" w:eastAsia="方正小标宋_GBK"/>
          <w:sz w:val="44"/>
        </w:rPr>
      </w:pPr>
      <w:r>
        <w:rPr>
          <w:rFonts w:hint="eastAsia" w:ascii="方正小标宋_GBK" w:eastAsia="方正小标宋_GBK"/>
          <w:sz w:val="44"/>
        </w:rPr>
        <w:t>部门整体支出绩效指标</w:t>
      </w:r>
    </w:p>
    <w:tbl>
      <w:tblPr>
        <w:tblStyle w:val="8"/>
        <w:tblW w:w="9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639"/>
        <w:gridCol w:w="677"/>
        <w:gridCol w:w="1245"/>
        <w:gridCol w:w="2031"/>
        <w:gridCol w:w="2073"/>
        <w:gridCol w:w="564"/>
        <w:gridCol w:w="528"/>
        <w:gridCol w:w="552"/>
        <w:gridCol w:w="1168"/>
      </w:tblGrid>
      <w:tr w14:paraId="2A620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blHeader/>
          <w:jc w:val="center"/>
        </w:trPr>
        <w:tc>
          <w:tcPr>
            <w:tcW w:w="639" w:type="dxa"/>
            <w:vMerge w:val="restart"/>
            <w:vAlign w:val="center"/>
          </w:tcPr>
          <w:p w14:paraId="0A697C24">
            <w:pPr>
              <w:spacing w:line="300" w:lineRule="exact"/>
              <w:jc w:val="center"/>
              <w:rPr>
                <w:rFonts w:ascii="方正书宋_GBK" w:eastAsia="方正书宋_GBK"/>
                <w:b/>
                <w:bCs/>
              </w:rPr>
            </w:pPr>
            <w:r>
              <w:rPr>
                <w:rFonts w:ascii="方正书宋_GBK" w:eastAsia="方正书宋_GBK"/>
                <w:b/>
                <w:bCs/>
              </w:rPr>
              <w:t>一级指标</w:t>
            </w:r>
          </w:p>
        </w:tc>
        <w:tc>
          <w:tcPr>
            <w:tcW w:w="677" w:type="dxa"/>
            <w:vMerge w:val="restart"/>
            <w:vAlign w:val="center"/>
          </w:tcPr>
          <w:p w14:paraId="7A24DAD2">
            <w:pPr>
              <w:spacing w:line="300" w:lineRule="exact"/>
              <w:jc w:val="center"/>
              <w:rPr>
                <w:rFonts w:ascii="方正书宋_GBK" w:eastAsia="方正书宋_GBK"/>
                <w:b/>
                <w:bCs/>
              </w:rPr>
            </w:pPr>
            <w:r>
              <w:rPr>
                <w:rFonts w:ascii="方正书宋_GBK" w:eastAsia="方正书宋_GBK"/>
                <w:b/>
                <w:bCs/>
              </w:rPr>
              <w:t>二级</w:t>
            </w:r>
          </w:p>
          <w:p w14:paraId="4EFFFCC7">
            <w:pPr>
              <w:spacing w:line="300" w:lineRule="exact"/>
              <w:jc w:val="center"/>
              <w:rPr>
                <w:rFonts w:ascii="方正书宋_GBK" w:eastAsia="方正书宋_GBK"/>
                <w:b/>
                <w:bCs/>
              </w:rPr>
            </w:pPr>
            <w:r>
              <w:rPr>
                <w:rFonts w:ascii="方正书宋_GBK" w:eastAsia="方正书宋_GBK"/>
                <w:b/>
                <w:bCs/>
              </w:rPr>
              <w:t>指标</w:t>
            </w:r>
          </w:p>
        </w:tc>
        <w:tc>
          <w:tcPr>
            <w:tcW w:w="1245" w:type="dxa"/>
            <w:vMerge w:val="restart"/>
            <w:vAlign w:val="center"/>
          </w:tcPr>
          <w:p w14:paraId="4F48CA12">
            <w:pPr>
              <w:spacing w:line="300" w:lineRule="exact"/>
              <w:jc w:val="center"/>
              <w:rPr>
                <w:rFonts w:ascii="方正书宋_GBK" w:eastAsia="方正书宋_GBK"/>
                <w:b/>
                <w:bCs/>
              </w:rPr>
            </w:pPr>
            <w:r>
              <w:rPr>
                <w:rFonts w:ascii="方正书宋_GBK" w:eastAsia="方正书宋_GBK"/>
                <w:b/>
                <w:bCs/>
              </w:rPr>
              <w:t>三级</w:t>
            </w:r>
          </w:p>
          <w:p w14:paraId="03FF7D94">
            <w:pPr>
              <w:spacing w:line="300" w:lineRule="exact"/>
              <w:jc w:val="center"/>
              <w:rPr>
                <w:rFonts w:ascii="方正书宋_GBK" w:eastAsia="方正书宋_GBK"/>
                <w:b/>
                <w:bCs/>
              </w:rPr>
            </w:pPr>
            <w:r>
              <w:rPr>
                <w:rFonts w:ascii="方正书宋_GBK" w:eastAsia="方正书宋_GBK"/>
                <w:b/>
                <w:bCs/>
              </w:rPr>
              <w:t>指标</w:t>
            </w:r>
          </w:p>
        </w:tc>
        <w:tc>
          <w:tcPr>
            <w:tcW w:w="2031" w:type="dxa"/>
            <w:vMerge w:val="restart"/>
            <w:vAlign w:val="center"/>
          </w:tcPr>
          <w:p w14:paraId="65B84947">
            <w:pPr>
              <w:spacing w:line="300" w:lineRule="exact"/>
              <w:jc w:val="center"/>
              <w:rPr>
                <w:rFonts w:ascii="方正书宋_GBK" w:eastAsia="方正书宋_GBK"/>
                <w:b/>
                <w:bCs/>
              </w:rPr>
            </w:pPr>
            <w:r>
              <w:rPr>
                <w:rFonts w:ascii="方正书宋_GBK" w:eastAsia="方正书宋_GBK"/>
                <w:b/>
                <w:bCs/>
              </w:rPr>
              <w:t>评（扣）分标准</w:t>
            </w:r>
          </w:p>
        </w:tc>
        <w:tc>
          <w:tcPr>
            <w:tcW w:w="2073" w:type="dxa"/>
            <w:vMerge w:val="restart"/>
            <w:vAlign w:val="center"/>
          </w:tcPr>
          <w:p w14:paraId="17AC61C3">
            <w:pPr>
              <w:spacing w:line="300" w:lineRule="exact"/>
              <w:jc w:val="center"/>
              <w:rPr>
                <w:rFonts w:ascii="方正书宋_GBK" w:eastAsia="方正书宋_GBK"/>
                <w:b/>
                <w:bCs/>
              </w:rPr>
            </w:pPr>
            <w:r>
              <w:rPr>
                <w:rFonts w:ascii="方正书宋_GBK" w:eastAsia="方正书宋_GBK"/>
                <w:b/>
                <w:bCs/>
              </w:rPr>
              <w:t>绩效指标</w:t>
            </w:r>
          </w:p>
          <w:p w14:paraId="68018FF1">
            <w:pPr>
              <w:spacing w:line="300" w:lineRule="exact"/>
              <w:jc w:val="center"/>
              <w:rPr>
                <w:rFonts w:ascii="方正书宋_GBK" w:eastAsia="方正书宋_GBK"/>
                <w:b/>
                <w:bCs/>
              </w:rPr>
            </w:pPr>
            <w:r>
              <w:rPr>
                <w:rFonts w:ascii="方正书宋_GBK" w:eastAsia="方正书宋_GBK"/>
                <w:b/>
                <w:bCs/>
              </w:rPr>
              <w:t>描述</w:t>
            </w:r>
          </w:p>
        </w:tc>
        <w:tc>
          <w:tcPr>
            <w:tcW w:w="1644" w:type="dxa"/>
            <w:gridSpan w:val="3"/>
            <w:vAlign w:val="center"/>
          </w:tcPr>
          <w:p w14:paraId="5CB6F9BB">
            <w:pPr>
              <w:spacing w:line="300" w:lineRule="exact"/>
              <w:jc w:val="center"/>
              <w:rPr>
                <w:rFonts w:ascii="方正书宋_GBK" w:eastAsia="方正书宋_GBK"/>
                <w:b/>
                <w:bCs/>
              </w:rPr>
            </w:pPr>
            <w:r>
              <w:rPr>
                <w:rFonts w:ascii="方正书宋_GBK" w:eastAsia="方正书宋_GBK"/>
                <w:b/>
                <w:bCs/>
              </w:rPr>
              <w:t>指标值</w:t>
            </w:r>
          </w:p>
        </w:tc>
        <w:tc>
          <w:tcPr>
            <w:tcW w:w="1168" w:type="dxa"/>
            <w:vMerge w:val="restart"/>
            <w:vAlign w:val="center"/>
          </w:tcPr>
          <w:p w14:paraId="7034E1FD">
            <w:pPr>
              <w:spacing w:line="300" w:lineRule="exact"/>
              <w:jc w:val="center"/>
              <w:rPr>
                <w:rFonts w:ascii="方正书宋_GBK" w:eastAsia="方正书宋_GBK"/>
                <w:b/>
                <w:bCs/>
              </w:rPr>
            </w:pPr>
            <w:r>
              <w:rPr>
                <w:rFonts w:ascii="方正书宋_GBK" w:eastAsia="方正书宋_GBK"/>
                <w:b/>
                <w:bCs/>
              </w:rPr>
              <w:t>指标值</w:t>
            </w:r>
          </w:p>
          <w:p w14:paraId="529C8753">
            <w:pPr>
              <w:spacing w:line="300" w:lineRule="exact"/>
              <w:jc w:val="center"/>
              <w:rPr>
                <w:rFonts w:ascii="方正书宋_GBK" w:eastAsia="方正书宋_GBK"/>
                <w:b/>
                <w:bCs/>
              </w:rPr>
            </w:pPr>
            <w:r>
              <w:rPr>
                <w:rFonts w:ascii="方正书宋_GBK" w:eastAsia="方正书宋_GBK"/>
                <w:b/>
                <w:bCs/>
              </w:rPr>
              <w:t>确定依据</w:t>
            </w:r>
          </w:p>
        </w:tc>
      </w:tr>
      <w:tr w14:paraId="493F0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blHeader/>
          <w:jc w:val="center"/>
        </w:trPr>
        <w:tc>
          <w:tcPr>
            <w:tcW w:w="639" w:type="dxa"/>
            <w:vMerge w:val="continue"/>
            <w:vAlign w:val="center"/>
          </w:tcPr>
          <w:p w14:paraId="7C12E7E9">
            <w:pPr>
              <w:spacing w:line="300" w:lineRule="exact"/>
              <w:jc w:val="left"/>
              <w:rPr>
                <w:rFonts w:ascii="方正书宋_GBK" w:eastAsia="方正书宋_GBK"/>
              </w:rPr>
            </w:pPr>
          </w:p>
        </w:tc>
        <w:tc>
          <w:tcPr>
            <w:tcW w:w="677" w:type="dxa"/>
            <w:vMerge w:val="continue"/>
            <w:vAlign w:val="center"/>
          </w:tcPr>
          <w:p w14:paraId="083EFEFF">
            <w:pPr>
              <w:spacing w:line="300" w:lineRule="exact"/>
              <w:jc w:val="left"/>
              <w:rPr>
                <w:rFonts w:ascii="方正书宋_GBK" w:eastAsia="方正书宋_GBK"/>
              </w:rPr>
            </w:pPr>
          </w:p>
        </w:tc>
        <w:tc>
          <w:tcPr>
            <w:tcW w:w="1245" w:type="dxa"/>
            <w:vMerge w:val="continue"/>
            <w:vAlign w:val="center"/>
          </w:tcPr>
          <w:p w14:paraId="07204BAF">
            <w:pPr>
              <w:spacing w:line="300" w:lineRule="exact"/>
              <w:jc w:val="left"/>
              <w:rPr>
                <w:rFonts w:ascii="方正书宋_GBK" w:eastAsia="方正书宋_GBK"/>
              </w:rPr>
            </w:pPr>
          </w:p>
        </w:tc>
        <w:tc>
          <w:tcPr>
            <w:tcW w:w="2031" w:type="dxa"/>
            <w:vMerge w:val="continue"/>
            <w:vAlign w:val="center"/>
          </w:tcPr>
          <w:p w14:paraId="71C37598">
            <w:pPr>
              <w:spacing w:line="300" w:lineRule="exact"/>
              <w:jc w:val="left"/>
              <w:rPr>
                <w:rFonts w:ascii="方正书宋_GBK" w:eastAsia="方正书宋_GBK"/>
              </w:rPr>
            </w:pPr>
          </w:p>
        </w:tc>
        <w:tc>
          <w:tcPr>
            <w:tcW w:w="2073" w:type="dxa"/>
            <w:vMerge w:val="continue"/>
            <w:vAlign w:val="center"/>
          </w:tcPr>
          <w:p w14:paraId="2EEE6E41">
            <w:pPr>
              <w:spacing w:line="300" w:lineRule="exact"/>
              <w:jc w:val="left"/>
              <w:rPr>
                <w:rFonts w:ascii="方正书宋_GBK" w:eastAsia="方正书宋_GBK"/>
              </w:rPr>
            </w:pPr>
          </w:p>
        </w:tc>
        <w:tc>
          <w:tcPr>
            <w:tcW w:w="564" w:type="dxa"/>
            <w:vAlign w:val="center"/>
          </w:tcPr>
          <w:p w14:paraId="752E2C5C">
            <w:pPr>
              <w:spacing w:line="300" w:lineRule="exact"/>
              <w:jc w:val="center"/>
              <w:rPr>
                <w:rFonts w:ascii="方正书宋_GBK" w:eastAsia="方正书宋_GBK"/>
                <w:b/>
                <w:bCs/>
              </w:rPr>
            </w:pPr>
            <w:r>
              <w:rPr>
                <w:rFonts w:ascii="方正书宋_GBK" w:eastAsia="方正书宋_GBK"/>
                <w:b/>
                <w:bCs/>
              </w:rPr>
              <w:t>符号</w:t>
            </w:r>
          </w:p>
        </w:tc>
        <w:tc>
          <w:tcPr>
            <w:tcW w:w="528" w:type="dxa"/>
            <w:vAlign w:val="center"/>
          </w:tcPr>
          <w:p w14:paraId="566A3A1C">
            <w:pPr>
              <w:spacing w:line="300" w:lineRule="exact"/>
              <w:jc w:val="center"/>
              <w:rPr>
                <w:rFonts w:ascii="方正书宋_GBK" w:eastAsia="方正书宋_GBK"/>
                <w:b/>
                <w:bCs/>
              </w:rPr>
            </w:pPr>
            <w:r>
              <w:rPr>
                <w:rFonts w:ascii="方正书宋_GBK" w:eastAsia="方正书宋_GBK"/>
                <w:b/>
                <w:bCs/>
              </w:rPr>
              <w:t>值</w:t>
            </w:r>
          </w:p>
        </w:tc>
        <w:tc>
          <w:tcPr>
            <w:tcW w:w="552" w:type="dxa"/>
            <w:vAlign w:val="center"/>
          </w:tcPr>
          <w:p w14:paraId="0B2434E5">
            <w:pPr>
              <w:spacing w:line="300" w:lineRule="exact"/>
              <w:jc w:val="center"/>
              <w:rPr>
                <w:rFonts w:ascii="方正书宋_GBK" w:eastAsia="方正书宋_GBK"/>
                <w:b/>
                <w:bCs/>
              </w:rPr>
            </w:pPr>
            <w:r>
              <w:rPr>
                <w:rFonts w:ascii="方正书宋_GBK" w:eastAsia="方正书宋_GBK"/>
                <w:b/>
                <w:bCs/>
              </w:rPr>
              <w:t>单位</w:t>
            </w:r>
          </w:p>
        </w:tc>
        <w:tc>
          <w:tcPr>
            <w:tcW w:w="1168" w:type="dxa"/>
            <w:vMerge w:val="continue"/>
            <w:vAlign w:val="center"/>
          </w:tcPr>
          <w:p w14:paraId="72A13B07">
            <w:pPr>
              <w:spacing w:line="300" w:lineRule="exact"/>
              <w:jc w:val="left"/>
              <w:rPr>
                <w:rFonts w:ascii="方正书宋_GBK" w:eastAsia="方正书宋_GBK"/>
              </w:rPr>
            </w:pPr>
          </w:p>
        </w:tc>
      </w:tr>
      <w:tr w14:paraId="3B46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jc w:val="center"/>
        </w:trPr>
        <w:tc>
          <w:tcPr>
            <w:tcW w:w="639" w:type="dxa"/>
            <w:vMerge w:val="restart"/>
            <w:vAlign w:val="center"/>
          </w:tcPr>
          <w:p w14:paraId="20518E8E">
            <w:pPr>
              <w:spacing w:line="300" w:lineRule="exact"/>
              <w:jc w:val="left"/>
              <w:rPr>
                <w:rFonts w:ascii="方正书宋_GBK" w:eastAsia="方正书宋_GBK"/>
              </w:rPr>
            </w:pPr>
            <w:r>
              <w:rPr>
                <w:rFonts w:ascii="方正书宋_GBK" w:eastAsia="方正书宋_GBK"/>
              </w:rPr>
              <w:t>部门产出</w:t>
            </w:r>
          </w:p>
        </w:tc>
        <w:tc>
          <w:tcPr>
            <w:tcW w:w="677" w:type="dxa"/>
            <w:vMerge w:val="restart"/>
            <w:vAlign w:val="center"/>
          </w:tcPr>
          <w:p w14:paraId="095E028A">
            <w:pPr>
              <w:spacing w:line="300" w:lineRule="exact"/>
              <w:jc w:val="left"/>
              <w:rPr>
                <w:rFonts w:ascii="方正书宋_GBK" w:eastAsia="方正书宋_GBK"/>
              </w:rPr>
            </w:pPr>
            <w:r>
              <w:rPr>
                <w:rFonts w:ascii="方正书宋_GBK" w:eastAsia="方正书宋_GBK"/>
              </w:rPr>
              <w:t>数量</w:t>
            </w:r>
          </w:p>
        </w:tc>
        <w:tc>
          <w:tcPr>
            <w:tcW w:w="1245" w:type="dxa"/>
            <w:vAlign w:val="center"/>
          </w:tcPr>
          <w:p w14:paraId="3589827C">
            <w:pPr>
              <w:spacing w:line="300" w:lineRule="exact"/>
              <w:jc w:val="left"/>
              <w:rPr>
                <w:rFonts w:ascii="方正书宋_GBK" w:eastAsia="方正书宋_GBK"/>
              </w:rPr>
            </w:pPr>
            <w:r>
              <w:rPr>
                <w:rFonts w:ascii="方正书宋_GBK" w:eastAsia="方正书宋_GBK"/>
              </w:rPr>
              <w:t>采购设备数量</w:t>
            </w:r>
          </w:p>
        </w:tc>
        <w:tc>
          <w:tcPr>
            <w:tcW w:w="2031" w:type="dxa"/>
            <w:vAlign w:val="center"/>
          </w:tcPr>
          <w:p w14:paraId="763A62CF">
            <w:pPr>
              <w:spacing w:line="300" w:lineRule="exact"/>
              <w:jc w:val="left"/>
              <w:rPr>
                <w:rFonts w:ascii="方正书宋_GBK" w:eastAsia="方正书宋_GBK"/>
              </w:rPr>
            </w:pPr>
            <w:r>
              <w:rPr>
                <w:rFonts w:ascii="方正书宋_GBK" w:eastAsia="方正书宋_GBK"/>
              </w:rPr>
              <w:t>每少1个，扣权重分值10%</w:t>
            </w:r>
          </w:p>
        </w:tc>
        <w:tc>
          <w:tcPr>
            <w:tcW w:w="2073" w:type="dxa"/>
            <w:vAlign w:val="center"/>
          </w:tcPr>
          <w:p w14:paraId="2BFF6F32">
            <w:pPr>
              <w:spacing w:line="300" w:lineRule="exact"/>
              <w:jc w:val="left"/>
              <w:rPr>
                <w:rFonts w:ascii="方正书宋_GBK" w:eastAsia="方正书宋_GBK"/>
              </w:rPr>
            </w:pPr>
            <w:r>
              <w:rPr>
                <w:rFonts w:ascii="方正书宋_GBK" w:eastAsia="方正书宋_GBK"/>
              </w:rPr>
              <w:t>反映实验室采购设备数量</w:t>
            </w:r>
          </w:p>
        </w:tc>
        <w:tc>
          <w:tcPr>
            <w:tcW w:w="564" w:type="dxa"/>
            <w:vAlign w:val="center"/>
          </w:tcPr>
          <w:p w14:paraId="07809F7B">
            <w:pPr>
              <w:spacing w:line="300" w:lineRule="exact"/>
              <w:jc w:val="left"/>
              <w:rPr>
                <w:rFonts w:ascii="方正书宋_GBK" w:eastAsia="方正书宋_GBK"/>
              </w:rPr>
            </w:pPr>
            <w:r>
              <w:rPr>
                <w:rFonts w:ascii="方正书宋_GBK" w:eastAsia="方正书宋_GBK"/>
              </w:rPr>
              <w:t>=</w:t>
            </w:r>
          </w:p>
        </w:tc>
        <w:tc>
          <w:tcPr>
            <w:tcW w:w="528" w:type="dxa"/>
            <w:vAlign w:val="center"/>
          </w:tcPr>
          <w:p w14:paraId="42EBC99E">
            <w:pPr>
              <w:spacing w:line="300" w:lineRule="exact"/>
              <w:jc w:val="left"/>
              <w:rPr>
                <w:rFonts w:ascii="方正书宋_GBK" w:eastAsia="方正书宋_GBK"/>
              </w:rPr>
            </w:pPr>
            <w:r>
              <w:rPr>
                <w:rFonts w:ascii="方正书宋_GBK" w:eastAsia="方正书宋_GBK"/>
              </w:rPr>
              <w:t>10</w:t>
            </w:r>
          </w:p>
        </w:tc>
        <w:tc>
          <w:tcPr>
            <w:tcW w:w="552" w:type="dxa"/>
            <w:vAlign w:val="center"/>
          </w:tcPr>
          <w:p w14:paraId="038A5C6E">
            <w:pPr>
              <w:spacing w:line="300" w:lineRule="exact"/>
              <w:jc w:val="left"/>
              <w:rPr>
                <w:rFonts w:ascii="方正书宋_GBK" w:eastAsia="方正书宋_GBK"/>
              </w:rPr>
            </w:pPr>
            <w:r>
              <w:rPr>
                <w:rFonts w:ascii="方正书宋_GBK" w:eastAsia="方正书宋_GBK"/>
              </w:rPr>
              <w:t>个</w:t>
            </w:r>
          </w:p>
        </w:tc>
        <w:tc>
          <w:tcPr>
            <w:tcW w:w="1168" w:type="dxa"/>
            <w:vAlign w:val="center"/>
          </w:tcPr>
          <w:p w14:paraId="7EC77E76">
            <w:pPr>
              <w:spacing w:line="300" w:lineRule="exact"/>
              <w:jc w:val="left"/>
              <w:rPr>
                <w:rFonts w:ascii="方正书宋_GBK" w:eastAsia="方正书宋_GBK"/>
              </w:rPr>
            </w:pPr>
            <w:r>
              <w:rPr>
                <w:rFonts w:ascii="方正书宋_GBK" w:eastAsia="方正书宋_GBK"/>
              </w:rPr>
              <w:t>工作计划</w:t>
            </w:r>
          </w:p>
        </w:tc>
      </w:tr>
      <w:tr w14:paraId="28EB3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jc w:val="center"/>
        </w:trPr>
        <w:tc>
          <w:tcPr>
            <w:tcW w:w="639" w:type="dxa"/>
            <w:vMerge w:val="continue"/>
            <w:vAlign w:val="center"/>
          </w:tcPr>
          <w:p w14:paraId="2D6023C2">
            <w:pPr>
              <w:spacing w:line="300" w:lineRule="exact"/>
              <w:jc w:val="left"/>
              <w:rPr>
                <w:rFonts w:ascii="方正书宋_GBK" w:eastAsia="方正书宋_GBK"/>
              </w:rPr>
            </w:pPr>
          </w:p>
        </w:tc>
        <w:tc>
          <w:tcPr>
            <w:tcW w:w="677" w:type="dxa"/>
            <w:vMerge w:val="continue"/>
            <w:vAlign w:val="center"/>
          </w:tcPr>
          <w:p w14:paraId="7A3BDAE3">
            <w:pPr>
              <w:spacing w:line="300" w:lineRule="exact"/>
              <w:jc w:val="left"/>
              <w:rPr>
                <w:rFonts w:ascii="方正书宋_GBK" w:eastAsia="方正书宋_GBK"/>
              </w:rPr>
            </w:pPr>
          </w:p>
        </w:tc>
        <w:tc>
          <w:tcPr>
            <w:tcW w:w="1245" w:type="dxa"/>
            <w:vAlign w:val="center"/>
          </w:tcPr>
          <w:p w14:paraId="39CFE819">
            <w:pPr>
              <w:spacing w:line="300" w:lineRule="exact"/>
              <w:jc w:val="left"/>
              <w:rPr>
                <w:rFonts w:ascii="方正书宋_GBK" w:eastAsia="方正书宋_GBK"/>
              </w:rPr>
            </w:pPr>
            <w:r>
              <w:rPr>
                <w:rFonts w:ascii="方正书宋_GBK" w:eastAsia="方正书宋_GBK"/>
              </w:rPr>
              <w:t>招生人数</w:t>
            </w:r>
          </w:p>
        </w:tc>
        <w:tc>
          <w:tcPr>
            <w:tcW w:w="2031" w:type="dxa"/>
            <w:vAlign w:val="center"/>
          </w:tcPr>
          <w:p w14:paraId="326D689C">
            <w:pPr>
              <w:spacing w:line="300" w:lineRule="exact"/>
              <w:jc w:val="left"/>
              <w:rPr>
                <w:rFonts w:ascii="方正书宋_GBK" w:eastAsia="方正书宋_GBK"/>
              </w:rPr>
            </w:pPr>
            <w:r>
              <w:rPr>
                <w:rFonts w:ascii="方正书宋_GBK" w:eastAsia="方正书宋_GBK"/>
              </w:rPr>
              <w:t>每少10人，扣权重分值10%</w:t>
            </w:r>
          </w:p>
        </w:tc>
        <w:tc>
          <w:tcPr>
            <w:tcW w:w="2073" w:type="dxa"/>
            <w:vAlign w:val="center"/>
          </w:tcPr>
          <w:p w14:paraId="72CC5E40">
            <w:pPr>
              <w:spacing w:line="300" w:lineRule="exact"/>
              <w:jc w:val="left"/>
              <w:rPr>
                <w:rFonts w:ascii="方正书宋_GBK" w:eastAsia="方正书宋_GBK"/>
              </w:rPr>
            </w:pPr>
            <w:r>
              <w:rPr>
                <w:rFonts w:ascii="方正书宋_GBK" w:eastAsia="方正书宋_GBK"/>
              </w:rPr>
              <w:t>反映2021年招生人数</w:t>
            </w:r>
          </w:p>
        </w:tc>
        <w:tc>
          <w:tcPr>
            <w:tcW w:w="564" w:type="dxa"/>
            <w:vAlign w:val="center"/>
          </w:tcPr>
          <w:p w14:paraId="4FCD41AA">
            <w:pPr>
              <w:spacing w:line="300" w:lineRule="exact"/>
              <w:jc w:val="left"/>
              <w:rPr>
                <w:rFonts w:ascii="方正书宋_GBK" w:eastAsia="方正书宋_GBK"/>
              </w:rPr>
            </w:pPr>
            <w:r>
              <w:rPr>
                <w:rFonts w:ascii="方正书宋_GBK" w:eastAsia="方正书宋_GBK"/>
              </w:rPr>
              <w:t>=</w:t>
            </w:r>
          </w:p>
        </w:tc>
        <w:tc>
          <w:tcPr>
            <w:tcW w:w="528" w:type="dxa"/>
            <w:vAlign w:val="center"/>
          </w:tcPr>
          <w:p w14:paraId="32352216">
            <w:pPr>
              <w:spacing w:line="300" w:lineRule="exact"/>
              <w:jc w:val="left"/>
              <w:rPr>
                <w:rFonts w:ascii="方正书宋_GBK" w:eastAsia="方正书宋_GBK"/>
              </w:rPr>
            </w:pPr>
            <w:r>
              <w:rPr>
                <w:rFonts w:ascii="方正书宋_GBK" w:eastAsia="方正书宋_GBK"/>
              </w:rPr>
              <w:t>160</w:t>
            </w:r>
          </w:p>
        </w:tc>
        <w:tc>
          <w:tcPr>
            <w:tcW w:w="552" w:type="dxa"/>
            <w:vAlign w:val="center"/>
          </w:tcPr>
          <w:p w14:paraId="05273F2E">
            <w:pPr>
              <w:spacing w:line="300" w:lineRule="exact"/>
              <w:jc w:val="left"/>
              <w:rPr>
                <w:rFonts w:ascii="方正书宋_GBK" w:eastAsia="方正书宋_GBK"/>
              </w:rPr>
            </w:pPr>
            <w:r>
              <w:rPr>
                <w:rFonts w:ascii="方正书宋_GBK" w:eastAsia="方正书宋_GBK"/>
              </w:rPr>
              <w:t>人</w:t>
            </w:r>
          </w:p>
        </w:tc>
        <w:tc>
          <w:tcPr>
            <w:tcW w:w="1168" w:type="dxa"/>
            <w:vAlign w:val="center"/>
          </w:tcPr>
          <w:p w14:paraId="2204D9B0">
            <w:pPr>
              <w:spacing w:line="300" w:lineRule="exact"/>
              <w:jc w:val="left"/>
              <w:rPr>
                <w:rFonts w:ascii="方正书宋_GBK" w:eastAsia="方正书宋_GBK"/>
              </w:rPr>
            </w:pPr>
            <w:r>
              <w:rPr>
                <w:rFonts w:ascii="方正书宋_GBK" w:eastAsia="方正书宋_GBK"/>
              </w:rPr>
              <w:t>申请文件</w:t>
            </w:r>
          </w:p>
        </w:tc>
      </w:tr>
      <w:tr w14:paraId="43055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jc w:val="center"/>
        </w:trPr>
        <w:tc>
          <w:tcPr>
            <w:tcW w:w="639" w:type="dxa"/>
            <w:vMerge w:val="continue"/>
            <w:vAlign w:val="center"/>
          </w:tcPr>
          <w:p w14:paraId="2B8971FF">
            <w:pPr>
              <w:spacing w:line="300" w:lineRule="exact"/>
              <w:jc w:val="left"/>
              <w:rPr>
                <w:rFonts w:ascii="方正书宋_GBK" w:eastAsia="方正书宋_GBK"/>
              </w:rPr>
            </w:pPr>
          </w:p>
        </w:tc>
        <w:tc>
          <w:tcPr>
            <w:tcW w:w="677" w:type="dxa"/>
            <w:vMerge w:val="continue"/>
            <w:vAlign w:val="center"/>
          </w:tcPr>
          <w:p w14:paraId="4788827E">
            <w:pPr>
              <w:spacing w:line="300" w:lineRule="exact"/>
              <w:jc w:val="left"/>
              <w:rPr>
                <w:rFonts w:ascii="方正书宋_GBK" w:eastAsia="方正书宋_GBK"/>
              </w:rPr>
            </w:pPr>
          </w:p>
        </w:tc>
        <w:tc>
          <w:tcPr>
            <w:tcW w:w="1245" w:type="dxa"/>
            <w:vAlign w:val="center"/>
          </w:tcPr>
          <w:p w14:paraId="67AA6ED3">
            <w:pPr>
              <w:spacing w:line="300" w:lineRule="exact"/>
              <w:jc w:val="left"/>
              <w:rPr>
                <w:rFonts w:ascii="方正书宋_GBK" w:eastAsia="方正书宋_GBK"/>
              </w:rPr>
            </w:pPr>
            <w:r>
              <w:rPr>
                <w:rFonts w:ascii="方正书宋_GBK" w:eastAsia="方正书宋_GBK"/>
              </w:rPr>
              <w:t>卫生间改造数量</w:t>
            </w:r>
          </w:p>
        </w:tc>
        <w:tc>
          <w:tcPr>
            <w:tcW w:w="2031" w:type="dxa"/>
            <w:vAlign w:val="center"/>
          </w:tcPr>
          <w:p w14:paraId="1CF2C732">
            <w:pPr>
              <w:spacing w:line="300" w:lineRule="exact"/>
              <w:jc w:val="left"/>
              <w:rPr>
                <w:rFonts w:ascii="方正书宋_GBK" w:eastAsia="方正书宋_GBK"/>
              </w:rPr>
            </w:pPr>
            <w:r>
              <w:rPr>
                <w:rFonts w:ascii="方正书宋_GBK" w:eastAsia="方正书宋_GBK"/>
              </w:rPr>
              <w:t>每少1间，扣权重分值15%</w:t>
            </w:r>
          </w:p>
        </w:tc>
        <w:tc>
          <w:tcPr>
            <w:tcW w:w="2073" w:type="dxa"/>
            <w:vAlign w:val="center"/>
          </w:tcPr>
          <w:p w14:paraId="5CAC1CCB">
            <w:pPr>
              <w:spacing w:line="300" w:lineRule="exact"/>
              <w:jc w:val="left"/>
              <w:rPr>
                <w:rFonts w:ascii="方正书宋_GBK" w:eastAsia="方正书宋_GBK"/>
              </w:rPr>
            </w:pPr>
            <w:r>
              <w:rPr>
                <w:rFonts w:ascii="方正书宋_GBK" w:eastAsia="方正书宋_GBK"/>
              </w:rPr>
              <w:t>反映卫生间改造数量</w:t>
            </w:r>
          </w:p>
        </w:tc>
        <w:tc>
          <w:tcPr>
            <w:tcW w:w="564" w:type="dxa"/>
            <w:vAlign w:val="center"/>
          </w:tcPr>
          <w:p w14:paraId="645DB183">
            <w:pPr>
              <w:spacing w:line="300" w:lineRule="exact"/>
              <w:jc w:val="left"/>
              <w:rPr>
                <w:rFonts w:ascii="方正书宋_GBK" w:eastAsia="方正书宋_GBK"/>
              </w:rPr>
            </w:pPr>
            <w:r>
              <w:rPr>
                <w:rFonts w:ascii="方正书宋_GBK" w:eastAsia="方正书宋_GBK"/>
              </w:rPr>
              <w:t>=</w:t>
            </w:r>
          </w:p>
        </w:tc>
        <w:tc>
          <w:tcPr>
            <w:tcW w:w="528" w:type="dxa"/>
            <w:vAlign w:val="center"/>
          </w:tcPr>
          <w:p w14:paraId="2C169CCF">
            <w:pPr>
              <w:spacing w:line="300" w:lineRule="exact"/>
              <w:jc w:val="left"/>
              <w:rPr>
                <w:rFonts w:ascii="方正书宋_GBK" w:eastAsia="方正书宋_GBK"/>
              </w:rPr>
            </w:pPr>
            <w:r>
              <w:rPr>
                <w:rFonts w:ascii="方正书宋_GBK" w:eastAsia="方正书宋_GBK"/>
              </w:rPr>
              <w:t>12</w:t>
            </w:r>
          </w:p>
        </w:tc>
        <w:tc>
          <w:tcPr>
            <w:tcW w:w="552" w:type="dxa"/>
            <w:vAlign w:val="center"/>
          </w:tcPr>
          <w:p w14:paraId="411573C6">
            <w:pPr>
              <w:spacing w:line="300" w:lineRule="exact"/>
              <w:jc w:val="left"/>
              <w:rPr>
                <w:rFonts w:ascii="方正书宋_GBK" w:eastAsia="方正书宋_GBK"/>
              </w:rPr>
            </w:pPr>
            <w:r>
              <w:rPr>
                <w:rFonts w:ascii="方正书宋_GBK" w:eastAsia="方正书宋_GBK"/>
              </w:rPr>
              <w:t>间</w:t>
            </w:r>
          </w:p>
        </w:tc>
        <w:tc>
          <w:tcPr>
            <w:tcW w:w="1168" w:type="dxa"/>
            <w:vAlign w:val="center"/>
          </w:tcPr>
          <w:p w14:paraId="3B48A8B2">
            <w:pPr>
              <w:spacing w:line="300" w:lineRule="exact"/>
              <w:jc w:val="left"/>
              <w:rPr>
                <w:rFonts w:ascii="方正书宋_GBK" w:eastAsia="方正书宋_GBK"/>
              </w:rPr>
            </w:pPr>
            <w:r>
              <w:rPr>
                <w:rFonts w:ascii="方正书宋_GBK" w:eastAsia="方正书宋_GBK"/>
              </w:rPr>
              <w:t>工程情况概述</w:t>
            </w:r>
          </w:p>
        </w:tc>
      </w:tr>
      <w:tr w14:paraId="5504F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jc w:val="center"/>
        </w:trPr>
        <w:tc>
          <w:tcPr>
            <w:tcW w:w="639" w:type="dxa"/>
            <w:vMerge w:val="continue"/>
            <w:vAlign w:val="center"/>
          </w:tcPr>
          <w:p w14:paraId="274D6532">
            <w:pPr>
              <w:spacing w:line="300" w:lineRule="exact"/>
              <w:jc w:val="left"/>
              <w:rPr>
                <w:rFonts w:ascii="方正书宋_GBK" w:eastAsia="方正书宋_GBK"/>
              </w:rPr>
            </w:pPr>
          </w:p>
        </w:tc>
        <w:tc>
          <w:tcPr>
            <w:tcW w:w="677" w:type="dxa"/>
            <w:vMerge w:val="restart"/>
            <w:vAlign w:val="center"/>
          </w:tcPr>
          <w:p w14:paraId="5D8BA315">
            <w:pPr>
              <w:spacing w:line="300" w:lineRule="exact"/>
              <w:jc w:val="left"/>
              <w:rPr>
                <w:rFonts w:ascii="方正书宋_GBK" w:eastAsia="方正书宋_GBK"/>
              </w:rPr>
            </w:pPr>
            <w:r>
              <w:rPr>
                <w:rFonts w:ascii="方正书宋_GBK" w:eastAsia="方正书宋_GBK"/>
              </w:rPr>
              <w:t>质量</w:t>
            </w:r>
          </w:p>
        </w:tc>
        <w:tc>
          <w:tcPr>
            <w:tcW w:w="1245" w:type="dxa"/>
            <w:vAlign w:val="center"/>
          </w:tcPr>
          <w:p w14:paraId="498AC7DD">
            <w:pPr>
              <w:spacing w:line="300" w:lineRule="exact"/>
              <w:jc w:val="left"/>
              <w:rPr>
                <w:rFonts w:ascii="方正书宋_GBK" w:eastAsia="方正书宋_GBK"/>
              </w:rPr>
            </w:pPr>
            <w:r>
              <w:rPr>
                <w:rFonts w:ascii="方正书宋_GBK" w:eastAsia="方正书宋_GBK"/>
              </w:rPr>
              <w:t>设备采购合格率</w:t>
            </w:r>
          </w:p>
        </w:tc>
        <w:tc>
          <w:tcPr>
            <w:tcW w:w="2031" w:type="dxa"/>
            <w:vAlign w:val="center"/>
          </w:tcPr>
          <w:p w14:paraId="4E023532">
            <w:pPr>
              <w:spacing w:line="300" w:lineRule="exact"/>
              <w:jc w:val="left"/>
              <w:rPr>
                <w:rFonts w:ascii="方正书宋_GBK" w:eastAsia="方正书宋_GBK"/>
              </w:rPr>
            </w:pPr>
            <w:r>
              <w:rPr>
                <w:rFonts w:ascii="方正书宋_GBK" w:eastAsia="方正书宋_GBK"/>
              </w:rPr>
              <w:t>每减少5%，扣权重分值10%，低于60%不得分</w:t>
            </w:r>
          </w:p>
        </w:tc>
        <w:tc>
          <w:tcPr>
            <w:tcW w:w="2073" w:type="dxa"/>
            <w:vAlign w:val="center"/>
          </w:tcPr>
          <w:p w14:paraId="1B56C546">
            <w:pPr>
              <w:spacing w:line="300" w:lineRule="exact"/>
              <w:jc w:val="left"/>
              <w:rPr>
                <w:rFonts w:ascii="方正书宋_GBK" w:eastAsia="方正书宋_GBK"/>
              </w:rPr>
            </w:pPr>
            <w:r>
              <w:rPr>
                <w:rFonts w:ascii="方正书宋_GBK" w:eastAsia="方正书宋_GBK"/>
              </w:rPr>
              <w:t>实验室设备验收合格数/实验室设备采购总数量</w:t>
            </w:r>
          </w:p>
        </w:tc>
        <w:tc>
          <w:tcPr>
            <w:tcW w:w="564" w:type="dxa"/>
            <w:vAlign w:val="center"/>
          </w:tcPr>
          <w:p w14:paraId="2ED08609">
            <w:pPr>
              <w:spacing w:line="300" w:lineRule="exact"/>
              <w:jc w:val="left"/>
              <w:rPr>
                <w:rFonts w:ascii="方正书宋_GBK" w:eastAsia="方正书宋_GBK"/>
              </w:rPr>
            </w:pPr>
            <w:r>
              <w:rPr>
                <w:rFonts w:ascii="方正书宋_GBK" w:eastAsia="方正书宋_GBK"/>
              </w:rPr>
              <w:t>≥</w:t>
            </w:r>
          </w:p>
        </w:tc>
        <w:tc>
          <w:tcPr>
            <w:tcW w:w="528" w:type="dxa"/>
            <w:vAlign w:val="center"/>
          </w:tcPr>
          <w:p w14:paraId="0E43DCF3">
            <w:pPr>
              <w:spacing w:line="300" w:lineRule="exact"/>
              <w:jc w:val="left"/>
              <w:rPr>
                <w:rFonts w:ascii="方正书宋_GBK" w:eastAsia="方正书宋_GBK"/>
              </w:rPr>
            </w:pPr>
            <w:r>
              <w:rPr>
                <w:rFonts w:ascii="方正书宋_GBK" w:eastAsia="方正书宋_GBK"/>
              </w:rPr>
              <w:t>95</w:t>
            </w:r>
          </w:p>
        </w:tc>
        <w:tc>
          <w:tcPr>
            <w:tcW w:w="552" w:type="dxa"/>
            <w:vAlign w:val="center"/>
          </w:tcPr>
          <w:p w14:paraId="626804B4">
            <w:pPr>
              <w:spacing w:line="300" w:lineRule="exact"/>
              <w:jc w:val="left"/>
              <w:rPr>
                <w:rFonts w:ascii="方正书宋_GBK" w:eastAsia="方正书宋_GBK"/>
              </w:rPr>
            </w:pPr>
            <w:r>
              <w:rPr>
                <w:rFonts w:ascii="方正书宋_GBK" w:eastAsia="方正书宋_GBK"/>
              </w:rPr>
              <w:t>%</w:t>
            </w:r>
          </w:p>
        </w:tc>
        <w:tc>
          <w:tcPr>
            <w:tcW w:w="1168" w:type="dxa"/>
            <w:vAlign w:val="center"/>
          </w:tcPr>
          <w:p w14:paraId="08942F95">
            <w:pPr>
              <w:spacing w:line="300" w:lineRule="exact"/>
              <w:jc w:val="left"/>
              <w:rPr>
                <w:rFonts w:ascii="方正书宋_GBK" w:eastAsia="方正书宋_GBK"/>
              </w:rPr>
            </w:pPr>
            <w:r>
              <w:rPr>
                <w:rFonts w:ascii="方正书宋_GBK" w:eastAsia="方正书宋_GBK"/>
              </w:rPr>
              <w:t>施工合同</w:t>
            </w:r>
          </w:p>
        </w:tc>
      </w:tr>
      <w:tr w14:paraId="20DB2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jc w:val="center"/>
        </w:trPr>
        <w:tc>
          <w:tcPr>
            <w:tcW w:w="639" w:type="dxa"/>
            <w:vMerge w:val="continue"/>
            <w:vAlign w:val="center"/>
          </w:tcPr>
          <w:p w14:paraId="5C0B00A4">
            <w:pPr>
              <w:spacing w:line="300" w:lineRule="exact"/>
              <w:jc w:val="left"/>
              <w:rPr>
                <w:rFonts w:ascii="方正书宋_GBK" w:eastAsia="方正书宋_GBK"/>
              </w:rPr>
            </w:pPr>
          </w:p>
        </w:tc>
        <w:tc>
          <w:tcPr>
            <w:tcW w:w="677" w:type="dxa"/>
            <w:vMerge w:val="continue"/>
            <w:vAlign w:val="center"/>
          </w:tcPr>
          <w:p w14:paraId="264B5F26">
            <w:pPr>
              <w:spacing w:line="300" w:lineRule="exact"/>
              <w:jc w:val="left"/>
              <w:rPr>
                <w:rFonts w:ascii="方正书宋_GBK" w:eastAsia="方正书宋_GBK"/>
              </w:rPr>
            </w:pPr>
          </w:p>
        </w:tc>
        <w:tc>
          <w:tcPr>
            <w:tcW w:w="1245" w:type="dxa"/>
            <w:vAlign w:val="center"/>
          </w:tcPr>
          <w:p w14:paraId="09D741A1">
            <w:pPr>
              <w:spacing w:line="300" w:lineRule="exact"/>
              <w:jc w:val="left"/>
              <w:rPr>
                <w:rFonts w:ascii="方正书宋_GBK" w:eastAsia="方正书宋_GBK"/>
              </w:rPr>
            </w:pPr>
            <w:r>
              <w:rPr>
                <w:rFonts w:ascii="方正书宋_GBK" w:eastAsia="方正书宋_GBK"/>
              </w:rPr>
              <w:t>新生报到率</w:t>
            </w:r>
          </w:p>
        </w:tc>
        <w:tc>
          <w:tcPr>
            <w:tcW w:w="2031" w:type="dxa"/>
            <w:vAlign w:val="center"/>
          </w:tcPr>
          <w:p w14:paraId="641B5ECB">
            <w:pPr>
              <w:spacing w:line="300" w:lineRule="exact"/>
              <w:jc w:val="left"/>
              <w:rPr>
                <w:rFonts w:ascii="方正书宋_GBK" w:eastAsia="方正书宋_GBK"/>
              </w:rPr>
            </w:pPr>
            <w:r>
              <w:rPr>
                <w:rFonts w:ascii="方正书宋_GBK" w:eastAsia="方正书宋_GBK"/>
              </w:rPr>
              <w:t>每减少10%，扣权重分值10%，低于60%不得分</w:t>
            </w:r>
          </w:p>
        </w:tc>
        <w:tc>
          <w:tcPr>
            <w:tcW w:w="2073" w:type="dxa"/>
            <w:vAlign w:val="center"/>
          </w:tcPr>
          <w:p w14:paraId="0AF4CBD6">
            <w:pPr>
              <w:spacing w:line="300" w:lineRule="exact"/>
              <w:jc w:val="left"/>
              <w:rPr>
                <w:rFonts w:ascii="方正书宋_GBK" w:eastAsia="方正书宋_GBK"/>
              </w:rPr>
            </w:pPr>
            <w:r>
              <w:rPr>
                <w:rFonts w:ascii="方正书宋_GBK" w:eastAsia="方正书宋_GBK"/>
              </w:rPr>
              <w:t>实际报到人数/报名总人数</w:t>
            </w:r>
          </w:p>
        </w:tc>
        <w:tc>
          <w:tcPr>
            <w:tcW w:w="564" w:type="dxa"/>
            <w:vAlign w:val="center"/>
          </w:tcPr>
          <w:p w14:paraId="27923ECB">
            <w:pPr>
              <w:spacing w:line="300" w:lineRule="exact"/>
              <w:jc w:val="left"/>
              <w:rPr>
                <w:rFonts w:ascii="方正书宋_GBK" w:eastAsia="方正书宋_GBK"/>
              </w:rPr>
            </w:pPr>
            <w:r>
              <w:rPr>
                <w:rFonts w:ascii="方正书宋_GBK" w:eastAsia="方正书宋_GBK"/>
              </w:rPr>
              <w:t>≥</w:t>
            </w:r>
          </w:p>
        </w:tc>
        <w:tc>
          <w:tcPr>
            <w:tcW w:w="528" w:type="dxa"/>
            <w:vAlign w:val="center"/>
          </w:tcPr>
          <w:p w14:paraId="2F9110C3">
            <w:pPr>
              <w:spacing w:line="300" w:lineRule="exact"/>
              <w:jc w:val="left"/>
              <w:rPr>
                <w:rFonts w:ascii="方正书宋_GBK" w:eastAsia="方正书宋_GBK"/>
              </w:rPr>
            </w:pPr>
            <w:r>
              <w:rPr>
                <w:rFonts w:ascii="方正书宋_GBK" w:eastAsia="方正书宋_GBK"/>
              </w:rPr>
              <w:t>90</w:t>
            </w:r>
          </w:p>
        </w:tc>
        <w:tc>
          <w:tcPr>
            <w:tcW w:w="552" w:type="dxa"/>
            <w:vAlign w:val="center"/>
          </w:tcPr>
          <w:p w14:paraId="316192C7">
            <w:pPr>
              <w:spacing w:line="300" w:lineRule="exact"/>
              <w:jc w:val="left"/>
              <w:rPr>
                <w:rFonts w:ascii="方正书宋_GBK" w:eastAsia="方正书宋_GBK"/>
              </w:rPr>
            </w:pPr>
            <w:r>
              <w:rPr>
                <w:rFonts w:ascii="方正书宋_GBK" w:eastAsia="方正书宋_GBK"/>
              </w:rPr>
              <w:t>%</w:t>
            </w:r>
          </w:p>
        </w:tc>
        <w:tc>
          <w:tcPr>
            <w:tcW w:w="1168" w:type="dxa"/>
            <w:vAlign w:val="center"/>
          </w:tcPr>
          <w:p w14:paraId="1BDB70FD">
            <w:pPr>
              <w:spacing w:line="300" w:lineRule="exact"/>
              <w:jc w:val="left"/>
              <w:rPr>
                <w:rFonts w:ascii="方正书宋_GBK" w:eastAsia="方正书宋_GBK"/>
              </w:rPr>
            </w:pPr>
            <w:r>
              <w:rPr>
                <w:rFonts w:ascii="方正书宋_GBK" w:eastAsia="方正书宋_GBK"/>
              </w:rPr>
              <w:t>新生统计表</w:t>
            </w:r>
          </w:p>
        </w:tc>
      </w:tr>
      <w:tr w14:paraId="69296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jc w:val="center"/>
        </w:trPr>
        <w:tc>
          <w:tcPr>
            <w:tcW w:w="639" w:type="dxa"/>
            <w:vMerge w:val="continue"/>
            <w:vAlign w:val="center"/>
          </w:tcPr>
          <w:p w14:paraId="4F85AA84">
            <w:pPr>
              <w:spacing w:line="300" w:lineRule="exact"/>
              <w:jc w:val="left"/>
              <w:rPr>
                <w:rFonts w:ascii="方正书宋_GBK" w:eastAsia="方正书宋_GBK"/>
              </w:rPr>
            </w:pPr>
          </w:p>
        </w:tc>
        <w:tc>
          <w:tcPr>
            <w:tcW w:w="677" w:type="dxa"/>
            <w:vMerge w:val="continue"/>
            <w:vAlign w:val="center"/>
          </w:tcPr>
          <w:p w14:paraId="6DEA78FE">
            <w:pPr>
              <w:spacing w:line="300" w:lineRule="exact"/>
              <w:jc w:val="left"/>
              <w:rPr>
                <w:rFonts w:ascii="方正书宋_GBK" w:eastAsia="方正书宋_GBK"/>
              </w:rPr>
            </w:pPr>
          </w:p>
        </w:tc>
        <w:tc>
          <w:tcPr>
            <w:tcW w:w="1245" w:type="dxa"/>
            <w:vAlign w:val="center"/>
          </w:tcPr>
          <w:p w14:paraId="750D6048">
            <w:pPr>
              <w:spacing w:line="300" w:lineRule="exact"/>
              <w:jc w:val="left"/>
              <w:rPr>
                <w:rFonts w:ascii="方正书宋_GBK" w:eastAsia="方正书宋_GBK"/>
              </w:rPr>
            </w:pPr>
            <w:r>
              <w:rPr>
                <w:rFonts w:ascii="方正书宋_GBK" w:eastAsia="方正书宋_GBK"/>
              </w:rPr>
              <w:t>卫生间改造验收合格率</w:t>
            </w:r>
          </w:p>
        </w:tc>
        <w:tc>
          <w:tcPr>
            <w:tcW w:w="2031" w:type="dxa"/>
            <w:vAlign w:val="center"/>
          </w:tcPr>
          <w:p w14:paraId="51DD8919">
            <w:pPr>
              <w:spacing w:line="300" w:lineRule="exact"/>
              <w:jc w:val="left"/>
              <w:rPr>
                <w:rFonts w:ascii="方正书宋_GBK" w:eastAsia="方正书宋_GBK"/>
              </w:rPr>
            </w:pPr>
            <w:r>
              <w:rPr>
                <w:rFonts w:ascii="方正书宋_GBK" w:eastAsia="方正书宋_GBK"/>
              </w:rPr>
              <w:t>每减少5%，扣权重分值10%，低于60%不得分</w:t>
            </w:r>
          </w:p>
        </w:tc>
        <w:tc>
          <w:tcPr>
            <w:tcW w:w="2073" w:type="dxa"/>
            <w:vAlign w:val="center"/>
          </w:tcPr>
          <w:p w14:paraId="747A5994">
            <w:pPr>
              <w:spacing w:line="300" w:lineRule="exact"/>
              <w:jc w:val="left"/>
              <w:rPr>
                <w:rFonts w:ascii="方正书宋_GBK" w:eastAsia="方正书宋_GBK"/>
              </w:rPr>
            </w:pPr>
            <w:r>
              <w:rPr>
                <w:rFonts w:ascii="方正书宋_GBK" w:eastAsia="方正书宋_GBK"/>
              </w:rPr>
              <w:t>卫生间改造验收合格数/卫生间改造总数</w:t>
            </w:r>
          </w:p>
        </w:tc>
        <w:tc>
          <w:tcPr>
            <w:tcW w:w="564" w:type="dxa"/>
            <w:vAlign w:val="center"/>
          </w:tcPr>
          <w:p w14:paraId="6D3F778D">
            <w:pPr>
              <w:spacing w:line="300" w:lineRule="exact"/>
              <w:jc w:val="left"/>
              <w:rPr>
                <w:rFonts w:ascii="方正书宋_GBK" w:eastAsia="方正书宋_GBK"/>
              </w:rPr>
            </w:pPr>
            <w:r>
              <w:rPr>
                <w:rFonts w:ascii="方正书宋_GBK" w:eastAsia="方正书宋_GBK"/>
              </w:rPr>
              <w:t>≥</w:t>
            </w:r>
          </w:p>
        </w:tc>
        <w:tc>
          <w:tcPr>
            <w:tcW w:w="528" w:type="dxa"/>
            <w:vAlign w:val="center"/>
          </w:tcPr>
          <w:p w14:paraId="7A0335D0">
            <w:pPr>
              <w:spacing w:line="300" w:lineRule="exact"/>
              <w:jc w:val="left"/>
              <w:rPr>
                <w:rFonts w:ascii="方正书宋_GBK" w:eastAsia="方正书宋_GBK"/>
              </w:rPr>
            </w:pPr>
            <w:r>
              <w:rPr>
                <w:rFonts w:ascii="方正书宋_GBK" w:eastAsia="方正书宋_GBK"/>
              </w:rPr>
              <w:t>95</w:t>
            </w:r>
          </w:p>
        </w:tc>
        <w:tc>
          <w:tcPr>
            <w:tcW w:w="552" w:type="dxa"/>
            <w:vAlign w:val="center"/>
          </w:tcPr>
          <w:p w14:paraId="28B1CFFB">
            <w:pPr>
              <w:spacing w:line="300" w:lineRule="exact"/>
              <w:jc w:val="left"/>
              <w:rPr>
                <w:rFonts w:ascii="方正书宋_GBK" w:eastAsia="方正书宋_GBK"/>
              </w:rPr>
            </w:pPr>
            <w:r>
              <w:rPr>
                <w:rFonts w:ascii="方正书宋_GBK" w:eastAsia="方正书宋_GBK"/>
              </w:rPr>
              <w:t>%</w:t>
            </w:r>
          </w:p>
        </w:tc>
        <w:tc>
          <w:tcPr>
            <w:tcW w:w="1168" w:type="dxa"/>
            <w:vAlign w:val="center"/>
          </w:tcPr>
          <w:p w14:paraId="42BEE17A">
            <w:pPr>
              <w:spacing w:line="300" w:lineRule="exact"/>
              <w:jc w:val="left"/>
              <w:rPr>
                <w:rFonts w:ascii="方正书宋_GBK" w:eastAsia="方正书宋_GBK"/>
              </w:rPr>
            </w:pPr>
            <w:r>
              <w:rPr>
                <w:rFonts w:ascii="方正书宋_GBK" w:eastAsia="方正书宋_GBK"/>
              </w:rPr>
              <w:t>施工合同</w:t>
            </w:r>
          </w:p>
        </w:tc>
      </w:tr>
      <w:tr w14:paraId="0DF5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jc w:val="center"/>
        </w:trPr>
        <w:tc>
          <w:tcPr>
            <w:tcW w:w="639" w:type="dxa"/>
            <w:vMerge w:val="continue"/>
            <w:vAlign w:val="center"/>
          </w:tcPr>
          <w:p w14:paraId="076ACD73">
            <w:pPr>
              <w:spacing w:line="300" w:lineRule="exact"/>
              <w:jc w:val="left"/>
              <w:rPr>
                <w:rFonts w:ascii="方正书宋_GBK" w:eastAsia="方正书宋_GBK"/>
              </w:rPr>
            </w:pPr>
          </w:p>
        </w:tc>
        <w:tc>
          <w:tcPr>
            <w:tcW w:w="677" w:type="dxa"/>
            <w:vMerge w:val="restart"/>
            <w:vAlign w:val="center"/>
          </w:tcPr>
          <w:p w14:paraId="06B9CD3F">
            <w:pPr>
              <w:spacing w:line="300" w:lineRule="exact"/>
              <w:jc w:val="left"/>
              <w:rPr>
                <w:rFonts w:ascii="方正书宋_GBK" w:eastAsia="方正书宋_GBK"/>
              </w:rPr>
            </w:pPr>
            <w:r>
              <w:rPr>
                <w:rFonts w:ascii="方正书宋_GBK" w:eastAsia="方正书宋_GBK"/>
              </w:rPr>
              <w:t>时效</w:t>
            </w:r>
          </w:p>
        </w:tc>
        <w:tc>
          <w:tcPr>
            <w:tcW w:w="1245" w:type="dxa"/>
            <w:vAlign w:val="center"/>
          </w:tcPr>
          <w:p w14:paraId="3C9B692B">
            <w:pPr>
              <w:spacing w:line="300" w:lineRule="exact"/>
              <w:jc w:val="left"/>
              <w:rPr>
                <w:rFonts w:ascii="方正书宋_GBK" w:eastAsia="方正书宋_GBK"/>
              </w:rPr>
            </w:pPr>
            <w:r>
              <w:rPr>
                <w:rFonts w:ascii="方正书宋_GBK" w:eastAsia="方正书宋_GBK"/>
              </w:rPr>
              <w:t>设备采购及时性</w:t>
            </w:r>
          </w:p>
        </w:tc>
        <w:tc>
          <w:tcPr>
            <w:tcW w:w="2031" w:type="dxa"/>
            <w:vAlign w:val="center"/>
          </w:tcPr>
          <w:p w14:paraId="76EDE106">
            <w:pPr>
              <w:spacing w:line="300" w:lineRule="exact"/>
              <w:jc w:val="left"/>
              <w:rPr>
                <w:rFonts w:ascii="方正书宋_GBK" w:eastAsia="方正书宋_GBK"/>
              </w:rPr>
            </w:pPr>
            <w:r>
              <w:rPr>
                <w:rFonts w:ascii="方正书宋_GBK" w:eastAsia="方正书宋_GBK"/>
              </w:rPr>
              <w:t>每晚1个月，扣权重分值20%</w:t>
            </w:r>
          </w:p>
        </w:tc>
        <w:tc>
          <w:tcPr>
            <w:tcW w:w="2073" w:type="dxa"/>
            <w:vAlign w:val="center"/>
          </w:tcPr>
          <w:p w14:paraId="0139A9A9">
            <w:pPr>
              <w:spacing w:line="300" w:lineRule="exact"/>
              <w:jc w:val="left"/>
              <w:rPr>
                <w:rFonts w:ascii="方正书宋_GBK" w:eastAsia="方正书宋_GBK"/>
              </w:rPr>
            </w:pPr>
            <w:r>
              <w:rPr>
                <w:rFonts w:ascii="方正书宋_GBK" w:eastAsia="方正书宋_GBK"/>
              </w:rPr>
              <w:t>反映实验室设备采购及时性</w:t>
            </w:r>
          </w:p>
        </w:tc>
        <w:tc>
          <w:tcPr>
            <w:tcW w:w="564" w:type="dxa"/>
            <w:vAlign w:val="center"/>
          </w:tcPr>
          <w:p w14:paraId="09E51AC1">
            <w:pPr>
              <w:spacing w:line="300" w:lineRule="exact"/>
              <w:jc w:val="left"/>
              <w:rPr>
                <w:rFonts w:ascii="方正书宋_GBK" w:eastAsia="方正书宋_GBK"/>
              </w:rPr>
            </w:pPr>
            <w:r>
              <w:rPr>
                <w:rFonts w:ascii="方正书宋_GBK" w:eastAsia="方正书宋_GBK"/>
              </w:rPr>
              <w:t>≤</w:t>
            </w:r>
          </w:p>
        </w:tc>
        <w:tc>
          <w:tcPr>
            <w:tcW w:w="528" w:type="dxa"/>
            <w:vAlign w:val="center"/>
          </w:tcPr>
          <w:p w14:paraId="0B572A4E">
            <w:pPr>
              <w:spacing w:line="300" w:lineRule="exact"/>
              <w:jc w:val="left"/>
              <w:rPr>
                <w:rFonts w:ascii="方正书宋_GBK" w:eastAsia="方正书宋_GBK"/>
              </w:rPr>
            </w:pPr>
            <w:r>
              <w:rPr>
                <w:rFonts w:ascii="方正书宋_GBK" w:eastAsia="方正书宋_GBK"/>
              </w:rPr>
              <w:t>9</w:t>
            </w:r>
          </w:p>
        </w:tc>
        <w:tc>
          <w:tcPr>
            <w:tcW w:w="552" w:type="dxa"/>
            <w:vAlign w:val="center"/>
          </w:tcPr>
          <w:p w14:paraId="288963B4">
            <w:pPr>
              <w:spacing w:line="300" w:lineRule="exact"/>
              <w:jc w:val="left"/>
              <w:rPr>
                <w:rFonts w:ascii="方正书宋_GBK" w:eastAsia="方正书宋_GBK"/>
              </w:rPr>
            </w:pPr>
            <w:r>
              <w:rPr>
                <w:rFonts w:ascii="方正书宋_GBK" w:eastAsia="方正书宋_GBK"/>
              </w:rPr>
              <w:t>月份</w:t>
            </w:r>
          </w:p>
        </w:tc>
        <w:tc>
          <w:tcPr>
            <w:tcW w:w="1168" w:type="dxa"/>
            <w:vAlign w:val="center"/>
          </w:tcPr>
          <w:p w14:paraId="5548108B">
            <w:pPr>
              <w:spacing w:line="300" w:lineRule="exact"/>
              <w:jc w:val="left"/>
              <w:rPr>
                <w:rFonts w:ascii="方正书宋_GBK" w:eastAsia="方正书宋_GBK"/>
              </w:rPr>
            </w:pPr>
            <w:r>
              <w:rPr>
                <w:rFonts w:ascii="方正书宋_GBK" w:eastAsia="方正书宋_GBK"/>
              </w:rPr>
              <w:t>工作计划</w:t>
            </w:r>
          </w:p>
        </w:tc>
      </w:tr>
      <w:tr w14:paraId="756BE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jc w:val="center"/>
        </w:trPr>
        <w:tc>
          <w:tcPr>
            <w:tcW w:w="639" w:type="dxa"/>
            <w:vMerge w:val="continue"/>
            <w:vAlign w:val="center"/>
          </w:tcPr>
          <w:p w14:paraId="20B2A6EC">
            <w:pPr>
              <w:spacing w:line="300" w:lineRule="exact"/>
              <w:jc w:val="left"/>
              <w:rPr>
                <w:rFonts w:ascii="方正书宋_GBK" w:eastAsia="方正书宋_GBK"/>
              </w:rPr>
            </w:pPr>
          </w:p>
        </w:tc>
        <w:tc>
          <w:tcPr>
            <w:tcW w:w="677" w:type="dxa"/>
            <w:vMerge w:val="continue"/>
            <w:vAlign w:val="center"/>
          </w:tcPr>
          <w:p w14:paraId="01A4D0DD">
            <w:pPr>
              <w:spacing w:line="300" w:lineRule="exact"/>
              <w:jc w:val="left"/>
              <w:rPr>
                <w:rFonts w:ascii="方正书宋_GBK" w:eastAsia="方正书宋_GBK"/>
              </w:rPr>
            </w:pPr>
          </w:p>
        </w:tc>
        <w:tc>
          <w:tcPr>
            <w:tcW w:w="1245" w:type="dxa"/>
            <w:vAlign w:val="center"/>
          </w:tcPr>
          <w:p w14:paraId="6DDE5979">
            <w:pPr>
              <w:spacing w:line="300" w:lineRule="exact"/>
              <w:jc w:val="left"/>
              <w:rPr>
                <w:rFonts w:ascii="方正书宋_GBK" w:eastAsia="方正书宋_GBK"/>
              </w:rPr>
            </w:pPr>
            <w:r>
              <w:rPr>
                <w:rFonts w:ascii="方正书宋_GBK" w:eastAsia="方正书宋_GBK"/>
              </w:rPr>
              <w:t>卫生间改造完成工期</w:t>
            </w:r>
          </w:p>
        </w:tc>
        <w:tc>
          <w:tcPr>
            <w:tcW w:w="2031" w:type="dxa"/>
            <w:vAlign w:val="center"/>
          </w:tcPr>
          <w:p w14:paraId="5AF8F202">
            <w:pPr>
              <w:spacing w:line="300" w:lineRule="exact"/>
              <w:jc w:val="left"/>
              <w:rPr>
                <w:rFonts w:ascii="方正书宋_GBK" w:eastAsia="方正书宋_GBK"/>
              </w:rPr>
            </w:pPr>
            <w:r>
              <w:rPr>
                <w:rFonts w:ascii="方正书宋_GBK" w:eastAsia="方正书宋_GBK"/>
              </w:rPr>
              <w:t>每多1天，扣权重分值10%</w:t>
            </w:r>
          </w:p>
        </w:tc>
        <w:tc>
          <w:tcPr>
            <w:tcW w:w="2073" w:type="dxa"/>
            <w:vAlign w:val="center"/>
          </w:tcPr>
          <w:p w14:paraId="59E0A34D">
            <w:pPr>
              <w:spacing w:line="300" w:lineRule="exact"/>
              <w:jc w:val="left"/>
              <w:rPr>
                <w:rFonts w:ascii="方正书宋_GBK" w:eastAsia="方正书宋_GBK"/>
              </w:rPr>
            </w:pPr>
            <w:r>
              <w:rPr>
                <w:rFonts w:ascii="方正书宋_GBK" w:eastAsia="方正书宋_GBK"/>
              </w:rPr>
              <w:t>反映卫生间改造完成工期</w:t>
            </w:r>
          </w:p>
        </w:tc>
        <w:tc>
          <w:tcPr>
            <w:tcW w:w="564" w:type="dxa"/>
            <w:vAlign w:val="center"/>
          </w:tcPr>
          <w:p w14:paraId="03846A4F">
            <w:pPr>
              <w:spacing w:line="300" w:lineRule="exact"/>
              <w:jc w:val="left"/>
              <w:rPr>
                <w:rFonts w:ascii="方正书宋_GBK" w:eastAsia="方正书宋_GBK"/>
              </w:rPr>
            </w:pPr>
            <w:r>
              <w:rPr>
                <w:rFonts w:ascii="方正书宋_GBK" w:eastAsia="方正书宋_GBK"/>
              </w:rPr>
              <w:t>≤</w:t>
            </w:r>
          </w:p>
        </w:tc>
        <w:tc>
          <w:tcPr>
            <w:tcW w:w="528" w:type="dxa"/>
            <w:vAlign w:val="center"/>
          </w:tcPr>
          <w:p w14:paraId="262D681B">
            <w:pPr>
              <w:spacing w:line="300" w:lineRule="exact"/>
              <w:jc w:val="left"/>
              <w:rPr>
                <w:rFonts w:ascii="方正书宋_GBK" w:eastAsia="方正书宋_GBK"/>
              </w:rPr>
            </w:pPr>
            <w:r>
              <w:rPr>
                <w:rFonts w:ascii="方正书宋_GBK" w:eastAsia="方正书宋_GBK"/>
              </w:rPr>
              <w:t>30</w:t>
            </w:r>
          </w:p>
        </w:tc>
        <w:tc>
          <w:tcPr>
            <w:tcW w:w="552" w:type="dxa"/>
            <w:vAlign w:val="center"/>
          </w:tcPr>
          <w:p w14:paraId="2BB462F2">
            <w:pPr>
              <w:spacing w:line="300" w:lineRule="exact"/>
              <w:jc w:val="left"/>
              <w:rPr>
                <w:rFonts w:ascii="方正书宋_GBK" w:eastAsia="方正书宋_GBK"/>
              </w:rPr>
            </w:pPr>
            <w:r>
              <w:rPr>
                <w:rFonts w:ascii="方正书宋_GBK" w:eastAsia="方正书宋_GBK"/>
              </w:rPr>
              <w:t>天</w:t>
            </w:r>
          </w:p>
        </w:tc>
        <w:tc>
          <w:tcPr>
            <w:tcW w:w="1168" w:type="dxa"/>
            <w:vAlign w:val="center"/>
          </w:tcPr>
          <w:p w14:paraId="1BC227E2">
            <w:pPr>
              <w:spacing w:line="300" w:lineRule="exact"/>
              <w:jc w:val="left"/>
              <w:rPr>
                <w:rFonts w:ascii="方正书宋_GBK" w:eastAsia="方正书宋_GBK"/>
              </w:rPr>
            </w:pPr>
            <w:r>
              <w:rPr>
                <w:rFonts w:ascii="方正书宋_GBK" w:eastAsia="方正书宋_GBK"/>
              </w:rPr>
              <w:t>施工合同</w:t>
            </w:r>
          </w:p>
        </w:tc>
      </w:tr>
      <w:tr w14:paraId="5A4A8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jc w:val="center"/>
        </w:trPr>
        <w:tc>
          <w:tcPr>
            <w:tcW w:w="639" w:type="dxa"/>
            <w:vMerge w:val="continue"/>
            <w:vAlign w:val="center"/>
          </w:tcPr>
          <w:p w14:paraId="5E52D494">
            <w:pPr>
              <w:spacing w:line="300" w:lineRule="exact"/>
              <w:jc w:val="left"/>
              <w:rPr>
                <w:rFonts w:ascii="方正书宋_GBK" w:eastAsia="方正书宋_GBK"/>
              </w:rPr>
            </w:pPr>
          </w:p>
        </w:tc>
        <w:tc>
          <w:tcPr>
            <w:tcW w:w="677" w:type="dxa"/>
            <w:vMerge w:val="restart"/>
            <w:vAlign w:val="center"/>
          </w:tcPr>
          <w:p w14:paraId="2F5915C0">
            <w:pPr>
              <w:spacing w:line="300" w:lineRule="exact"/>
              <w:jc w:val="left"/>
              <w:rPr>
                <w:rFonts w:ascii="方正书宋_GBK" w:eastAsia="方正书宋_GBK"/>
              </w:rPr>
            </w:pPr>
            <w:r>
              <w:rPr>
                <w:rFonts w:ascii="方正书宋_GBK" w:eastAsia="方正书宋_GBK"/>
              </w:rPr>
              <w:t>成本</w:t>
            </w:r>
          </w:p>
        </w:tc>
        <w:tc>
          <w:tcPr>
            <w:tcW w:w="1245" w:type="dxa"/>
            <w:vAlign w:val="center"/>
          </w:tcPr>
          <w:p w14:paraId="06F4DAE3">
            <w:pPr>
              <w:spacing w:line="300" w:lineRule="exact"/>
              <w:jc w:val="left"/>
              <w:rPr>
                <w:rFonts w:ascii="方正书宋_GBK" w:eastAsia="方正书宋_GBK"/>
              </w:rPr>
            </w:pPr>
            <w:r>
              <w:rPr>
                <w:rFonts w:ascii="方正书宋_GBK" w:eastAsia="方正书宋_GBK"/>
              </w:rPr>
              <w:t>公用经费控制率</w:t>
            </w:r>
          </w:p>
        </w:tc>
        <w:tc>
          <w:tcPr>
            <w:tcW w:w="2031" w:type="dxa"/>
            <w:vAlign w:val="center"/>
          </w:tcPr>
          <w:p w14:paraId="52AA8E69">
            <w:pPr>
              <w:spacing w:line="300" w:lineRule="exact"/>
              <w:jc w:val="left"/>
              <w:rPr>
                <w:rFonts w:ascii="方正书宋_GBK" w:eastAsia="方正书宋_GBK"/>
              </w:rPr>
            </w:pPr>
            <w:r>
              <w:rPr>
                <w:rFonts w:ascii="方正书宋_GBK" w:eastAsia="方正书宋_GBK"/>
              </w:rPr>
              <w:t>1."三公"经费实际支出数≤预算安排的三公经费数，得50%，否则不得分；2.日常公用经费决算数≤日常公用经费调整预算数，得50%，否则不得分</w:t>
            </w:r>
          </w:p>
        </w:tc>
        <w:tc>
          <w:tcPr>
            <w:tcW w:w="2073" w:type="dxa"/>
            <w:vAlign w:val="center"/>
          </w:tcPr>
          <w:p w14:paraId="72063082">
            <w:pPr>
              <w:spacing w:line="300" w:lineRule="exact"/>
              <w:jc w:val="left"/>
              <w:rPr>
                <w:rFonts w:ascii="方正书宋_GBK" w:eastAsia="方正书宋_GBK"/>
              </w:rPr>
            </w:pPr>
            <w:r>
              <w:rPr>
                <w:rFonts w:ascii="方正书宋_GBK" w:eastAsia="方正书宋_GBK"/>
              </w:rPr>
              <w:t>2021年实际支出公用经费/预算安排的公用经费总额</w:t>
            </w:r>
          </w:p>
        </w:tc>
        <w:tc>
          <w:tcPr>
            <w:tcW w:w="564" w:type="dxa"/>
            <w:vAlign w:val="center"/>
          </w:tcPr>
          <w:p w14:paraId="6EF5D7C9">
            <w:pPr>
              <w:spacing w:line="300" w:lineRule="exact"/>
              <w:jc w:val="left"/>
              <w:rPr>
                <w:rFonts w:ascii="方正书宋_GBK" w:eastAsia="方正书宋_GBK"/>
              </w:rPr>
            </w:pPr>
            <w:r>
              <w:rPr>
                <w:rFonts w:ascii="方正书宋_GBK" w:eastAsia="方正书宋_GBK"/>
              </w:rPr>
              <w:t>≤</w:t>
            </w:r>
          </w:p>
        </w:tc>
        <w:tc>
          <w:tcPr>
            <w:tcW w:w="528" w:type="dxa"/>
            <w:vAlign w:val="center"/>
          </w:tcPr>
          <w:p w14:paraId="70D14008">
            <w:pPr>
              <w:spacing w:line="300" w:lineRule="exact"/>
              <w:jc w:val="left"/>
              <w:rPr>
                <w:rFonts w:ascii="方正书宋_GBK" w:eastAsia="方正书宋_GBK"/>
              </w:rPr>
            </w:pPr>
            <w:r>
              <w:rPr>
                <w:rFonts w:ascii="方正书宋_GBK" w:eastAsia="方正书宋_GBK"/>
              </w:rPr>
              <w:t>100</w:t>
            </w:r>
          </w:p>
        </w:tc>
        <w:tc>
          <w:tcPr>
            <w:tcW w:w="552" w:type="dxa"/>
            <w:vAlign w:val="center"/>
          </w:tcPr>
          <w:p w14:paraId="5A458A7B">
            <w:pPr>
              <w:spacing w:line="300" w:lineRule="exact"/>
              <w:jc w:val="left"/>
              <w:rPr>
                <w:rFonts w:ascii="方正书宋_GBK" w:eastAsia="方正书宋_GBK"/>
              </w:rPr>
            </w:pPr>
            <w:r>
              <w:rPr>
                <w:rFonts w:ascii="方正书宋_GBK" w:eastAsia="方正书宋_GBK"/>
              </w:rPr>
              <w:t>%</w:t>
            </w:r>
          </w:p>
        </w:tc>
        <w:tc>
          <w:tcPr>
            <w:tcW w:w="1168" w:type="dxa"/>
            <w:vAlign w:val="center"/>
          </w:tcPr>
          <w:p w14:paraId="3393AC9D">
            <w:pPr>
              <w:spacing w:line="300" w:lineRule="exact"/>
              <w:jc w:val="left"/>
              <w:rPr>
                <w:rFonts w:ascii="方正书宋_GBK" w:eastAsia="方正书宋_GBK"/>
              </w:rPr>
            </w:pPr>
            <w:r>
              <w:rPr>
                <w:rFonts w:ascii="方正书宋_GBK" w:eastAsia="方正书宋_GBK"/>
              </w:rPr>
              <w:t>工作计划</w:t>
            </w:r>
          </w:p>
        </w:tc>
      </w:tr>
      <w:tr w14:paraId="062E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jc w:val="center"/>
        </w:trPr>
        <w:tc>
          <w:tcPr>
            <w:tcW w:w="639" w:type="dxa"/>
            <w:vMerge w:val="continue"/>
            <w:vAlign w:val="center"/>
          </w:tcPr>
          <w:p w14:paraId="66729876">
            <w:pPr>
              <w:spacing w:line="300" w:lineRule="exact"/>
              <w:jc w:val="left"/>
              <w:rPr>
                <w:rFonts w:ascii="方正书宋_GBK" w:eastAsia="方正书宋_GBK"/>
              </w:rPr>
            </w:pPr>
          </w:p>
        </w:tc>
        <w:tc>
          <w:tcPr>
            <w:tcW w:w="677" w:type="dxa"/>
            <w:vMerge w:val="continue"/>
            <w:vAlign w:val="center"/>
          </w:tcPr>
          <w:p w14:paraId="4862962F">
            <w:pPr>
              <w:spacing w:line="300" w:lineRule="exact"/>
              <w:jc w:val="left"/>
              <w:rPr>
                <w:rFonts w:ascii="方正书宋_GBK" w:eastAsia="方正书宋_GBK"/>
              </w:rPr>
            </w:pPr>
          </w:p>
        </w:tc>
        <w:tc>
          <w:tcPr>
            <w:tcW w:w="1245" w:type="dxa"/>
            <w:vAlign w:val="center"/>
          </w:tcPr>
          <w:p w14:paraId="0D3A6EDC">
            <w:pPr>
              <w:spacing w:line="300" w:lineRule="exact"/>
              <w:jc w:val="left"/>
              <w:rPr>
                <w:rFonts w:ascii="方正书宋_GBK" w:eastAsia="方正书宋_GBK"/>
              </w:rPr>
            </w:pPr>
            <w:r>
              <w:rPr>
                <w:rFonts w:ascii="方正书宋_GBK" w:eastAsia="方正书宋_GBK"/>
              </w:rPr>
              <w:t>招生简章印刷成本</w:t>
            </w:r>
          </w:p>
        </w:tc>
        <w:tc>
          <w:tcPr>
            <w:tcW w:w="2031" w:type="dxa"/>
            <w:vAlign w:val="center"/>
          </w:tcPr>
          <w:p w14:paraId="0EADF20E">
            <w:pPr>
              <w:spacing w:line="300" w:lineRule="exact"/>
              <w:jc w:val="left"/>
              <w:rPr>
                <w:rFonts w:ascii="方正书宋_GBK" w:eastAsia="方正书宋_GBK"/>
              </w:rPr>
            </w:pPr>
            <w:r>
              <w:rPr>
                <w:rFonts w:ascii="方正书宋_GBK" w:eastAsia="方正书宋_GBK"/>
              </w:rPr>
              <w:t>每多0.1元，扣权重分值5%</w:t>
            </w:r>
          </w:p>
        </w:tc>
        <w:tc>
          <w:tcPr>
            <w:tcW w:w="2073" w:type="dxa"/>
            <w:vAlign w:val="center"/>
          </w:tcPr>
          <w:p w14:paraId="19EF7DF0">
            <w:pPr>
              <w:spacing w:line="300" w:lineRule="exact"/>
              <w:jc w:val="left"/>
              <w:rPr>
                <w:rFonts w:ascii="方正书宋_GBK" w:eastAsia="方正书宋_GBK"/>
              </w:rPr>
            </w:pPr>
            <w:r>
              <w:rPr>
                <w:rFonts w:ascii="方正书宋_GBK" w:eastAsia="方正书宋_GBK"/>
              </w:rPr>
              <w:t>反映招生简章印刷单位成本</w:t>
            </w:r>
          </w:p>
        </w:tc>
        <w:tc>
          <w:tcPr>
            <w:tcW w:w="564" w:type="dxa"/>
            <w:vAlign w:val="center"/>
          </w:tcPr>
          <w:p w14:paraId="0F17AC26">
            <w:pPr>
              <w:spacing w:line="300" w:lineRule="exact"/>
              <w:jc w:val="left"/>
              <w:rPr>
                <w:rFonts w:ascii="方正书宋_GBK" w:eastAsia="方正书宋_GBK"/>
              </w:rPr>
            </w:pPr>
            <w:r>
              <w:rPr>
                <w:rFonts w:ascii="方正书宋_GBK" w:eastAsia="方正书宋_GBK"/>
              </w:rPr>
              <w:t>≤</w:t>
            </w:r>
          </w:p>
        </w:tc>
        <w:tc>
          <w:tcPr>
            <w:tcW w:w="528" w:type="dxa"/>
            <w:vAlign w:val="center"/>
          </w:tcPr>
          <w:p w14:paraId="29DE74CD">
            <w:pPr>
              <w:spacing w:line="300" w:lineRule="exact"/>
              <w:jc w:val="left"/>
              <w:rPr>
                <w:rFonts w:ascii="方正书宋_GBK" w:eastAsia="方正书宋_GBK"/>
              </w:rPr>
            </w:pPr>
            <w:r>
              <w:rPr>
                <w:rFonts w:ascii="方正书宋_GBK" w:eastAsia="方正书宋_GBK"/>
              </w:rPr>
              <w:t>0.76</w:t>
            </w:r>
          </w:p>
        </w:tc>
        <w:tc>
          <w:tcPr>
            <w:tcW w:w="552" w:type="dxa"/>
            <w:vAlign w:val="center"/>
          </w:tcPr>
          <w:p w14:paraId="2B7DD45C">
            <w:pPr>
              <w:spacing w:line="300" w:lineRule="exact"/>
              <w:jc w:val="left"/>
              <w:rPr>
                <w:rFonts w:ascii="方正书宋_GBK" w:eastAsia="方正书宋_GBK"/>
              </w:rPr>
            </w:pPr>
            <w:r>
              <w:rPr>
                <w:rFonts w:ascii="方正书宋_GBK" w:eastAsia="方正书宋_GBK"/>
              </w:rPr>
              <w:t>元</w:t>
            </w:r>
          </w:p>
        </w:tc>
        <w:tc>
          <w:tcPr>
            <w:tcW w:w="1168" w:type="dxa"/>
            <w:vAlign w:val="center"/>
          </w:tcPr>
          <w:p w14:paraId="62BC6056">
            <w:pPr>
              <w:spacing w:line="300" w:lineRule="exact"/>
              <w:jc w:val="left"/>
              <w:rPr>
                <w:rFonts w:ascii="方正书宋_GBK" w:eastAsia="方正书宋_GBK"/>
              </w:rPr>
            </w:pPr>
            <w:r>
              <w:rPr>
                <w:rFonts w:ascii="方正书宋_GBK" w:eastAsia="方正书宋_GBK"/>
              </w:rPr>
              <w:t>工作计划</w:t>
            </w:r>
          </w:p>
        </w:tc>
      </w:tr>
      <w:tr w14:paraId="22D28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jc w:val="center"/>
        </w:trPr>
        <w:tc>
          <w:tcPr>
            <w:tcW w:w="639" w:type="dxa"/>
            <w:vMerge w:val="continue"/>
            <w:vAlign w:val="center"/>
          </w:tcPr>
          <w:p w14:paraId="220A8A02">
            <w:pPr>
              <w:spacing w:line="300" w:lineRule="exact"/>
              <w:jc w:val="left"/>
              <w:rPr>
                <w:rFonts w:ascii="方正书宋_GBK" w:eastAsia="方正书宋_GBK"/>
              </w:rPr>
            </w:pPr>
          </w:p>
        </w:tc>
        <w:tc>
          <w:tcPr>
            <w:tcW w:w="677" w:type="dxa"/>
            <w:vMerge w:val="continue"/>
            <w:vAlign w:val="center"/>
          </w:tcPr>
          <w:p w14:paraId="66F6E589">
            <w:pPr>
              <w:spacing w:line="300" w:lineRule="exact"/>
              <w:jc w:val="left"/>
              <w:rPr>
                <w:rFonts w:ascii="方正书宋_GBK" w:eastAsia="方正书宋_GBK"/>
              </w:rPr>
            </w:pPr>
          </w:p>
        </w:tc>
        <w:tc>
          <w:tcPr>
            <w:tcW w:w="1245" w:type="dxa"/>
            <w:vAlign w:val="center"/>
          </w:tcPr>
          <w:p w14:paraId="214444AB">
            <w:pPr>
              <w:spacing w:line="300" w:lineRule="exact"/>
              <w:jc w:val="left"/>
              <w:rPr>
                <w:rFonts w:ascii="方正书宋_GBK" w:eastAsia="方正书宋_GBK"/>
              </w:rPr>
            </w:pPr>
            <w:r>
              <w:rPr>
                <w:rFonts w:ascii="方正书宋_GBK" w:eastAsia="方正书宋_GBK"/>
              </w:rPr>
              <w:t>卫生间改造成本</w:t>
            </w:r>
          </w:p>
        </w:tc>
        <w:tc>
          <w:tcPr>
            <w:tcW w:w="2031" w:type="dxa"/>
            <w:vAlign w:val="center"/>
          </w:tcPr>
          <w:p w14:paraId="6E0EB2DC">
            <w:pPr>
              <w:spacing w:line="300" w:lineRule="exact"/>
              <w:jc w:val="left"/>
              <w:rPr>
                <w:rFonts w:ascii="方正书宋_GBK" w:eastAsia="方正书宋_GBK"/>
              </w:rPr>
            </w:pPr>
            <w:r>
              <w:rPr>
                <w:rFonts w:ascii="方正书宋_GBK" w:eastAsia="方正书宋_GBK"/>
              </w:rPr>
              <w:t>单位成本每超过0.5万元，扣权重分值10%</w:t>
            </w:r>
          </w:p>
        </w:tc>
        <w:tc>
          <w:tcPr>
            <w:tcW w:w="2073" w:type="dxa"/>
            <w:vAlign w:val="center"/>
          </w:tcPr>
          <w:p w14:paraId="0C532220">
            <w:pPr>
              <w:spacing w:line="300" w:lineRule="exact"/>
              <w:jc w:val="left"/>
              <w:rPr>
                <w:rFonts w:ascii="方正书宋_GBK" w:eastAsia="方正书宋_GBK"/>
              </w:rPr>
            </w:pPr>
            <w:r>
              <w:rPr>
                <w:rFonts w:ascii="方正书宋_GBK" w:eastAsia="方正书宋_GBK"/>
              </w:rPr>
              <w:t>反映卫生间拆除、重建单位成本</w:t>
            </w:r>
          </w:p>
        </w:tc>
        <w:tc>
          <w:tcPr>
            <w:tcW w:w="564" w:type="dxa"/>
            <w:vAlign w:val="center"/>
          </w:tcPr>
          <w:p w14:paraId="64B1DD5F">
            <w:pPr>
              <w:spacing w:line="300" w:lineRule="exact"/>
              <w:jc w:val="left"/>
              <w:rPr>
                <w:rFonts w:ascii="方正书宋_GBK" w:eastAsia="方正书宋_GBK"/>
              </w:rPr>
            </w:pPr>
            <w:r>
              <w:rPr>
                <w:rFonts w:ascii="方正书宋_GBK" w:eastAsia="方正书宋_GBK"/>
              </w:rPr>
              <w:t>≤</w:t>
            </w:r>
          </w:p>
        </w:tc>
        <w:tc>
          <w:tcPr>
            <w:tcW w:w="528" w:type="dxa"/>
            <w:vAlign w:val="center"/>
          </w:tcPr>
          <w:p w14:paraId="4468DC4B">
            <w:pPr>
              <w:spacing w:line="300" w:lineRule="exact"/>
              <w:jc w:val="left"/>
              <w:rPr>
                <w:rFonts w:ascii="方正书宋_GBK" w:eastAsia="方正书宋_GBK"/>
              </w:rPr>
            </w:pPr>
            <w:r>
              <w:rPr>
                <w:rFonts w:ascii="方正书宋_GBK" w:eastAsia="方正书宋_GBK"/>
              </w:rPr>
              <w:t>3.54</w:t>
            </w:r>
          </w:p>
        </w:tc>
        <w:tc>
          <w:tcPr>
            <w:tcW w:w="552" w:type="dxa"/>
            <w:vAlign w:val="center"/>
          </w:tcPr>
          <w:p w14:paraId="2E65417D">
            <w:pPr>
              <w:spacing w:line="300" w:lineRule="exact"/>
              <w:jc w:val="left"/>
              <w:rPr>
                <w:rFonts w:ascii="方正书宋_GBK" w:eastAsia="方正书宋_GBK"/>
              </w:rPr>
            </w:pPr>
            <w:r>
              <w:rPr>
                <w:rFonts w:ascii="方正书宋_GBK" w:eastAsia="方正书宋_GBK"/>
              </w:rPr>
              <w:t>万元</w:t>
            </w:r>
          </w:p>
        </w:tc>
        <w:tc>
          <w:tcPr>
            <w:tcW w:w="1168" w:type="dxa"/>
            <w:vAlign w:val="center"/>
          </w:tcPr>
          <w:p w14:paraId="58AF2F8A">
            <w:pPr>
              <w:spacing w:line="300" w:lineRule="exact"/>
              <w:jc w:val="left"/>
              <w:rPr>
                <w:rFonts w:ascii="方正书宋_GBK" w:eastAsia="方正书宋_GBK"/>
              </w:rPr>
            </w:pPr>
            <w:r>
              <w:rPr>
                <w:rFonts w:ascii="方正书宋_GBK" w:eastAsia="方正书宋_GBK"/>
              </w:rPr>
              <w:t>工程概算</w:t>
            </w:r>
          </w:p>
        </w:tc>
      </w:tr>
      <w:tr w14:paraId="1CAE3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10" w:hRule="atLeast"/>
          <w:jc w:val="center"/>
        </w:trPr>
        <w:tc>
          <w:tcPr>
            <w:tcW w:w="639" w:type="dxa"/>
            <w:vMerge w:val="restart"/>
            <w:vAlign w:val="center"/>
          </w:tcPr>
          <w:p w14:paraId="462B63D3">
            <w:pPr>
              <w:spacing w:line="300" w:lineRule="exact"/>
              <w:jc w:val="left"/>
              <w:rPr>
                <w:rFonts w:ascii="方正书宋_GBK" w:eastAsia="方正书宋_GBK"/>
              </w:rPr>
            </w:pPr>
            <w:r>
              <w:rPr>
                <w:rFonts w:ascii="方正书宋_GBK" w:eastAsia="方正书宋_GBK"/>
              </w:rPr>
              <w:t>部门效果</w:t>
            </w:r>
          </w:p>
        </w:tc>
        <w:tc>
          <w:tcPr>
            <w:tcW w:w="677" w:type="dxa"/>
            <w:vMerge w:val="restart"/>
            <w:vAlign w:val="center"/>
          </w:tcPr>
          <w:p w14:paraId="0A452930">
            <w:pPr>
              <w:spacing w:line="300" w:lineRule="exact"/>
              <w:jc w:val="left"/>
              <w:rPr>
                <w:rFonts w:ascii="方正书宋_GBK" w:eastAsia="方正书宋_GBK"/>
              </w:rPr>
            </w:pPr>
            <w:r>
              <w:rPr>
                <w:rFonts w:ascii="方正书宋_GBK" w:eastAsia="方正书宋_GBK"/>
              </w:rPr>
              <w:t>社会</w:t>
            </w:r>
          </w:p>
          <w:p w14:paraId="12EEBF47">
            <w:pPr>
              <w:spacing w:line="300" w:lineRule="exact"/>
              <w:jc w:val="left"/>
              <w:rPr>
                <w:rFonts w:ascii="方正书宋_GBK" w:eastAsia="方正书宋_GBK"/>
              </w:rPr>
            </w:pPr>
            <w:r>
              <w:rPr>
                <w:rFonts w:ascii="方正书宋_GBK" w:eastAsia="方正书宋_GBK"/>
              </w:rPr>
              <w:t>效益</w:t>
            </w:r>
          </w:p>
        </w:tc>
        <w:tc>
          <w:tcPr>
            <w:tcW w:w="1245" w:type="dxa"/>
            <w:vAlign w:val="center"/>
          </w:tcPr>
          <w:p w14:paraId="705E4A36">
            <w:pPr>
              <w:spacing w:line="300" w:lineRule="exact"/>
              <w:jc w:val="left"/>
              <w:rPr>
                <w:rFonts w:ascii="方正书宋_GBK" w:eastAsia="方正书宋_GBK"/>
              </w:rPr>
            </w:pPr>
            <w:r>
              <w:rPr>
                <w:rFonts w:ascii="方正书宋_GBK" w:eastAsia="方正书宋_GBK"/>
              </w:rPr>
              <w:t>学校师生保有量</w:t>
            </w:r>
          </w:p>
        </w:tc>
        <w:tc>
          <w:tcPr>
            <w:tcW w:w="2031" w:type="dxa"/>
            <w:vAlign w:val="center"/>
          </w:tcPr>
          <w:p w14:paraId="22B54883">
            <w:pPr>
              <w:spacing w:line="300" w:lineRule="exact"/>
              <w:jc w:val="left"/>
              <w:rPr>
                <w:rFonts w:ascii="方正书宋_GBK" w:eastAsia="方正书宋_GBK"/>
              </w:rPr>
            </w:pPr>
            <w:r>
              <w:rPr>
                <w:rFonts w:ascii="方正书宋_GBK" w:eastAsia="方正书宋_GBK"/>
              </w:rPr>
              <w:t>每少10人，扣权重分值5%</w:t>
            </w:r>
          </w:p>
        </w:tc>
        <w:tc>
          <w:tcPr>
            <w:tcW w:w="2073" w:type="dxa"/>
            <w:vAlign w:val="center"/>
          </w:tcPr>
          <w:p w14:paraId="6CC48895">
            <w:pPr>
              <w:spacing w:line="300" w:lineRule="exact"/>
              <w:jc w:val="left"/>
              <w:rPr>
                <w:rFonts w:ascii="方正书宋_GBK" w:eastAsia="方正书宋_GBK"/>
              </w:rPr>
            </w:pPr>
            <w:r>
              <w:rPr>
                <w:rFonts w:ascii="方正书宋_GBK" w:eastAsia="方正书宋_GBK"/>
              </w:rPr>
              <w:t>反映2021年学校师生保有量</w:t>
            </w:r>
          </w:p>
        </w:tc>
        <w:tc>
          <w:tcPr>
            <w:tcW w:w="564" w:type="dxa"/>
            <w:vAlign w:val="center"/>
          </w:tcPr>
          <w:p w14:paraId="6BA7F38C">
            <w:pPr>
              <w:spacing w:line="300" w:lineRule="exact"/>
              <w:jc w:val="left"/>
              <w:rPr>
                <w:rFonts w:ascii="方正书宋_GBK" w:eastAsia="方正书宋_GBK"/>
              </w:rPr>
            </w:pPr>
            <w:r>
              <w:rPr>
                <w:rFonts w:ascii="方正书宋_GBK" w:eastAsia="方正书宋_GBK"/>
              </w:rPr>
              <w:t>≥</w:t>
            </w:r>
          </w:p>
        </w:tc>
        <w:tc>
          <w:tcPr>
            <w:tcW w:w="528" w:type="dxa"/>
            <w:vAlign w:val="center"/>
          </w:tcPr>
          <w:p w14:paraId="1BA3C145">
            <w:pPr>
              <w:spacing w:line="300" w:lineRule="exact"/>
              <w:jc w:val="left"/>
              <w:rPr>
                <w:rFonts w:ascii="方正书宋_GBK" w:eastAsia="方正书宋_GBK"/>
              </w:rPr>
            </w:pPr>
            <w:r>
              <w:rPr>
                <w:rFonts w:ascii="方正书宋_GBK" w:eastAsia="方正书宋_GBK"/>
              </w:rPr>
              <w:t>500</w:t>
            </w:r>
          </w:p>
        </w:tc>
        <w:tc>
          <w:tcPr>
            <w:tcW w:w="552" w:type="dxa"/>
            <w:vAlign w:val="center"/>
          </w:tcPr>
          <w:p w14:paraId="739F6641">
            <w:pPr>
              <w:spacing w:line="300" w:lineRule="exact"/>
              <w:jc w:val="left"/>
              <w:rPr>
                <w:rFonts w:ascii="方正书宋_GBK" w:eastAsia="方正书宋_GBK"/>
              </w:rPr>
            </w:pPr>
            <w:r>
              <w:rPr>
                <w:rFonts w:ascii="方正书宋_GBK" w:eastAsia="方正书宋_GBK"/>
              </w:rPr>
              <w:t>人</w:t>
            </w:r>
          </w:p>
        </w:tc>
        <w:tc>
          <w:tcPr>
            <w:tcW w:w="1168" w:type="dxa"/>
            <w:vAlign w:val="center"/>
          </w:tcPr>
          <w:p w14:paraId="78BA3109">
            <w:pPr>
              <w:spacing w:line="300" w:lineRule="exact"/>
              <w:jc w:val="left"/>
              <w:rPr>
                <w:rFonts w:ascii="方正书宋_GBK" w:eastAsia="方正书宋_GBK"/>
              </w:rPr>
            </w:pPr>
            <w:r>
              <w:rPr>
                <w:rFonts w:ascii="方正书宋_GBK" w:eastAsia="方正书宋_GBK"/>
              </w:rPr>
              <w:t>工作总结</w:t>
            </w:r>
          </w:p>
        </w:tc>
      </w:tr>
      <w:tr w14:paraId="6886A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jc w:val="center"/>
        </w:trPr>
        <w:tc>
          <w:tcPr>
            <w:tcW w:w="639" w:type="dxa"/>
            <w:vMerge w:val="continue"/>
            <w:vAlign w:val="center"/>
          </w:tcPr>
          <w:p w14:paraId="6DC341AC">
            <w:pPr>
              <w:spacing w:line="300" w:lineRule="exact"/>
              <w:jc w:val="left"/>
              <w:rPr>
                <w:rFonts w:ascii="方正书宋_GBK" w:eastAsia="方正书宋_GBK"/>
              </w:rPr>
            </w:pPr>
          </w:p>
        </w:tc>
        <w:tc>
          <w:tcPr>
            <w:tcW w:w="677" w:type="dxa"/>
            <w:vMerge w:val="continue"/>
            <w:vAlign w:val="center"/>
          </w:tcPr>
          <w:p w14:paraId="5CCEE963">
            <w:pPr>
              <w:spacing w:line="300" w:lineRule="exact"/>
              <w:jc w:val="left"/>
              <w:rPr>
                <w:rFonts w:ascii="方正书宋_GBK" w:eastAsia="方正书宋_GBK"/>
              </w:rPr>
            </w:pPr>
          </w:p>
        </w:tc>
        <w:tc>
          <w:tcPr>
            <w:tcW w:w="1245" w:type="dxa"/>
            <w:vAlign w:val="center"/>
          </w:tcPr>
          <w:p w14:paraId="16663A41">
            <w:pPr>
              <w:spacing w:line="300" w:lineRule="exact"/>
              <w:jc w:val="left"/>
              <w:rPr>
                <w:rFonts w:ascii="方正书宋_GBK" w:eastAsia="方正书宋_GBK"/>
              </w:rPr>
            </w:pPr>
            <w:r>
              <w:rPr>
                <w:rFonts w:ascii="方正书宋_GBK" w:eastAsia="方正书宋_GBK"/>
              </w:rPr>
              <w:t>学生专业技能提高</w:t>
            </w:r>
          </w:p>
        </w:tc>
        <w:tc>
          <w:tcPr>
            <w:tcW w:w="2031" w:type="dxa"/>
            <w:vAlign w:val="center"/>
          </w:tcPr>
          <w:p w14:paraId="4B7F49A1">
            <w:pPr>
              <w:spacing w:line="300" w:lineRule="exact"/>
              <w:jc w:val="left"/>
              <w:rPr>
                <w:rFonts w:ascii="方正书宋_GBK" w:eastAsia="方正书宋_GBK"/>
              </w:rPr>
            </w:pPr>
            <w:r>
              <w:rPr>
                <w:rFonts w:ascii="方正书宋_GBK" w:eastAsia="方正书宋_GBK"/>
              </w:rPr>
              <w:t>1.达成年度指标，对应分值100%-80%（含）；2.部分达成年度指标并具有一定效果，对应分值80%-60%（含）；3.未达成年度指标且效果较差，对应分值60%-0%</w:t>
            </w:r>
          </w:p>
        </w:tc>
        <w:tc>
          <w:tcPr>
            <w:tcW w:w="2073" w:type="dxa"/>
            <w:vAlign w:val="center"/>
          </w:tcPr>
          <w:p w14:paraId="6F0E2558">
            <w:pPr>
              <w:spacing w:line="300" w:lineRule="exact"/>
              <w:jc w:val="left"/>
              <w:rPr>
                <w:rFonts w:ascii="方正书宋_GBK" w:eastAsia="方正书宋_GBK"/>
              </w:rPr>
            </w:pPr>
            <w:r>
              <w:rPr>
                <w:rFonts w:ascii="方正书宋_GBK" w:eastAsia="方正书宋_GBK"/>
              </w:rPr>
              <w:t>学生专业技能提高，提升学校知名度</w:t>
            </w:r>
          </w:p>
        </w:tc>
        <w:tc>
          <w:tcPr>
            <w:tcW w:w="564" w:type="dxa"/>
            <w:vAlign w:val="center"/>
          </w:tcPr>
          <w:p w14:paraId="3D473A29">
            <w:pPr>
              <w:spacing w:line="300" w:lineRule="exact"/>
              <w:jc w:val="left"/>
              <w:rPr>
                <w:rFonts w:ascii="方正书宋_GBK" w:eastAsia="方正书宋_GBK"/>
              </w:rPr>
            </w:pPr>
            <w:r>
              <w:rPr>
                <w:rFonts w:ascii="方正书宋_GBK" w:eastAsia="方正书宋_GBK"/>
              </w:rPr>
              <w:t>文字描述</w:t>
            </w:r>
          </w:p>
        </w:tc>
        <w:tc>
          <w:tcPr>
            <w:tcW w:w="528" w:type="dxa"/>
            <w:vAlign w:val="center"/>
          </w:tcPr>
          <w:p w14:paraId="5894917C">
            <w:pPr>
              <w:spacing w:line="300" w:lineRule="exact"/>
              <w:jc w:val="left"/>
              <w:rPr>
                <w:rFonts w:ascii="方正书宋_GBK" w:eastAsia="方正书宋_GBK"/>
              </w:rPr>
            </w:pPr>
            <w:r>
              <w:rPr>
                <w:rFonts w:ascii="方正书宋_GBK" w:eastAsia="方正书宋_GBK"/>
              </w:rPr>
              <w:t>提高</w:t>
            </w:r>
          </w:p>
        </w:tc>
        <w:tc>
          <w:tcPr>
            <w:tcW w:w="552" w:type="dxa"/>
            <w:vAlign w:val="center"/>
          </w:tcPr>
          <w:p w14:paraId="4AA9C4AE">
            <w:pPr>
              <w:spacing w:line="300" w:lineRule="exact"/>
              <w:jc w:val="left"/>
              <w:rPr>
                <w:rFonts w:ascii="方正书宋_GBK" w:eastAsia="方正书宋_GBK"/>
              </w:rPr>
            </w:pPr>
          </w:p>
        </w:tc>
        <w:tc>
          <w:tcPr>
            <w:tcW w:w="1168" w:type="dxa"/>
            <w:vAlign w:val="center"/>
          </w:tcPr>
          <w:p w14:paraId="54530345">
            <w:pPr>
              <w:spacing w:line="300" w:lineRule="exact"/>
              <w:jc w:val="left"/>
              <w:rPr>
                <w:rFonts w:ascii="方正书宋_GBK" w:eastAsia="方正书宋_GBK"/>
              </w:rPr>
            </w:pPr>
            <w:r>
              <w:rPr>
                <w:rFonts w:ascii="方正书宋_GBK" w:eastAsia="方正书宋_GBK"/>
              </w:rPr>
              <w:t>工作总结</w:t>
            </w:r>
          </w:p>
        </w:tc>
      </w:tr>
      <w:tr w14:paraId="54DE8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jc w:val="center"/>
        </w:trPr>
        <w:tc>
          <w:tcPr>
            <w:tcW w:w="639" w:type="dxa"/>
            <w:vMerge w:val="restart"/>
            <w:vAlign w:val="center"/>
          </w:tcPr>
          <w:p w14:paraId="5A954DC4">
            <w:pPr>
              <w:spacing w:line="300" w:lineRule="exact"/>
              <w:jc w:val="left"/>
              <w:rPr>
                <w:rFonts w:ascii="方正书宋_GBK" w:eastAsia="方正书宋_GBK"/>
              </w:rPr>
            </w:pPr>
            <w:r>
              <w:rPr>
                <w:rFonts w:hint="eastAsia" w:ascii="方正书宋_GBK" w:eastAsia="方正书宋_GBK"/>
              </w:rPr>
              <w:t>部门效果</w:t>
            </w:r>
          </w:p>
        </w:tc>
        <w:tc>
          <w:tcPr>
            <w:tcW w:w="677" w:type="dxa"/>
            <w:vAlign w:val="center"/>
          </w:tcPr>
          <w:p w14:paraId="7EE85A8B">
            <w:pPr>
              <w:spacing w:line="300" w:lineRule="exact"/>
              <w:jc w:val="left"/>
              <w:rPr>
                <w:rFonts w:ascii="方正书宋_GBK" w:eastAsia="方正书宋_GBK"/>
              </w:rPr>
            </w:pPr>
            <w:r>
              <w:rPr>
                <w:rFonts w:hint="eastAsia" w:ascii="方正书宋_GBK" w:eastAsia="方正书宋_GBK"/>
              </w:rPr>
              <w:t>社会</w:t>
            </w:r>
          </w:p>
          <w:p w14:paraId="37B44BE6">
            <w:pPr>
              <w:spacing w:line="300" w:lineRule="exact"/>
              <w:jc w:val="left"/>
              <w:rPr>
                <w:rFonts w:ascii="方正书宋_GBK" w:eastAsia="方正书宋_GBK"/>
              </w:rPr>
            </w:pPr>
            <w:r>
              <w:rPr>
                <w:rFonts w:hint="eastAsia" w:ascii="方正书宋_GBK" w:eastAsia="方正书宋_GBK"/>
              </w:rPr>
              <w:t>效益</w:t>
            </w:r>
          </w:p>
        </w:tc>
        <w:tc>
          <w:tcPr>
            <w:tcW w:w="1245" w:type="dxa"/>
            <w:vAlign w:val="center"/>
          </w:tcPr>
          <w:p w14:paraId="2795CA52">
            <w:pPr>
              <w:spacing w:line="300" w:lineRule="exact"/>
              <w:jc w:val="left"/>
              <w:rPr>
                <w:rFonts w:ascii="方正书宋_GBK" w:eastAsia="方正书宋_GBK"/>
              </w:rPr>
            </w:pPr>
            <w:r>
              <w:rPr>
                <w:rFonts w:ascii="方正书宋_GBK" w:eastAsia="方正书宋_GBK"/>
              </w:rPr>
              <w:t>为社会培养专业技能人才数</w:t>
            </w:r>
          </w:p>
        </w:tc>
        <w:tc>
          <w:tcPr>
            <w:tcW w:w="2031" w:type="dxa"/>
            <w:vAlign w:val="center"/>
          </w:tcPr>
          <w:p w14:paraId="6AB322E2">
            <w:pPr>
              <w:spacing w:line="300" w:lineRule="exact"/>
              <w:jc w:val="left"/>
              <w:rPr>
                <w:rFonts w:ascii="方正书宋_GBK" w:eastAsia="方正书宋_GBK"/>
              </w:rPr>
            </w:pPr>
            <w:r>
              <w:rPr>
                <w:rFonts w:ascii="方正书宋_GBK" w:eastAsia="方正书宋_GBK"/>
              </w:rPr>
              <w:t>每减少5人，扣权重分值10%，扣完为止</w:t>
            </w:r>
          </w:p>
        </w:tc>
        <w:tc>
          <w:tcPr>
            <w:tcW w:w="2073" w:type="dxa"/>
            <w:vAlign w:val="center"/>
          </w:tcPr>
          <w:p w14:paraId="3407A8DD">
            <w:pPr>
              <w:spacing w:line="300" w:lineRule="exact"/>
              <w:jc w:val="left"/>
              <w:rPr>
                <w:rFonts w:ascii="方正书宋_GBK" w:eastAsia="方正书宋_GBK"/>
              </w:rPr>
            </w:pPr>
            <w:r>
              <w:rPr>
                <w:rFonts w:ascii="方正书宋_GBK" w:eastAsia="方正书宋_GBK"/>
              </w:rPr>
              <w:t>每年为社会培养食品、计算机等行业人才数</w:t>
            </w:r>
          </w:p>
        </w:tc>
        <w:tc>
          <w:tcPr>
            <w:tcW w:w="564" w:type="dxa"/>
            <w:vAlign w:val="center"/>
          </w:tcPr>
          <w:p w14:paraId="58EA4D6B">
            <w:pPr>
              <w:spacing w:line="300" w:lineRule="exact"/>
              <w:jc w:val="left"/>
              <w:rPr>
                <w:rFonts w:ascii="方正书宋_GBK" w:eastAsia="方正书宋_GBK"/>
              </w:rPr>
            </w:pPr>
            <w:r>
              <w:rPr>
                <w:rFonts w:ascii="方正书宋_GBK" w:eastAsia="方正书宋_GBK"/>
              </w:rPr>
              <w:t>≥</w:t>
            </w:r>
          </w:p>
        </w:tc>
        <w:tc>
          <w:tcPr>
            <w:tcW w:w="528" w:type="dxa"/>
            <w:vAlign w:val="center"/>
          </w:tcPr>
          <w:p w14:paraId="33E9ECDE">
            <w:pPr>
              <w:spacing w:line="300" w:lineRule="exact"/>
              <w:jc w:val="left"/>
              <w:rPr>
                <w:rFonts w:ascii="方正书宋_GBK" w:eastAsia="方正书宋_GBK"/>
              </w:rPr>
            </w:pPr>
            <w:r>
              <w:rPr>
                <w:rFonts w:ascii="方正书宋_GBK" w:eastAsia="方正书宋_GBK"/>
              </w:rPr>
              <w:t>50</w:t>
            </w:r>
          </w:p>
        </w:tc>
        <w:tc>
          <w:tcPr>
            <w:tcW w:w="552" w:type="dxa"/>
            <w:vAlign w:val="center"/>
          </w:tcPr>
          <w:p w14:paraId="72343DA5">
            <w:pPr>
              <w:spacing w:line="300" w:lineRule="exact"/>
              <w:jc w:val="left"/>
              <w:rPr>
                <w:rFonts w:ascii="方正书宋_GBK" w:eastAsia="方正书宋_GBK"/>
              </w:rPr>
            </w:pPr>
            <w:r>
              <w:rPr>
                <w:rFonts w:ascii="方正书宋_GBK" w:eastAsia="方正书宋_GBK"/>
              </w:rPr>
              <w:t>人</w:t>
            </w:r>
          </w:p>
        </w:tc>
        <w:tc>
          <w:tcPr>
            <w:tcW w:w="1168" w:type="dxa"/>
            <w:vAlign w:val="center"/>
          </w:tcPr>
          <w:p w14:paraId="5748E4DA">
            <w:pPr>
              <w:spacing w:line="300" w:lineRule="exact"/>
              <w:jc w:val="left"/>
              <w:rPr>
                <w:rFonts w:ascii="方正书宋_GBK" w:eastAsia="方正书宋_GBK"/>
              </w:rPr>
            </w:pPr>
            <w:r>
              <w:rPr>
                <w:rFonts w:ascii="方正书宋_GBK" w:eastAsia="方正书宋_GBK"/>
              </w:rPr>
              <w:t>工作计划</w:t>
            </w:r>
          </w:p>
        </w:tc>
      </w:tr>
      <w:tr w14:paraId="27A15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jc w:val="center"/>
        </w:trPr>
        <w:tc>
          <w:tcPr>
            <w:tcW w:w="639" w:type="dxa"/>
            <w:vMerge w:val="continue"/>
            <w:vAlign w:val="center"/>
          </w:tcPr>
          <w:p w14:paraId="5636F681">
            <w:pPr>
              <w:spacing w:line="300" w:lineRule="exact"/>
              <w:jc w:val="left"/>
              <w:rPr>
                <w:rFonts w:ascii="方正书宋_GBK" w:eastAsia="方正书宋_GBK"/>
              </w:rPr>
            </w:pPr>
          </w:p>
        </w:tc>
        <w:tc>
          <w:tcPr>
            <w:tcW w:w="677" w:type="dxa"/>
            <w:vAlign w:val="center"/>
          </w:tcPr>
          <w:p w14:paraId="0A7D1857">
            <w:pPr>
              <w:spacing w:line="300" w:lineRule="exact"/>
              <w:jc w:val="left"/>
              <w:rPr>
                <w:rFonts w:ascii="方正书宋_GBK" w:eastAsia="方正书宋_GBK"/>
              </w:rPr>
            </w:pPr>
            <w:r>
              <w:rPr>
                <w:rFonts w:ascii="方正书宋_GBK" w:eastAsia="方正书宋_GBK"/>
              </w:rPr>
              <w:t>满意度</w:t>
            </w:r>
          </w:p>
        </w:tc>
        <w:tc>
          <w:tcPr>
            <w:tcW w:w="1245" w:type="dxa"/>
            <w:vAlign w:val="center"/>
          </w:tcPr>
          <w:p w14:paraId="53E2279F">
            <w:pPr>
              <w:spacing w:line="300" w:lineRule="exact"/>
              <w:jc w:val="left"/>
              <w:rPr>
                <w:rFonts w:ascii="方正书宋_GBK" w:eastAsia="方正书宋_GBK"/>
              </w:rPr>
            </w:pPr>
            <w:r>
              <w:rPr>
                <w:rFonts w:ascii="方正书宋_GBK" w:eastAsia="方正书宋_GBK"/>
              </w:rPr>
              <w:t>师生满意度</w:t>
            </w:r>
          </w:p>
        </w:tc>
        <w:tc>
          <w:tcPr>
            <w:tcW w:w="2031" w:type="dxa"/>
            <w:vAlign w:val="center"/>
          </w:tcPr>
          <w:p w14:paraId="3BDD6716">
            <w:pPr>
              <w:spacing w:line="300" w:lineRule="exact"/>
              <w:jc w:val="left"/>
              <w:rPr>
                <w:rFonts w:ascii="方正书宋_GBK" w:eastAsia="方正书宋_GBK"/>
              </w:rPr>
            </w:pPr>
            <w:r>
              <w:rPr>
                <w:rFonts w:ascii="方正书宋_GBK" w:eastAsia="方正书宋_GBK"/>
              </w:rPr>
              <w:t>1.满意度≥90%，得满分；2.满意度≤60%，得0分；3.满意度在60%-90%之间的，计算确定</w:t>
            </w:r>
          </w:p>
        </w:tc>
        <w:tc>
          <w:tcPr>
            <w:tcW w:w="2073" w:type="dxa"/>
            <w:vAlign w:val="center"/>
          </w:tcPr>
          <w:p w14:paraId="7CE3D034">
            <w:pPr>
              <w:spacing w:line="300" w:lineRule="exact"/>
              <w:jc w:val="left"/>
              <w:rPr>
                <w:rFonts w:ascii="方正书宋_GBK" w:eastAsia="方正书宋_GBK"/>
              </w:rPr>
            </w:pPr>
            <w:r>
              <w:rPr>
                <w:rFonts w:ascii="方正书宋_GBK" w:eastAsia="方正书宋_GBK"/>
              </w:rPr>
              <w:t>考察师生对学校教学工作的满意度</w:t>
            </w:r>
          </w:p>
        </w:tc>
        <w:tc>
          <w:tcPr>
            <w:tcW w:w="564" w:type="dxa"/>
            <w:vAlign w:val="center"/>
          </w:tcPr>
          <w:p w14:paraId="1C102305">
            <w:pPr>
              <w:spacing w:line="300" w:lineRule="exact"/>
              <w:jc w:val="left"/>
              <w:rPr>
                <w:rFonts w:ascii="方正书宋_GBK" w:eastAsia="方正书宋_GBK"/>
              </w:rPr>
            </w:pPr>
            <w:r>
              <w:rPr>
                <w:rFonts w:ascii="方正书宋_GBK" w:eastAsia="方正书宋_GBK"/>
              </w:rPr>
              <w:t>≥</w:t>
            </w:r>
          </w:p>
        </w:tc>
        <w:tc>
          <w:tcPr>
            <w:tcW w:w="528" w:type="dxa"/>
            <w:vAlign w:val="center"/>
          </w:tcPr>
          <w:p w14:paraId="6EA7A466">
            <w:pPr>
              <w:spacing w:line="300" w:lineRule="exact"/>
              <w:jc w:val="left"/>
              <w:rPr>
                <w:rFonts w:ascii="方正书宋_GBK" w:eastAsia="方正书宋_GBK"/>
              </w:rPr>
            </w:pPr>
            <w:r>
              <w:rPr>
                <w:rFonts w:ascii="方正书宋_GBK" w:eastAsia="方正书宋_GBK"/>
              </w:rPr>
              <w:t>90</w:t>
            </w:r>
          </w:p>
        </w:tc>
        <w:tc>
          <w:tcPr>
            <w:tcW w:w="552" w:type="dxa"/>
            <w:vAlign w:val="center"/>
          </w:tcPr>
          <w:p w14:paraId="43185058">
            <w:pPr>
              <w:spacing w:line="300" w:lineRule="exact"/>
              <w:jc w:val="left"/>
              <w:rPr>
                <w:rFonts w:ascii="方正书宋_GBK" w:eastAsia="方正书宋_GBK"/>
              </w:rPr>
            </w:pPr>
            <w:r>
              <w:rPr>
                <w:rFonts w:ascii="方正书宋_GBK" w:eastAsia="方正书宋_GBK"/>
              </w:rPr>
              <w:t>%</w:t>
            </w:r>
          </w:p>
        </w:tc>
        <w:tc>
          <w:tcPr>
            <w:tcW w:w="1168" w:type="dxa"/>
            <w:vAlign w:val="center"/>
          </w:tcPr>
          <w:p w14:paraId="32D9C791">
            <w:pPr>
              <w:spacing w:line="300" w:lineRule="exact"/>
              <w:jc w:val="left"/>
              <w:rPr>
                <w:rFonts w:ascii="方正书宋_GBK" w:eastAsia="方正书宋_GBK"/>
              </w:rPr>
            </w:pPr>
            <w:r>
              <w:rPr>
                <w:rFonts w:ascii="方正书宋_GBK" w:eastAsia="方正书宋_GBK"/>
              </w:rPr>
              <w:t>调查问卷</w:t>
            </w:r>
          </w:p>
        </w:tc>
      </w:tr>
    </w:tbl>
    <w:p w14:paraId="6CFF9B34">
      <w:pPr>
        <w:spacing w:line="584" w:lineRule="exact"/>
        <w:rPr>
          <w:rFonts w:ascii="仿宋_GB2312" w:eastAsia="仿宋_GB2312" w:cs="Times New Roman"/>
          <w:sz w:val="32"/>
          <w:szCs w:val="32"/>
        </w:rPr>
      </w:pPr>
    </w:p>
    <w:p w14:paraId="5C3A9B76">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 资金绩效目标</w:t>
      </w:r>
    </w:p>
    <w:p w14:paraId="007EFBC2">
      <w:pPr>
        <w:ind w:firstLine="560" w:firstLineChars="200"/>
        <w:jc w:val="left"/>
        <w:outlineLvl w:val="3"/>
        <w:rPr>
          <w:rFonts w:ascii="Times New Roman" w:hAnsi="宋体"/>
          <w:b/>
          <w:sz w:val="28"/>
        </w:rPr>
      </w:pPr>
      <w:bookmarkStart w:id="0" w:name="_Toc63770093"/>
      <w:r>
        <w:rPr>
          <w:rFonts w:ascii="方正仿宋_GBK" w:eastAsia="方正仿宋_GBK"/>
          <w:b/>
          <w:sz w:val="28"/>
        </w:rPr>
        <w:t>1.运行经费绩效目标表</w:t>
      </w:r>
      <w:bookmarkEnd w:id="0"/>
      <w:r>
        <w:fldChar w:fldCharType="begin"/>
      </w:r>
      <w:r>
        <w:rPr>
          <w:rFonts w:ascii="方正仿宋_GBK" w:eastAsia="方正仿宋_GBK"/>
          <w:b/>
          <w:sz w:val="28"/>
        </w:rPr>
        <w:instrText xml:space="preserve"> TC 1、运行经费绩效目标表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61BB7A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4AC346C6">
            <w:pPr>
              <w:spacing w:line="300" w:lineRule="exact"/>
              <w:jc w:val="left"/>
              <w:rPr>
                <w:rFonts w:ascii="方正书宋_GBK" w:eastAsia="方正书宋_GBK"/>
                <w:b/>
              </w:rPr>
            </w:pPr>
            <w:r>
              <w:rPr>
                <w:rFonts w:ascii="方正书宋_GBK" w:eastAsia="方正书宋_GBK"/>
                <w:b/>
              </w:rPr>
              <w:t>456001廊坊市食品工程学校本级</w:t>
            </w:r>
          </w:p>
        </w:tc>
        <w:tc>
          <w:tcPr>
            <w:tcW w:w="1701" w:type="dxa"/>
            <w:tcBorders>
              <w:top w:val="single" w:color="FFFFFF" w:sz="6" w:space="0"/>
              <w:left w:val="single" w:color="FFFFFF" w:sz="6" w:space="0"/>
              <w:right w:val="single" w:color="FFFFFF" w:sz="6" w:space="0"/>
            </w:tcBorders>
            <w:vAlign w:val="center"/>
          </w:tcPr>
          <w:p w14:paraId="60EBDA5C">
            <w:pPr>
              <w:spacing w:line="300" w:lineRule="exact"/>
              <w:jc w:val="right"/>
              <w:rPr>
                <w:rFonts w:ascii="方正书宋_GBK" w:eastAsia="方正书宋_GBK"/>
              </w:rPr>
            </w:pPr>
            <w:r>
              <w:rPr>
                <w:rFonts w:ascii="方正书宋_GBK" w:eastAsia="方正书宋_GBK"/>
              </w:rPr>
              <w:t>单位：万元</w:t>
            </w:r>
          </w:p>
        </w:tc>
      </w:tr>
      <w:tr w14:paraId="580747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59EB097D">
            <w:pPr>
              <w:spacing w:line="300" w:lineRule="exact"/>
              <w:jc w:val="center"/>
              <w:rPr>
                <w:rFonts w:ascii="方正书宋_GBK" w:eastAsia="方正书宋_GBK"/>
                <w:b/>
              </w:rPr>
            </w:pPr>
            <w:r>
              <w:rPr>
                <w:rFonts w:ascii="方正书宋_GBK" w:eastAsia="方正书宋_GBK"/>
                <w:b/>
              </w:rPr>
              <w:t>项目编码</w:t>
            </w:r>
          </w:p>
        </w:tc>
        <w:tc>
          <w:tcPr>
            <w:tcW w:w="2410" w:type="dxa"/>
            <w:gridSpan w:val="2"/>
            <w:vAlign w:val="center"/>
          </w:tcPr>
          <w:p w14:paraId="03976136">
            <w:pPr>
              <w:spacing w:line="300" w:lineRule="exact"/>
              <w:jc w:val="left"/>
              <w:rPr>
                <w:rFonts w:ascii="方正书宋_GBK" w:eastAsia="方正书宋_GBK"/>
              </w:rPr>
            </w:pPr>
            <w:r>
              <w:rPr>
                <w:rFonts w:ascii="方正书宋_GBK" w:eastAsia="方正书宋_GBK"/>
              </w:rPr>
              <w:t>13100021C8WO0OVGAPT13</w:t>
            </w:r>
          </w:p>
        </w:tc>
        <w:tc>
          <w:tcPr>
            <w:tcW w:w="1587" w:type="dxa"/>
            <w:vAlign w:val="center"/>
          </w:tcPr>
          <w:p w14:paraId="32BC736C">
            <w:pPr>
              <w:spacing w:line="300" w:lineRule="exact"/>
              <w:jc w:val="center"/>
              <w:rPr>
                <w:rFonts w:ascii="方正书宋_GBK" w:eastAsia="方正书宋_GBK"/>
                <w:b/>
              </w:rPr>
            </w:pPr>
            <w:r>
              <w:rPr>
                <w:rFonts w:ascii="方正书宋_GBK" w:eastAsia="方正书宋_GBK"/>
                <w:b/>
              </w:rPr>
              <w:t>项目名称</w:t>
            </w:r>
          </w:p>
        </w:tc>
        <w:tc>
          <w:tcPr>
            <w:tcW w:w="4281" w:type="dxa"/>
            <w:gridSpan w:val="3"/>
            <w:vAlign w:val="center"/>
          </w:tcPr>
          <w:p w14:paraId="1714395C">
            <w:pPr>
              <w:spacing w:line="300" w:lineRule="exact"/>
              <w:jc w:val="left"/>
              <w:rPr>
                <w:rFonts w:ascii="方正书宋_GBK" w:eastAsia="方正书宋_GBK"/>
              </w:rPr>
            </w:pPr>
            <w:r>
              <w:rPr>
                <w:rFonts w:ascii="方正书宋_GBK" w:eastAsia="方正书宋_GBK"/>
              </w:rPr>
              <w:t>运行经费</w:t>
            </w:r>
          </w:p>
        </w:tc>
      </w:tr>
      <w:tr w14:paraId="2E5698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04B183F9">
            <w:pPr>
              <w:spacing w:line="300" w:lineRule="exact"/>
              <w:jc w:val="center"/>
              <w:rPr>
                <w:rFonts w:ascii="方正书宋_GBK" w:eastAsia="方正书宋_GBK"/>
                <w:b/>
              </w:rPr>
            </w:pPr>
            <w:r>
              <w:rPr>
                <w:rFonts w:ascii="方正书宋_GBK" w:eastAsia="方正书宋_GBK"/>
                <w:b/>
              </w:rPr>
              <w:t>预算规模及资金用途</w:t>
            </w:r>
          </w:p>
        </w:tc>
        <w:tc>
          <w:tcPr>
            <w:tcW w:w="1134" w:type="dxa"/>
            <w:vAlign w:val="center"/>
          </w:tcPr>
          <w:p w14:paraId="7BC597CF">
            <w:pPr>
              <w:spacing w:line="300" w:lineRule="exact"/>
              <w:jc w:val="center"/>
              <w:rPr>
                <w:rFonts w:ascii="方正书宋_GBK" w:eastAsia="方正书宋_GBK"/>
                <w:b/>
              </w:rPr>
            </w:pPr>
            <w:r>
              <w:rPr>
                <w:rFonts w:ascii="方正书宋_GBK" w:eastAsia="方正书宋_GBK"/>
                <w:b/>
              </w:rPr>
              <w:t>预算数</w:t>
            </w:r>
          </w:p>
        </w:tc>
        <w:tc>
          <w:tcPr>
            <w:tcW w:w="1276" w:type="dxa"/>
            <w:vAlign w:val="center"/>
          </w:tcPr>
          <w:p w14:paraId="2B1AB582">
            <w:pPr>
              <w:spacing w:line="300" w:lineRule="exact"/>
              <w:jc w:val="left"/>
              <w:rPr>
                <w:rFonts w:ascii="方正书宋_GBK" w:eastAsia="方正书宋_GBK"/>
              </w:rPr>
            </w:pPr>
            <w:r>
              <w:rPr>
                <w:rFonts w:ascii="方正书宋_GBK" w:eastAsia="方正书宋_GBK"/>
              </w:rPr>
              <w:t>16.25</w:t>
            </w:r>
          </w:p>
        </w:tc>
        <w:tc>
          <w:tcPr>
            <w:tcW w:w="1587" w:type="dxa"/>
            <w:vAlign w:val="center"/>
          </w:tcPr>
          <w:p w14:paraId="0A367964">
            <w:pPr>
              <w:spacing w:line="300" w:lineRule="exact"/>
              <w:jc w:val="center"/>
              <w:rPr>
                <w:rFonts w:ascii="方正书宋_GBK" w:eastAsia="方正书宋_GBK"/>
                <w:b/>
              </w:rPr>
            </w:pPr>
            <w:r>
              <w:rPr>
                <w:rFonts w:ascii="方正书宋_GBK" w:eastAsia="方正书宋_GBK"/>
                <w:b/>
              </w:rPr>
              <w:t>其中：财政资金</w:t>
            </w:r>
          </w:p>
        </w:tc>
        <w:tc>
          <w:tcPr>
            <w:tcW w:w="1304" w:type="dxa"/>
            <w:vAlign w:val="center"/>
          </w:tcPr>
          <w:p w14:paraId="4F37D91C">
            <w:pPr>
              <w:spacing w:line="300" w:lineRule="exact"/>
              <w:jc w:val="left"/>
              <w:rPr>
                <w:rFonts w:ascii="方正书宋_GBK" w:eastAsia="方正书宋_GBK"/>
              </w:rPr>
            </w:pPr>
            <w:r>
              <w:rPr>
                <w:rFonts w:ascii="方正书宋_GBK" w:eastAsia="方正书宋_GBK"/>
              </w:rPr>
              <w:t>16.25</w:t>
            </w:r>
          </w:p>
        </w:tc>
        <w:tc>
          <w:tcPr>
            <w:tcW w:w="1276" w:type="dxa"/>
            <w:vAlign w:val="center"/>
          </w:tcPr>
          <w:p w14:paraId="48F7CB7B">
            <w:pPr>
              <w:spacing w:line="300" w:lineRule="exact"/>
              <w:jc w:val="center"/>
              <w:rPr>
                <w:rFonts w:ascii="方正书宋_GBK" w:eastAsia="方正书宋_GBK"/>
                <w:b/>
              </w:rPr>
            </w:pPr>
            <w:r>
              <w:rPr>
                <w:rFonts w:ascii="方正书宋_GBK" w:eastAsia="方正书宋_GBK"/>
                <w:b/>
              </w:rPr>
              <w:t>其他资金</w:t>
            </w:r>
          </w:p>
        </w:tc>
        <w:tc>
          <w:tcPr>
            <w:tcW w:w="1701" w:type="dxa"/>
            <w:vAlign w:val="center"/>
          </w:tcPr>
          <w:p w14:paraId="2934F825">
            <w:pPr>
              <w:spacing w:line="300" w:lineRule="exact"/>
              <w:jc w:val="left"/>
              <w:rPr>
                <w:rFonts w:ascii="方正书宋_GBK" w:eastAsia="方正书宋_GBK"/>
              </w:rPr>
            </w:pPr>
            <w:r>
              <w:rPr>
                <w:rFonts w:ascii="方正书宋_GBK" w:eastAsia="方正书宋_GBK"/>
              </w:rPr>
              <w:t>0</w:t>
            </w:r>
          </w:p>
        </w:tc>
      </w:tr>
      <w:tr w14:paraId="394905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2EBE5ED5">
            <w:pPr>
              <w:spacing w:line="300" w:lineRule="exact"/>
              <w:jc w:val="left"/>
              <w:outlineLvl w:val="3"/>
            </w:pPr>
          </w:p>
        </w:tc>
        <w:tc>
          <w:tcPr>
            <w:tcW w:w="8278" w:type="dxa"/>
            <w:gridSpan w:val="6"/>
            <w:vAlign w:val="center"/>
          </w:tcPr>
          <w:p w14:paraId="605B4C96">
            <w:pPr>
              <w:spacing w:line="300" w:lineRule="exact"/>
              <w:jc w:val="left"/>
              <w:rPr>
                <w:rFonts w:ascii="方正书宋_GBK" w:eastAsia="方正书宋_GBK"/>
              </w:rPr>
            </w:pPr>
            <w:r>
              <w:rPr>
                <w:rFonts w:ascii="方正书宋_GBK" w:eastAsia="方正书宋_GBK"/>
              </w:rPr>
              <w:t>预算数16.25万元。其中：财政资金16.25万元，其他资金0万元。用于支付学校安保经费10.8万元，校园网运行经费4万元，招生宣传费用1.45万元。</w:t>
            </w:r>
          </w:p>
        </w:tc>
      </w:tr>
      <w:tr w14:paraId="0C9967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1918099E">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vAlign w:val="center"/>
          </w:tcPr>
          <w:p w14:paraId="05924CCC">
            <w:pPr>
              <w:spacing w:line="300" w:lineRule="exact"/>
              <w:jc w:val="center"/>
              <w:rPr>
                <w:rFonts w:ascii="方正书宋_GBK" w:eastAsia="方正书宋_GBK"/>
                <w:b/>
              </w:rPr>
            </w:pPr>
            <w:r>
              <w:rPr>
                <w:rFonts w:ascii="方正书宋_GBK" w:eastAsia="方正书宋_GBK"/>
                <w:b/>
              </w:rPr>
              <w:t>3月底</w:t>
            </w:r>
          </w:p>
        </w:tc>
        <w:tc>
          <w:tcPr>
            <w:tcW w:w="1587" w:type="dxa"/>
            <w:vAlign w:val="center"/>
          </w:tcPr>
          <w:p w14:paraId="391A8B7A">
            <w:pPr>
              <w:spacing w:line="300" w:lineRule="exact"/>
              <w:jc w:val="center"/>
              <w:rPr>
                <w:rFonts w:ascii="方正书宋_GBK" w:eastAsia="方正书宋_GBK"/>
                <w:b/>
              </w:rPr>
            </w:pPr>
            <w:r>
              <w:rPr>
                <w:rFonts w:ascii="方正书宋_GBK" w:eastAsia="方正书宋_GBK"/>
                <w:b/>
              </w:rPr>
              <w:t>6月底</w:t>
            </w:r>
          </w:p>
        </w:tc>
        <w:tc>
          <w:tcPr>
            <w:tcW w:w="1304" w:type="dxa"/>
            <w:vAlign w:val="center"/>
          </w:tcPr>
          <w:p w14:paraId="66173364">
            <w:pPr>
              <w:spacing w:line="300" w:lineRule="exact"/>
              <w:jc w:val="center"/>
              <w:rPr>
                <w:rFonts w:ascii="方正书宋_GBK" w:eastAsia="方正书宋_GBK"/>
                <w:b/>
              </w:rPr>
            </w:pPr>
            <w:r>
              <w:rPr>
                <w:rFonts w:ascii="方正书宋_GBK" w:eastAsia="方正书宋_GBK"/>
                <w:b/>
              </w:rPr>
              <w:t>10月底</w:t>
            </w:r>
          </w:p>
        </w:tc>
        <w:tc>
          <w:tcPr>
            <w:tcW w:w="2977" w:type="dxa"/>
            <w:gridSpan w:val="2"/>
            <w:vAlign w:val="center"/>
          </w:tcPr>
          <w:p w14:paraId="1F17984C">
            <w:pPr>
              <w:spacing w:line="300" w:lineRule="exact"/>
              <w:jc w:val="center"/>
              <w:rPr>
                <w:rFonts w:ascii="方正书宋_GBK" w:eastAsia="方正书宋_GBK"/>
                <w:b/>
              </w:rPr>
            </w:pPr>
            <w:r>
              <w:rPr>
                <w:rFonts w:ascii="方正书宋_GBK" w:eastAsia="方正书宋_GBK"/>
                <w:b/>
              </w:rPr>
              <w:t>12月底</w:t>
            </w:r>
          </w:p>
        </w:tc>
      </w:tr>
      <w:tr w14:paraId="3BCC10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vAlign w:val="center"/>
          </w:tcPr>
          <w:p w14:paraId="54405F33">
            <w:pPr>
              <w:spacing w:line="300" w:lineRule="exact"/>
              <w:jc w:val="left"/>
              <w:outlineLvl w:val="3"/>
            </w:pPr>
          </w:p>
        </w:tc>
        <w:tc>
          <w:tcPr>
            <w:tcW w:w="2410" w:type="dxa"/>
            <w:gridSpan w:val="2"/>
            <w:tcBorders>
              <w:bottom w:val="single" w:color="000000" w:sz="6" w:space="0"/>
            </w:tcBorders>
            <w:vAlign w:val="center"/>
          </w:tcPr>
          <w:p w14:paraId="4A8F152F">
            <w:pPr>
              <w:spacing w:line="300" w:lineRule="exact"/>
              <w:jc w:val="center"/>
              <w:rPr>
                <w:rFonts w:ascii="方正书宋_GBK" w:eastAsia="方正书宋_GBK"/>
              </w:rPr>
            </w:pPr>
            <w:r>
              <w:rPr>
                <w:rFonts w:ascii="方正书宋_GBK" w:eastAsia="方正书宋_GBK"/>
              </w:rPr>
              <w:t>30.00%</w:t>
            </w:r>
          </w:p>
        </w:tc>
        <w:tc>
          <w:tcPr>
            <w:tcW w:w="1587" w:type="dxa"/>
            <w:tcBorders>
              <w:bottom w:val="single" w:color="000000" w:sz="6" w:space="0"/>
            </w:tcBorders>
            <w:vAlign w:val="center"/>
          </w:tcPr>
          <w:p w14:paraId="24545465">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vAlign w:val="center"/>
          </w:tcPr>
          <w:p w14:paraId="60C52034">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vAlign w:val="center"/>
          </w:tcPr>
          <w:p w14:paraId="0A427090">
            <w:pPr>
              <w:spacing w:line="300" w:lineRule="exact"/>
              <w:jc w:val="center"/>
              <w:rPr>
                <w:rFonts w:ascii="方正书宋_GBK" w:eastAsia="方正书宋_GBK"/>
              </w:rPr>
            </w:pPr>
            <w:r>
              <w:rPr>
                <w:rFonts w:ascii="方正书宋_GBK" w:eastAsia="方正书宋_GBK"/>
              </w:rPr>
              <w:t>100.00%</w:t>
            </w:r>
          </w:p>
        </w:tc>
      </w:tr>
      <w:tr w14:paraId="4D8BA3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1556757F">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vAlign w:val="center"/>
          </w:tcPr>
          <w:p w14:paraId="03643A6A">
            <w:pPr>
              <w:spacing w:line="300" w:lineRule="exact"/>
              <w:jc w:val="left"/>
              <w:rPr>
                <w:rFonts w:ascii="方正书宋_GBK" w:eastAsia="方正书宋_GBK"/>
              </w:rPr>
            </w:pPr>
            <w:r>
              <w:rPr>
                <w:rFonts w:ascii="方正书宋_GBK" w:eastAsia="方正书宋_GBK"/>
              </w:rPr>
              <w:t>1.保障学校安全</w:t>
            </w:r>
          </w:p>
          <w:p w14:paraId="1280D706">
            <w:pPr>
              <w:spacing w:line="300" w:lineRule="exact"/>
              <w:jc w:val="left"/>
              <w:rPr>
                <w:rFonts w:ascii="方正书宋_GBK" w:eastAsia="方正书宋_GBK"/>
              </w:rPr>
            </w:pPr>
            <w:r>
              <w:rPr>
                <w:rFonts w:ascii="方正书宋_GBK" w:eastAsia="方正书宋_GBK"/>
              </w:rPr>
              <w:t>2.保障校园网正常运行</w:t>
            </w:r>
          </w:p>
        </w:tc>
      </w:tr>
    </w:tbl>
    <w:p w14:paraId="170F22F8">
      <w:pPr>
        <w:spacing w:line="14" w:lineRule="exact"/>
        <w:ind w:firstLine="420" w:firstLineChars="200"/>
        <w:jc w:val="center"/>
        <w:rPr>
          <w:rFonts w:ascii="Times New Roman" w:hAnsi="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6D0CF6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394ED63A">
            <w:pPr>
              <w:spacing w:line="300" w:lineRule="exact"/>
              <w:jc w:val="center"/>
              <w:rPr>
                <w:rFonts w:ascii="方正书宋_GBK" w:eastAsia="方正书宋_GBK"/>
                <w:b/>
              </w:rPr>
            </w:pPr>
            <w:r>
              <w:rPr>
                <w:rFonts w:ascii="方正书宋_GBK" w:eastAsia="方正书宋_GBK"/>
                <w:b/>
              </w:rPr>
              <w:t>一级指标</w:t>
            </w:r>
          </w:p>
        </w:tc>
        <w:tc>
          <w:tcPr>
            <w:tcW w:w="1134" w:type="dxa"/>
            <w:vAlign w:val="center"/>
          </w:tcPr>
          <w:p w14:paraId="521F0CAF">
            <w:pPr>
              <w:spacing w:line="300" w:lineRule="exact"/>
              <w:jc w:val="center"/>
              <w:rPr>
                <w:rFonts w:ascii="方正书宋_GBK" w:eastAsia="方正书宋_GBK"/>
                <w:b/>
              </w:rPr>
            </w:pPr>
            <w:r>
              <w:rPr>
                <w:rFonts w:ascii="方正书宋_GBK" w:eastAsia="方正书宋_GBK"/>
                <w:b/>
              </w:rPr>
              <w:t>二级指标</w:t>
            </w:r>
          </w:p>
        </w:tc>
        <w:tc>
          <w:tcPr>
            <w:tcW w:w="1276" w:type="dxa"/>
            <w:vAlign w:val="center"/>
          </w:tcPr>
          <w:p w14:paraId="7A7FE4BC">
            <w:pPr>
              <w:spacing w:line="300" w:lineRule="exact"/>
              <w:jc w:val="center"/>
              <w:rPr>
                <w:rFonts w:ascii="方正书宋_GBK" w:eastAsia="方正书宋_GBK"/>
                <w:b/>
              </w:rPr>
            </w:pPr>
            <w:r>
              <w:rPr>
                <w:rFonts w:ascii="方正书宋_GBK" w:eastAsia="方正书宋_GBK"/>
                <w:b/>
              </w:rPr>
              <w:t>三级指标</w:t>
            </w:r>
          </w:p>
        </w:tc>
        <w:tc>
          <w:tcPr>
            <w:tcW w:w="2891" w:type="dxa"/>
            <w:vAlign w:val="center"/>
          </w:tcPr>
          <w:p w14:paraId="24E27C6C">
            <w:pPr>
              <w:spacing w:line="300" w:lineRule="exact"/>
              <w:jc w:val="center"/>
              <w:rPr>
                <w:rFonts w:ascii="方正书宋_GBK" w:eastAsia="方正书宋_GBK"/>
                <w:b/>
              </w:rPr>
            </w:pPr>
            <w:r>
              <w:rPr>
                <w:rFonts w:ascii="方正书宋_GBK" w:eastAsia="方正书宋_GBK"/>
                <w:b/>
              </w:rPr>
              <w:t>绩效指标描述</w:t>
            </w:r>
          </w:p>
        </w:tc>
        <w:tc>
          <w:tcPr>
            <w:tcW w:w="1276" w:type="dxa"/>
            <w:vAlign w:val="center"/>
          </w:tcPr>
          <w:p w14:paraId="6B790C7A">
            <w:pPr>
              <w:spacing w:line="300" w:lineRule="exact"/>
              <w:jc w:val="center"/>
              <w:rPr>
                <w:rFonts w:ascii="方正书宋_GBK" w:eastAsia="方正书宋_GBK"/>
                <w:b/>
              </w:rPr>
            </w:pPr>
            <w:r>
              <w:rPr>
                <w:rFonts w:ascii="方正书宋_GBK" w:eastAsia="方正书宋_GBK"/>
                <w:b/>
              </w:rPr>
              <w:t>指标值</w:t>
            </w:r>
          </w:p>
        </w:tc>
        <w:tc>
          <w:tcPr>
            <w:tcW w:w="1701" w:type="dxa"/>
            <w:vAlign w:val="center"/>
          </w:tcPr>
          <w:p w14:paraId="22415BF5">
            <w:pPr>
              <w:spacing w:line="300" w:lineRule="exact"/>
              <w:jc w:val="center"/>
              <w:rPr>
                <w:rFonts w:ascii="方正书宋_GBK" w:eastAsia="方正书宋_GBK"/>
                <w:b/>
              </w:rPr>
            </w:pPr>
            <w:r>
              <w:rPr>
                <w:rFonts w:ascii="方正书宋_GBK" w:eastAsia="方正书宋_GBK"/>
                <w:b/>
              </w:rPr>
              <w:t>指标值确定依据</w:t>
            </w:r>
          </w:p>
        </w:tc>
      </w:tr>
      <w:tr w14:paraId="0C3B2B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63C17DDF">
            <w:pPr>
              <w:spacing w:line="300" w:lineRule="exact"/>
              <w:jc w:val="center"/>
              <w:rPr>
                <w:rFonts w:ascii="方正书宋_GBK" w:eastAsia="方正书宋_GBK"/>
              </w:rPr>
            </w:pPr>
            <w:r>
              <w:rPr>
                <w:rFonts w:ascii="方正书宋_GBK" w:eastAsia="方正书宋_GBK"/>
              </w:rPr>
              <w:t>产出指标</w:t>
            </w:r>
          </w:p>
        </w:tc>
        <w:tc>
          <w:tcPr>
            <w:tcW w:w="1134" w:type="dxa"/>
            <w:vAlign w:val="center"/>
          </w:tcPr>
          <w:p w14:paraId="02B2E63C">
            <w:pPr>
              <w:spacing w:line="300" w:lineRule="exact"/>
              <w:jc w:val="left"/>
              <w:rPr>
                <w:rFonts w:ascii="方正书宋_GBK" w:eastAsia="方正书宋_GBK"/>
              </w:rPr>
            </w:pPr>
            <w:r>
              <w:rPr>
                <w:rFonts w:ascii="方正书宋_GBK" w:eastAsia="方正书宋_GBK"/>
              </w:rPr>
              <w:t>数量指标</w:t>
            </w:r>
          </w:p>
        </w:tc>
        <w:tc>
          <w:tcPr>
            <w:tcW w:w="1276" w:type="dxa"/>
            <w:vAlign w:val="center"/>
          </w:tcPr>
          <w:p w14:paraId="54E27B37">
            <w:pPr>
              <w:spacing w:line="300" w:lineRule="exact"/>
              <w:jc w:val="left"/>
              <w:rPr>
                <w:rFonts w:ascii="方正书宋_GBK" w:eastAsia="方正书宋_GBK"/>
              </w:rPr>
            </w:pPr>
            <w:r>
              <w:rPr>
                <w:rFonts w:ascii="方正书宋_GBK" w:eastAsia="方正书宋_GBK"/>
              </w:rPr>
              <w:t>招生简章份数</w:t>
            </w:r>
          </w:p>
        </w:tc>
        <w:tc>
          <w:tcPr>
            <w:tcW w:w="2891" w:type="dxa"/>
            <w:vAlign w:val="center"/>
          </w:tcPr>
          <w:p w14:paraId="61D6AF10">
            <w:pPr>
              <w:spacing w:line="300" w:lineRule="exact"/>
              <w:jc w:val="left"/>
              <w:rPr>
                <w:rFonts w:ascii="方正书宋_GBK" w:eastAsia="方正书宋_GBK"/>
              </w:rPr>
            </w:pPr>
            <w:r>
              <w:rPr>
                <w:rFonts w:ascii="方正书宋_GBK" w:eastAsia="方正书宋_GBK"/>
              </w:rPr>
              <w:t>反映招生简章印制分数</w:t>
            </w:r>
          </w:p>
        </w:tc>
        <w:tc>
          <w:tcPr>
            <w:tcW w:w="1276" w:type="dxa"/>
            <w:vAlign w:val="center"/>
          </w:tcPr>
          <w:p w14:paraId="3EC3662E">
            <w:pPr>
              <w:spacing w:line="300" w:lineRule="exact"/>
              <w:jc w:val="left"/>
              <w:rPr>
                <w:rFonts w:ascii="方正书宋_GBK" w:eastAsia="方正书宋_GBK"/>
              </w:rPr>
            </w:pPr>
            <w:r>
              <w:rPr>
                <w:rFonts w:ascii="方正书宋_GBK" w:eastAsia="方正书宋_GBK"/>
              </w:rPr>
              <w:t>≤3万份</w:t>
            </w:r>
          </w:p>
        </w:tc>
        <w:tc>
          <w:tcPr>
            <w:tcW w:w="1701" w:type="dxa"/>
            <w:vAlign w:val="center"/>
          </w:tcPr>
          <w:p w14:paraId="5769788A">
            <w:pPr>
              <w:spacing w:line="300" w:lineRule="exact"/>
              <w:jc w:val="left"/>
              <w:rPr>
                <w:rFonts w:ascii="方正书宋_GBK" w:eastAsia="方正书宋_GBK"/>
              </w:rPr>
            </w:pPr>
            <w:r>
              <w:rPr>
                <w:rFonts w:ascii="方正书宋_GBK" w:eastAsia="方正书宋_GBK"/>
              </w:rPr>
              <w:t xml:space="preserve"> 招生工作计划</w:t>
            </w:r>
          </w:p>
        </w:tc>
      </w:tr>
      <w:tr w14:paraId="09423C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13C13C5B">
            <w:pPr>
              <w:spacing w:line="300" w:lineRule="exact"/>
              <w:jc w:val="center"/>
              <w:rPr>
                <w:rFonts w:ascii="方正书宋_GBK" w:eastAsia="方正书宋_GBK"/>
              </w:rPr>
            </w:pPr>
          </w:p>
        </w:tc>
        <w:tc>
          <w:tcPr>
            <w:tcW w:w="1134" w:type="dxa"/>
            <w:vAlign w:val="center"/>
          </w:tcPr>
          <w:p w14:paraId="03D32F8A">
            <w:pPr>
              <w:spacing w:line="300" w:lineRule="exact"/>
              <w:jc w:val="left"/>
              <w:rPr>
                <w:rFonts w:ascii="方正书宋_GBK" w:eastAsia="方正书宋_GBK"/>
              </w:rPr>
            </w:pPr>
            <w:r>
              <w:rPr>
                <w:rFonts w:ascii="方正书宋_GBK" w:eastAsia="方正书宋_GBK"/>
              </w:rPr>
              <w:t>数量指标</w:t>
            </w:r>
          </w:p>
        </w:tc>
        <w:tc>
          <w:tcPr>
            <w:tcW w:w="1276" w:type="dxa"/>
            <w:vAlign w:val="center"/>
          </w:tcPr>
          <w:p w14:paraId="4C1D46EA">
            <w:pPr>
              <w:spacing w:line="300" w:lineRule="exact"/>
              <w:jc w:val="left"/>
              <w:rPr>
                <w:rFonts w:ascii="方正书宋_GBK" w:eastAsia="方正书宋_GBK"/>
              </w:rPr>
            </w:pPr>
            <w:r>
              <w:rPr>
                <w:rFonts w:ascii="方正书宋_GBK" w:eastAsia="方正书宋_GBK"/>
              </w:rPr>
              <w:t>招聘安保人数</w:t>
            </w:r>
          </w:p>
        </w:tc>
        <w:tc>
          <w:tcPr>
            <w:tcW w:w="2891" w:type="dxa"/>
            <w:vAlign w:val="center"/>
          </w:tcPr>
          <w:p w14:paraId="7F29DA1C">
            <w:pPr>
              <w:spacing w:line="300" w:lineRule="exact"/>
              <w:jc w:val="left"/>
              <w:rPr>
                <w:rFonts w:ascii="方正书宋_GBK" w:eastAsia="方正书宋_GBK"/>
              </w:rPr>
            </w:pPr>
            <w:r>
              <w:rPr>
                <w:rFonts w:ascii="方正书宋_GBK" w:eastAsia="方正书宋_GBK"/>
              </w:rPr>
              <w:t>年度招聘安保人员数量</w:t>
            </w:r>
          </w:p>
        </w:tc>
        <w:tc>
          <w:tcPr>
            <w:tcW w:w="1276" w:type="dxa"/>
            <w:vAlign w:val="center"/>
          </w:tcPr>
          <w:p w14:paraId="1723431D">
            <w:pPr>
              <w:spacing w:line="300" w:lineRule="exact"/>
              <w:jc w:val="left"/>
              <w:rPr>
                <w:rFonts w:ascii="方正书宋_GBK" w:eastAsia="方正书宋_GBK"/>
              </w:rPr>
            </w:pPr>
            <w:r>
              <w:rPr>
                <w:rFonts w:ascii="方正书宋_GBK" w:eastAsia="方正书宋_GBK"/>
              </w:rPr>
              <w:t>≤3  人</w:t>
            </w:r>
          </w:p>
        </w:tc>
        <w:tc>
          <w:tcPr>
            <w:tcW w:w="1701" w:type="dxa"/>
            <w:vAlign w:val="center"/>
          </w:tcPr>
          <w:p w14:paraId="7AEAC16F">
            <w:pPr>
              <w:spacing w:line="300" w:lineRule="exact"/>
              <w:jc w:val="left"/>
              <w:rPr>
                <w:rFonts w:ascii="方正书宋_GBK" w:eastAsia="方正书宋_GBK"/>
              </w:rPr>
            </w:pPr>
            <w:r>
              <w:rPr>
                <w:rFonts w:ascii="方正书宋_GBK" w:eastAsia="方正书宋_GBK"/>
              </w:rPr>
              <w:t xml:space="preserve">  工作计划</w:t>
            </w:r>
          </w:p>
        </w:tc>
      </w:tr>
      <w:tr w14:paraId="2C39F2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7871D654">
            <w:pPr>
              <w:spacing w:line="300" w:lineRule="exact"/>
              <w:jc w:val="center"/>
              <w:rPr>
                <w:rFonts w:ascii="方正书宋_GBK" w:eastAsia="方正书宋_GBK"/>
              </w:rPr>
            </w:pPr>
          </w:p>
        </w:tc>
        <w:tc>
          <w:tcPr>
            <w:tcW w:w="1134" w:type="dxa"/>
            <w:vAlign w:val="center"/>
          </w:tcPr>
          <w:p w14:paraId="29AC6F5F">
            <w:pPr>
              <w:spacing w:line="300" w:lineRule="exact"/>
              <w:jc w:val="left"/>
              <w:rPr>
                <w:rFonts w:ascii="方正书宋_GBK" w:eastAsia="方正书宋_GBK"/>
              </w:rPr>
            </w:pPr>
            <w:r>
              <w:rPr>
                <w:rFonts w:ascii="方正书宋_GBK" w:eastAsia="方正书宋_GBK"/>
              </w:rPr>
              <w:t>数量指标</w:t>
            </w:r>
          </w:p>
        </w:tc>
        <w:tc>
          <w:tcPr>
            <w:tcW w:w="1276" w:type="dxa"/>
            <w:vAlign w:val="center"/>
          </w:tcPr>
          <w:p w14:paraId="68B02F8C">
            <w:pPr>
              <w:spacing w:line="300" w:lineRule="exact"/>
              <w:jc w:val="left"/>
              <w:rPr>
                <w:rFonts w:ascii="方正书宋_GBK" w:eastAsia="方正书宋_GBK"/>
              </w:rPr>
            </w:pPr>
            <w:r>
              <w:rPr>
                <w:rFonts w:ascii="方正书宋_GBK" w:eastAsia="方正书宋_GBK"/>
              </w:rPr>
              <w:t>网络运行维护设备数</w:t>
            </w:r>
          </w:p>
        </w:tc>
        <w:tc>
          <w:tcPr>
            <w:tcW w:w="2891" w:type="dxa"/>
            <w:vAlign w:val="center"/>
          </w:tcPr>
          <w:p w14:paraId="58B9622A">
            <w:pPr>
              <w:spacing w:line="300" w:lineRule="exact"/>
              <w:jc w:val="left"/>
              <w:rPr>
                <w:rFonts w:ascii="方正书宋_GBK" w:eastAsia="方正书宋_GBK"/>
              </w:rPr>
            </w:pPr>
            <w:r>
              <w:rPr>
                <w:rFonts w:ascii="方正书宋_GBK" w:eastAsia="方正书宋_GBK"/>
              </w:rPr>
              <w:t>网络运行维护覆盖设备数</w:t>
            </w:r>
          </w:p>
        </w:tc>
        <w:tc>
          <w:tcPr>
            <w:tcW w:w="1276" w:type="dxa"/>
            <w:vAlign w:val="center"/>
          </w:tcPr>
          <w:p w14:paraId="6C0D108A">
            <w:pPr>
              <w:spacing w:line="300" w:lineRule="exact"/>
              <w:jc w:val="left"/>
              <w:rPr>
                <w:rFonts w:ascii="方正书宋_GBK" w:eastAsia="方正书宋_GBK"/>
              </w:rPr>
            </w:pPr>
            <w:r>
              <w:rPr>
                <w:rFonts w:ascii="方正书宋_GBK" w:eastAsia="方正书宋_GBK"/>
              </w:rPr>
              <w:t>≥100  台</w:t>
            </w:r>
          </w:p>
        </w:tc>
        <w:tc>
          <w:tcPr>
            <w:tcW w:w="1701" w:type="dxa"/>
            <w:vAlign w:val="center"/>
          </w:tcPr>
          <w:p w14:paraId="45509AE2">
            <w:pPr>
              <w:spacing w:line="300" w:lineRule="exact"/>
              <w:jc w:val="left"/>
              <w:rPr>
                <w:rFonts w:ascii="方正书宋_GBK" w:eastAsia="方正书宋_GBK"/>
              </w:rPr>
            </w:pPr>
            <w:r>
              <w:rPr>
                <w:rFonts w:ascii="方正书宋_GBK" w:eastAsia="方正书宋_GBK"/>
              </w:rPr>
              <w:t xml:space="preserve">  工作计划</w:t>
            </w:r>
          </w:p>
        </w:tc>
      </w:tr>
      <w:tr w14:paraId="385516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49DCA013">
            <w:pPr>
              <w:spacing w:line="300" w:lineRule="exact"/>
              <w:jc w:val="center"/>
              <w:rPr>
                <w:rFonts w:ascii="方正书宋_GBK" w:eastAsia="方正书宋_GBK"/>
              </w:rPr>
            </w:pPr>
          </w:p>
        </w:tc>
        <w:tc>
          <w:tcPr>
            <w:tcW w:w="1134" w:type="dxa"/>
            <w:vAlign w:val="center"/>
          </w:tcPr>
          <w:p w14:paraId="1461FB09">
            <w:pPr>
              <w:spacing w:line="300" w:lineRule="exact"/>
              <w:jc w:val="left"/>
              <w:rPr>
                <w:rFonts w:ascii="方正书宋_GBK" w:eastAsia="方正书宋_GBK"/>
              </w:rPr>
            </w:pPr>
            <w:r>
              <w:rPr>
                <w:rFonts w:ascii="方正书宋_GBK" w:eastAsia="方正书宋_GBK"/>
              </w:rPr>
              <w:t>质量指标</w:t>
            </w:r>
          </w:p>
        </w:tc>
        <w:tc>
          <w:tcPr>
            <w:tcW w:w="1276" w:type="dxa"/>
            <w:vAlign w:val="center"/>
          </w:tcPr>
          <w:p w14:paraId="3F37E5A7">
            <w:pPr>
              <w:spacing w:line="300" w:lineRule="exact"/>
              <w:jc w:val="left"/>
              <w:rPr>
                <w:rFonts w:ascii="方正书宋_GBK" w:eastAsia="方正书宋_GBK"/>
              </w:rPr>
            </w:pPr>
            <w:r>
              <w:rPr>
                <w:rFonts w:ascii="方正书宋_GBK" w:eastAsia="方正书宋_GBK"/>
              </w:rPr>
              <w:t>符合验收标准</w:t>
            </w:r>
          </w:p>
        </w:tc>
        <w:tc>
          <w:tcPr>
            <w:tcW w:w="2891" w:type="dxa"/>
            <w:vAlign w:val="center"/>
          </w:tcPr>
          <w:p w14:paraId="6E163849">
            <w:pPr>
              <w:spacing w:line="300" w:lineRule="exact"/>
              <w:jc w:val="left"/>
              <w:rPr>
                <w:rFonts w:ascii="方正书宋_GBK" w:eastAsia="方正书宋_GBK"/>
              </w:rPr>
            </w:pPr>
            <w:r>
              <w:rPr>
                <w:rFonts w:ascii="方正书宋_GBK" w:eastAsia="方正书宋_GBK"/>
              </w:rPr>
              <w:t>网络运行正常</w:t>
            </w:r>
          </w:p>
        </w:tc>
        <w:tc>
          <w:tcPr>
            <w:tcW w:w="1276" w:type="dxa"/>
            <w:vAlign w:val="center"/>
          </w:tcPr>
          <w:p w14:paraId="4A75BB66">
            <w:pPr>
              <w:spacing w:line="300" w:lineRule="exact"/>
              <w:jc w:val="left"/>
              <w:rPr>
                <w:rFonts w:ascii="方正书宋_GBK" w:eastAsia="方正书宋_GBK"/>
              </w:rPr>
            </w:pPr>
            <w:r>
              <w:rPr>
                <w:rFonts w:ascii="方正书宋_GBK" w:eastAsia="方正书宋_GBK"/>
              </w:rPr>
              <w:t>100 %</w:t>
            </w:r>
          </w:p>
        </w:tc>
        <w:tc>
          <w:tcPr>
            <w:tcW w:w="1701" w:type="dxa"/>
            <w:vAlign w:val="center"/>
          </w:tcPr>
          <w:p w14:paraId="54BE2814">
            <w:pPr>
              <w:spacing w:line="300" w:lineRule="exact"/>
              <w:jc w:val="left"/>
              <w:rPr>
                <w:rFonts w:ascii="方正书宋_GBK" w:eastAsia="方正书宋_GBK"/>
              </w:rPr>
            </w:pPr>
            <w:r>
              <w:rPr>
                <w:rFonts w:ascii="方正书宋_GBK" w:eastAsia="方正书宋_GBK"/>
              </w:rPr>
              <w:t xml:space="preserve">  工作总结</w:t>
            </w:r>
          </w:p>
        </w:tc>
      </w:tr>
      <w:tr w14:paraId="7C3265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4533E24F">
            <w:pPr>
              <w:spacing w:line="300" w:lineRule="exact"/>
              <w:jc w:val="center"/>
              <w:rPr>
                <w:rFonts w:ascii="方正书宋_GBK" w:eastAsia="方正书宋_GBK"/>
              </w:rPr>
            </w:pPr>
          </w:p>
        </w:tc>
        <w:tc>
          <w:tcPr>
            <w:tcW w:w="1134" w:type="dxa"/>
            <w:vAlign w:val="center"/>
          </w:tcPr>
          <w:p w14:paraId="43D12A06">
            <w:pPr>
              <w:spacing w:line="300" w:lineRule="exact"/>
              <w:jc w:val="left"/>
              <w:rPr>
                <w:rFonts w:ascii="方正书宋_GBK" w:eastAsia="方正书宋_GBK"/>
              </w:rPr>
            </w:pPr>
            <w:r>
              <w:rPr>
                <w:rFonts w:ascii="方正书宋_GBK" w:eastAsia="方正书宋_GBK"/>
              </w:rPr>
              <w:t>时效指标</w:t>
            </w:r>
          </w:p>
        </w:tc>
        <w:tc>
          <w:tcPr>
            <w:tcW w:w="1276" w:type="dxa"/>
            <w:vAlign w:val="center"/>
          </w:tcPr>
          <w:p w14:paraId="1F29DF2C">
            <w:pPr>
              <w:spacing w:line="300" w:lineRule="exact"/>
              <w:jc w:val="left"/>
              <w:rPr>
                <w:rFonts w:ascii="方正书宋_GBK" w:eastAsia="方正书宋_GBK"/>
              </w:rPr>
            </w:pPr>
            <w:r>
              <w:rPr>
                <w:rFonts w:ascii="方正书宋_GBK" w:eastAsia="方正书宋_GBK"/>
              </w:rPr>
              <w:t>安保经费发放及时率</w:t>
            </w:r>
          </w:p>
        </w:tc>
        <w:tc>
          <w:tcPr>
            <w:tcW w:w="2891" w:type="dxa"/>
            <w:vAlign w:val="center"/>
          </w:tcPr>
          <w:p w14:paraId="19DE4D06">
            <w:pPr>
              <w:spacing w:line="300" w:lineRule="exact"/>
              <w:jc w:val="left"/>
              <w:rPr>
                <w:rFonts w:ascii="方正书宋_GBK" w:eastAsia="方正书宋_GBK"/>
              </w:rPr>
            </w:pPr>
            <w:r>
              <w:rPr>
                <w:rFonts w:ascii="方正书宋_GBK" w:eastAsia="方正书宋_GBK"/>
              </w:rPr>
              <w:t>反映安保经费发放及时率</w:t>
            </w:r>
          </w:p>
        </w:tc>
        <w:tc>
          <w:tcPr>
            <w:tcW w:w="1276" w:type="dxa"/>
            <w:vAlign w:val="center"/>
          </w:tcPr>
          <w:p w14:paraId="13083C9B">
            <w:pPr>
              <w:spacing w:line="300" w:lineRule="exact"/>
              <w:jc w:val="left"/>
              <w:rPr>
                <w:rFonts w:ascii="方正书宋_GBK" w:eastAsia="方正书宋_GBK"/>
              </w:rPr>
            </w:pPr>
            <w:r>
              <w:rPr>
                <w:rFonts w:ascii="方正书宋_GBK" w:eastAsia="方正书宋_GBK"/>
              </w:rPr>
              <w:t>100%</w:t>
            </w:r>
          </w:p>
        </w:tc>
        <w:tc>
          <w:tcPr>
            <w:tcW w:w="1701" w:type="dxa"/>
            <w:vAlign w:val="center"/>
          </w:tcPr>
          <w:p w14:paraId="6BA458F7">
            <w:pPr>
              <w:spacing w:line="300" w:lineRule="exact"/>
              <w:jc w:val="left"/>
              <w:rPr>
                <w:rFonts w:ascii="方正书宋_GBK" w:eastAsia="方正书宋_GBK"/>
              </w:rPr>
            </w:pPr>
            <w:r>
              <w:rPr>
                <w:rFonts w:ascii="方正书宋_GBK" w:eastAsia="方正书宋_GBK"/>
              </w:rPr>
              <w:t xml:space="preserve">  工作总结</w:t>
            </w:r>
          </w:p>
        </w:tc>
      </w:tr>
      <w:tr w14:paraId="7B4A3C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5FCBFAD2">
            <w:pPr>
              <w:spacing w:line="300" w:lineRule="exact"/>
              <w:jc w:val="center"/>
              <w:rPr>
                <w:rFonts w:ascii="方正书宋_GBK" w:eastAsia="方正书宋_GBK"/>
              </w:rPr>
            </w:pPr>
          </w:p>
        </w:tc>
        <w:tc>
          <w:tcPr>
            <w:tcW w:w="1134" w:type="dxa"/>
            <w:vAlign w:val="center"/>
          </w:tcPr>
          <w:p w14:paraId="708F8238">
            <w:pPr>
              <w:spacing w:line="300" w:lineRule="exact"/>
              <w:jc w:val="left"/>
              <w:rPr>
                <w:rFonts w:ascii="方正书宋_GBK" w:eastAsia="方正书宋_GBK"/>
              </w:rPr>
            </w:pPr>
            <w:r>
              <w:rPr>
                <w:rFonts w:ascii="方正书宋_GBK" w:eastAsia="方正书宋_GBK"/>
              </w:rPr>
              <w:t>时效指标</w:t>
            </w:r>
          </w:p>
        </w:tc>
        <w:tc>
          <w:tcPr>
            <w:tcW w:w="1276" w:type="dxa"/>
            <w:vAlign w:val="center"/>
          </w:tcPr>
          <w:p w14:paraId="3B8926F2">
            <w:pPr>
              <w:spacing w:line="300" w:lineRule="exact"/>
              <w:jc w:val="left"/>
              <w:rPr>
                <w:rFonts w:ascii="方正书宋_GBK" w:eastAsia="方正书宋_GBK"/>
              </w:rPr>
            </w:pPr>
            <w:r>
              <w:rPr>
                <w:rFonts w:ascii="方正书宋_GBK" w:eastAsia="方正书宋_GBK"/>
              </w:rPr>
              <w:t>项目完成及时率</w:t>
            </w:r>
          </w:p>
        </w:tc>
        <w:tc>
          <w:tcPr>
            <w:tcW w:w="2891" w:type="dxa"/>
            <w:vAlign w:val="center"/>
          </w:tcPr>
          <w:p w14:paraId="668DF9BE">
            <w:pPr>
              <w:spacing w:line="300" w:lineRule="exact"/>
              <w:jc w:val="left"/>
              <w:rPr>
                <w:rFonts w:ascii="方正书宋_GBK" w:eastAsia="方正书宋_GBK"/>
              </w:rPr>
            </w:pPr>
            <w:r>
              <w:rPr>
                <w:rFonts w:ascii="方正书宋_GBK" w:eastAsia="方正书宋_GBK"/>
              </w:rPr>
              <w:t>及时有效地完成任务</w:t>
            </w:r>
          </w:p>
        </w:tc>
        <w:tc>
          <w:tcPr>
            <w:tcW w:w="1276" w:type="dxa"/>
            <w:vAlign w:val="center"/>
          </w:tcPr>
          <w:p w14:paraId="55C257F8">
            <w:pPr>
              <w:spacing w:line="300" w:lineRule="exact"/>
              <w:jc w:val="left"/>
              <w:rPr>
                <w:rFonts w:ascii="方正书宋_GBK" w:eastAsia="方正书宋_GBK"/>
              </w:rPr>
            </w:pPr>
            <w:r>
              <w:rPr>
                <w:rFonts w:ascii="方正书宋_GBK" w:eastAsia="方正书宋_GBK"/>
              </w:rPr>
              <w:t>≥90%</w:t>
            </w:r>
          </w:p>
        </w:tc>
        <w:tc>
          <w:tcPr>
            <w:tcW w:w="1701" w:type="dxa"/>
            <w:vAlign w:val="center"/>
          </w:tcPr>
          <w:p w14:paraId="2F14E903">
            <w:pPr>
              <w:spacing w:line="300" w:lineRule="exact"/>
              <w:jc w:val="left"/>
              <w:rPr>
                <w:rFonts w:ascii="方正书宋_GBK" w:eastAsia="方正书宋_GBK"/>
              </w:rPr>
            </w:pPr>
            <w:r>
              <w:rPr>
                <w:rFonts w:ascii="方正书宋_GBK" w:eastAsia="方正书宋_GBK"/>
              </w:rPr>
              <w:t xml:space="preserve">  工作计划 </w:t>
            </w:r>
          </w:p>
        </w:tc>
      </w:tr>
      <w:tr w14:paraId="29192C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5E105B40">
            <w:pPr>
              <w:spacing w:line="300" w:lineRule="exact"/>
              <w:jc w:val="center"/>
              <w:rPr>
                <w:rFonts w:ascii="方正书宋_GBK" w:eastAsia="方正书宋_GBK"/>
              </w:rPr>
            </w:pPr>
          </w:p>
        </w:tc>
        <w:tc>
          <w:tcPr>
            <w:tcW w:w="1134" w:type="dxa"/>
            <w:vAlign w:val="center"/>
          </w:tcPr>
          <w:p w14:paraId="1D74CF41">
            <w:pPr>
              <w:spacing w:line="300" w:lineRule="exact"/>
              <w:jc w:val="left"/>
              <w:rPr>
                <w:rFonts w:ascii="方正书宋_GBK" w:eastAsia="方正书宋_GBK"/>
              </w:rPr>
            </w:pPr>
            <w:r>
              <w:rPr>
                <w:rFonts w:ascii="方正书宋_GBK" w:eastAsia="方正书宋_GBK"/>
              </w:rPr>
              <w:t>成本指标</w:t>
            </w:r>
          </w:p>
        </w:tc>
        <w:tc>
          <w:tcPr>
            <w:tcW w:w="1276" w:type="dxa"/>
            <w:vAlign w:val="center"/>
          </w:tcPr>
          <w:p w14:paraId="578DFFDA">
            <w:pPr>
              <w:spacing w:line="300" w:lineRule="exact"/>
              <w:jc w:val="left"/>
              <w:rPr>
                <w:rFonts w:ascii="方正书宋_GBK" w:eastAsia="方正书宋_GBK"/>
              </w:rPr>
            </w:pPr>
            <w:r>
              <w:rPr>
                <w:rFonts w:ascii="方正书宋_GBK" w:eastAsia="方正书宋_GBK"/>
              </w:rPr>
              <w:t>招生简章每份成本</w:t>
            </w:r>
          </w:p>
        </w:tc>
        <w:tc>
          <w:tcPr>
            <w:tcW w:w="2891" w:type="dxa"/>
            <w:vAlign w:val="center"/>
          </w:tcPr>
          <w:p w14:paraId="56E25FF8">
            <w:pPr>
              <w:spacing w:line="300" w:lineRule="exact"/>
              <w:jc w:val="left"/>
              <w:rPr>
                <w:rFonts w:ascii="方正书宋_GBK" w:eastAsia="方正书宋_GBK"/>
              </w:rPr>
            </w:pPr>
            <w:r>
              <w:rPr>
                <w:rFonts w:ascii="方正书宋_GBK" w:eastAsia="方正书宋_GBK"/>
              </w:rPr>
              <w:t>反映招生简章每份印制成本</w:t>
            </w:r>
          </w:p>
        </w:tc>
        <w:tc>
          <w:tcPr>
            <w:tcW w:w="1276" w:type="dxa"/>
            <w:vAlign w:val="center"/>
          </w:tcPr>
          <w:p w14:paraId="2D6C5CFF">
            <w:pPr>
              <w:spacing w:line="300" w:lineRule="exact"/>
              <w:jc w:val="left"/>
              <w:rPr>
                <w:rFonts w:ascii="方正书宋_GBK" w:eastAsia="方正书宋_GBK"/>
              </w:rPr>
            </w:pPr>
            <w:r>
              <w:rPr>
                <w:rFonts w:ascii="方正书宋_GBK" w:eastAsia="方正书宋_GBK"/>
              </w:rPr>
              <w:t>≤0.76  元</w:t>
            </w:r>
          </w:p>
        </w:tc>
        <w:tc>
          <w:tcPr>
            <w:tcW w:w="1701" w:type="dxa"/>
            <w:vAlign w:val="center"/>
          </w:tcPr>
          <w:p w14:paraId="461D1959">
            <w:pPr>
              <w:spacing w:line="300" w:lineRule="exact"/>
              <w:jc w:val="left"/>
              <w:rPr>
                <w:rFonts w:ascii="方正书宋_GBK" w:eastAsia="方正书宋_GBK"/>
              </w:rPr>
            </w:pPr>
            <w:r>
              <w:rPr>
                <w:rFonts w:ascii="方正书宋_GBK" w:eastAsia="方正书宋_GBK"/>
              </w:rPr>
              <w:t xml:space="preserve">  依据合同</w:t>
            </w:r>
          </w:p>
        </w:tc>
      </w:tr>
      <w:tr w14:paraId="7C2416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7B031947">
            <w:pPr>
              <w:spacing w:line="300" w:lineRule="exact"/>
              <w:jc w:val="center"/>
              <w:rPr>
                <w:rFonts w:ascii="方正书宋_GBK" w:eastAsia="方正书宋_GBK"/>
              </w:rPr>
            </w:pPr>
          </w:p>
        </w:tc>
        <w:tc>
          <w:tcPr>
            <w:tcW w:w="1134" w:type="dxa"/>
            <w:vAlign w:val="center"/>
          </w:tcPr>
          <w:p w14:paraId="2CA25FDD">
            <w:pPr>
              <w:spacing w:line="300" w:lineRule="exact"/>
              <w:jc w:val="left"/>
              <w:rPr>
                <w:rFonts w:ascii="方正书宋_GBK" w:eastAsia="方正书宋_GBK"/>
              </w:rPr>
            </w:pPr>
            <w:r>
              <w:rPr>
                <w:rFonts w:ascii="方正书宋_GBK" w:eastAsia="方正书宋_GBK"/>
              </w:rPr>
              <w:t>成本指标</w:t>
            </w:r>
          </w:p>
        </w:tc>
        <w:tc>
          <w:tcPr>
            <w:tcW w:w="1276" w:type="dxa"/>
            <w:vAlign w:val="center"/>
          </w:tcPr>
          <w:p w14:paraId="1E8DB779">
            <w:pPr>
              <w:spacing w:line="300" w:lineRule="exact"/>
              <w:jc w:val="left"/>
              <w:rPr>
                <w:rFonts w:ascii="方正书宋_GBK" w:eastAsia="方正书宋_GBK"/>
              </w:rPr>
            </w:pPr>
            <w:r>
              <w:rPr>
                <w:rFonts w:ascii="方正书宋_GBK" w:eastAsia="方正书宋_GBK"/>
              </w:rPr>
              <w:t>安保经费单位成本</w:t>
            </w:r>
          </w:p>
        </w:tc>
        <w:tc>
          <w:tcPr>
            <w:tcW w:w="2891" w:type="dxa"/>
            <w:vAlign w:val="center"/>
          </w:tcPr>
          <w:p w14:paraId="6CC54085">
            <w:pPr>
              <w:spacing w:line="300" w:lineRule="exact"/>
              <w:jc w:val="left"/>
              <w:rPr>
                <w:rFonts w:ascii="方正书宋_GBK" w:eastAsia="方正书宋_GBK"/>
              </w:rPr>
            </w:pPr>
            <w:r>
              <w:rPr>
                <w:rFonts w:ascii="方正书宋_GBK" w:eastAsia="方正书宋_GBK"/>
              </w:rPr>
              <w:t>每平米方安保费用</w:t>
            </w:r>
          </w:p>
        </w:tc>
        <w:tc>
          <w:tcPr>
            <w:tcW w:w="1276" w:type="dxa"/>
            <w:vAlign w:val="center"/>
          </w:tcPr>
          <w:p w14:paraId="21B56B1D">
            <w:pPr>
              <w:spacing w:line="300" w:lineRule="exact"/>
              <w:jc w:val="left"/>
              <w:rPr>
                <w:rFonts w:ascii="方正书宋_GBK" w:eastAsia="方正书宋_GBK"/>
              </w:rPr>
            </w:pPr>
            <w:r>
              <w:rPr>
                <w:rFonts w:ascii="方正书宋_GBK" w:eastAsia="方正书宋_GBK"/>
              </w:rPr>
              <w:t>≤4.58  元</w:t>
            </w:r>
          </w:p>
        </w:tc>
        <w:tc>
          <w:tcPr>
            <w:tcW w:w="1701" w:type="dxa"/>
            <w:vAlign w:val="center"/>
          </w:tcPr>
          <w:p w14:paraId="0F2D2CFA">
            <w:pPr>
              <w:spacing w:line="300" w:lineRule="exact"/>
              <w:jc w:val="left"/>
              <w:rPr>
                <w:rFonts w:ascii="方正书宋_GBK" w:eastAsia="方正书宋_GBK"/>
              </w:rPr>
            </w:pPr>
            <w:r>
              <w:rPr>
                <w:rFonts w:ascii="方正书宋_GBK" w:eastAsia="方正书宋_GBK"/>
              </w:rPr>
              <w:t xml:space="preserve">  依据合同</w:t>
            </w:r>
          </w:p>
        </w:tc>
      </w:tr>
      <w:tr w14:paraId="3402D5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55554E52">
            <w:pPr>
              <w:spacing w:line="300" w:lineRule="exact"/>
              <w:jc w:val="center"/>
              <w:rPr>
                <w:rFonts w:ascii="方正书宋_GBK" w:eastAsia="方正书宋_GBK"/>
              </w:rPr>
            </w:pPr>
          </w:p>
        </w:tc>
        <w:tc>
          <w:tcPr>
            <w:tcW w:w="1134" w:type="dxa"/>
            <w:vAlign w:val="center"/>
          </w:tcPr>
          <w:p w14:paraId="6E36F0B8">
            <w:pPr>
              <w:spacing w:line="300" w:lineRule="exact"/>
              <w:jc w:val="left"/>
              <w:rPr>
                <w:rFonts w:ascii="方正书宋_GBK" w:eastAsia="方正书宋_GBK"/>
              </w:rPr>
            </w:pPr>
            <w:r>
              <w:rPr>
                <w:rFonts w:ascii="方正书宋_GBK" w:eastAsia="方正书宋_GBK"/>
              </w:rPr>
              <w:t>成本指标</w:t>
            </w:r>
          </w:p>
        </w:tc>
        <w:tc>
          <w:tcPr>
            <w:tcW w:w="1276" w:type="dxa"/>
            <w:vAlign w:val="center"/>
          </w:tcPr>
          <w:p w14:paraId="6858B7C3">
            <w:pPr>
              <w:spacing w:line="300" w:lineRule="exact"/>
              <w:jc w:val="left"/>
              <w:rPr>
                <w:rFonts w:ascii="方正书宋_GBK" w:eastAsia="方正书宋_GBK"/>
              </w:rPr>
            </w:pPr>
            <w:r>
              <w:rPr>
                <w:rFonts w:ascii="方正书宋_GBK" w:eastAsia="方正书宋_GBK"/>
              </w:rPr>
              <w:t>校园网络带宽租赁单位成本</w:t>
            </w:r>
          </w:p>
        </w:tc>
        <w:tc>
          <w:tcPr>
            <w:tcW w:w="2891" w:type="dxa"/>
            <w:vAlign w:val="center"/>
          </w:tcPr>
          <w:p w14:paraId="6706A459">
            <w:pPr>
              <w:spacing w:line="300" w:lineRule="exact"/>
              <w:jc w:val="left"/>
              <w:rPr>
                <w:rFonts w:ascii="方正书宋_GBK" w:eastAsia="方正书宋_GBK"/>
              </w:rPr>
            </w:pPr>
            <w:r>
              <w:rPr>
                <w:rFonts w:ascii="方正书宋_GBK" w:eastAsia="方正书宋_GBK"/>
              </w:rPr>
              <w:t>反映学校教学、校园网站和办公两年内每台电脑的网络覆盖成本</w:t>
            </w:r>
          </w:p>
        </w:tc>
        <w:tc>
          <w:tcPr>
            <w:tcW w:w="1276" w:type="dxa"/>
            <w:vAlign w:val="center"/>
          </w:tcPr>
          <w:p w14:paraId="3AEB20A5">
            <w:pPr>
              <w:spacing w:line="300" w:lineRule="exact"/>
              <w:jc w:val="left"/>
              <w:rPr>
                <w:rFonts w:ascii="方正书宋_GBK" w:eastAsia="方正书宋_GBK"/>
              </w:rPr>
            </w:pPr>
            <w:r>
              <w:rPr>
                <w:rFonts w:ascii="方正书宋_GBK" w:eastAsia="方正书宋_GBK"/>
              </w:rPr>
              <w:t>≤400元</w:t>
            </w:r>
          </w:p>
        </w:tc>
        <w:tc>
          <w:tcPr>
            <w:tcW w:w="1701" w:type="dxa"/>
            <w:vAlign w:val="center"/>
          </w:tcPr>
          <w:p w14:paraId="072B3F7A">
            <w:pPr>
              <w:spacing w:line="300" w:lineRule="exact"/>
              <w:jc w:val="left"/>
              <w:rPr>
                <w:rFonts w:ascii="方正书宋_GBK" w:eastAsia="方正书宋_GBK"/>
              </w:rPr>
            </w:pPr>
            <w:r>
              <w:rPr>
                <w:rFonts w:ascii="方正书宋_GBK" w:eastAsia="方正书宋_GBK"/>
              </w:rPr>
              <w:t xml:space="preserve">  依据合同</w:t>
            </w:r>
          </w:p>
        </w:tc>
      </w:tr>
      <w:tr w14:paraId="71E339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7360131D">
            <w:pPr>
              <w:spacing w:line="300" w:lineRule="exact"/>
              <w:jc w:val="center"/>
              <w:rPr>
                <w:rFonts w:ascii="方正书宋_GBK" w:eastAsia="方正书宋_GBK"/>
              </w:rPr>
            </w:pPr>
            <w:r>
              <w:rPr>
                <w:rFonts w:ascii="方正书宋_GBK" w:eastAsia="方正书宋_GBK"/>
              </w:rPr>
              <w:t>效益指标</w:t>
            </w:r>
          </w:p>
        </w:tc>
        <w:tc>
          <w:tcPr>
            <w:tcW w:w="1134" w:type="dxa"/>
            <w:vAlign w:val="center"/>
          </w:tcPr>
          <w:p w14:paraId="43554A5D">
            <w:pPr>
              <w:spacing w:line="300" w:lineRule="exact"/>
              <w:jc w:val="left"/>
              <w:rPr>
                <w:rFonts w:ascii="方正书宋_GBK" w:eastAsia="方正书宋_GBK"/>
              </w:rPr>
            </w:pPr>
            <w:r>
              <w:rPr>
                <w:rFonts w:ascii="方正书宋_GBK" w:eastAsia="方正书宋_GBK"/>
              </w:rPr>
              <w:t>社会效益指标</w:t>
            </w:r>
          </w:p>
        </w:tc>
        <w:tc>
          <w:tcPr>
            <w:tcW w:w="1276" w:type="dxa"/>
            <w:vAlign w:val="center"/>
          </w:tcPr>
          <w:p w14:paraId="5C086A42">
            <w:pPr>
              <w:spacing w:line="300" w:lineRule="exact"/>
              <w:jc w:val="left"/>
              <w:rPr>
                <w:rFonts w:ascii="方正书宋_GBK" w:eastAsia="方正书宋_GBK"/>
              </w:rPr>
            </w:pPr>
            <w:r>
              <w:rPr>
                <w:rFonts w:ascii="方正书宋_GBK" w:eastAsia="方正书宋_GBK"/>
              </w:rPr>
              <w:t>校园安全秩序保障性</w:t>
            </w:r>
          </w:p>
        </w:tc>
        <w:tc>
          <w:tcPr>
            <w:tcW w:w="2891" w:type="dxa"/>
            <w:vAlign w:val="center"/>
          </w:tcPr>
          <w:p w14:paraId="247B4469">
            <w:pPr>
              <w:spacing w:line="300" w:lineRule="exact"/>
              <w:jc w:val="left"/>
              <w:rPr>
                <w:rFonts w:ascii="方正书宋_GBK" w:eastAsia="方正书宋_GBK"/>
              </w:rPr>
            </w:pPr>
            <w:r>
              <w:rPr>
                <w:rFonts w:ascii="方正书宋_GBK" w:eastAsia="方正书宋_GBK"/>
              </w:rPr>
              <w:t>考察校园安全秩序保障程度</w:t>
            </w:r>
          </w:p>
        </w:tc>
        <w:tc>
          <w:tcPr>
            <w:tcW w:w="1276" w:type="dxa"/>
            <w:vAlign w:val="center"/>
          </w:tcPr>
          <w:p w14:paraId="1C8DB419">
            <w:pPr>
              <w:spacing w:line="300" w:lineRule="exact"/>
              <w:jc w:val="left"/>
              <w:rPr>
                <w:rFonts w:ascii="方正书宋_GBK" w:eastAsia="方正书宋_GBK"/>
              </w:rPr>
            </w:pPr>
            <w:r>
              <w:rPr>
                <w:rFonts w:ascii="方正书宋_GBK" w:eastAsia="方正书宋_GBK"/>
              </w:rPr>
              <w:t>100%</w:t>
            </w:r>
          </w:p>
        </w:tc>
        <w:tc>
          <w:tcPr>
            <w:tcW w:w="1701" w:type="dxa"/>
            <w:vAlign w:val="center"/>
          </w:tcPr>
          <w:p w14:paraId="5237B269">
            <w:pPr>
              <w:spacing w:line="300" w:lineRule="exact"/>
              <w:jc w:val="left"/>
              <w:rPr>
                <w:rFonts w:ascii="方正书宋_GBK" w:eastAsia="方正书宋_GBK"/>
              </w:rPr>
            </w:pPr>
            <w:r>
              <w:rPr>
                <w:rFonts w:ascii="方正书宋_GBK" w:eastAsia="方正书宋_GBK"/>
              </w:rPr>
              <w:t xml:space="preserve">  工作总结</w:t>
            </w:r>
          </w:p>
        </w:tc>
      </w:tr>
      <w:tr w14:paraId="64A672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368415E0">
            <w:pPr>
              <w:spacing w:line="300" w:lineRule="exact"/>
              <w:jc w:val="center"/>
              <w:rPr>
                <w:rFonts w:ascii="方正书宋_GBK" w:eastAsia="方正书宋_GBK"/>
              </w:rPr>
            </w:pPr>
            <w:r>
              <w:rPr>
                <w:rFonts w:ascii="方正书宋_GBK" w:eastAsia="方正书宋_GBK"/>
              </w:rPr>
              <w:t>满意度指标</w:t>
            </w:r>
          </w:p>
        </w:tc>
        <w:tc>
          <w:tcPr>
            <w:tcW w:w="1134" w:type="dxa"/>
            <w:vAlign w:val="center"/>
          </w:tcPr>
          <w:p w14:paraId="71C87E4A">
            <w:pPr>
              <w:spacing w:line="300" w:lineRule="exact"/>
              <w:jc w:val="left"/>
              <w:rPr>
                <w:rFonts w:ascii="方正书宋_GBK" w:eastAsia="方正书宋_GBK"/>
              </w:rPr>
            </w:pPr>
            <w:r>
              <w:rPr>
                <w:rFonts w:ascii="方正书宋_GBK" w:eastAsia="方正书宋_GBK"/>
              </w:rPr>
              <w:t>服务对象满意度指标</w:t>
            </w:r>
          </w:p>
        </w:tc>
        <w:tc>
          <w:tcPr>
            <w:tcW w:w="1276" w:type="dxa"/>
            <w:vAlign w:val="center"/>
          </w:tcPr>
          <w:p w14:paraId="290790B8">
            <w:pPr>
              <w:spacing w:line="300" w:lineRule="exact"/>
              <w:jc w:val="left"/>
              <w:rPr>
                <w:rFonts w:ascii="方正书宋_GBK" w:eastAsia="方正书宋_GBK"/>
              </w:rPr>
            </w:pPr>
            <w:r>
              <w:rPr>
                <w:rFonts w:ascii="方正书宋_GBK" w:eastAsia="方正书宋_GBK"/>
              </w:rPr>
              <w:t>师生满意度</w:t>
            </w:r>
          </w:p>
        </w:tc>
        <w:tc>
          <w:tcPr>
            <w:tcW w:w="2891" w:type="dxa"/>
            <w:vAlign w:val="center"/>
          </w:tcPr>
          <w:p w14:paraId="545C8720">
            <w:pPr>
              <w:spacing w:line="300" w:lineRule="exact"/>
              <w:jc w:val="left"/>
              <w:rPr>
                <w:rFonts w:ascii="方正书宋_GBK" w:eastAsia="方正书宋_GBK"/>
              </w:rPr>
            </w:pPr>
            <w:r>
              <w:rPr>
                <w:rFonts w:ascii="方正书宋_GBK" w:eastAsia="方正书宋_GBK"/>
              </w:rPr>
              <w:t>考察师生对学校教学工作的满意度</w:t>
            </w:r>
          </w:p>
        </w:tc>
        <w:tc>
          <w:tcPr>
            <w:tcW w:w="1276" w:type="dxa"/>
            <w:vAlign w:val="center"/>
          </w:tcPr>
          <w:p w14:paraId="4B5DDD31">
            <w:pPr>
              <w:spacing w:line="300" w:lineRule="exact"/>
              <w:jc w:val="left"/>
              <w:rPr>
                <w:rFonts w:ascii="方正书宋_GBK" w:eastAsia="方正书宋_GBK"/>
              </w:rPr>
            </w:pPr>
            <w:r>
              <w:rPr>
                <w:rFonts w:ascii="方正书宋_GBK" w:eastAsia="方正书宋_GBK"/>
              </w:rPr>
              <w:t>≥90%</w:t>
            </w:r>
          </w:p>
        </w:tc>
        <w:tc>
          <w:tcPr>
            <w:tcW w:w="1701" w:type="dxa"/>
            <w:vAlign w:val="center"/>
          </w:tcPr>
          <w:p w14:paraId="6F225EA7">
            <w:pPr>
              <w:spacing w:line="300" w:lineRule="exact"/>
              <w:jc w:val="left"/>
              <w:rPr>
                <w:rFonts w:ascii="方正书宋_GBK" w:eastAsia="方正书宋_GBK"/>
              </w:rPr>
            </w:pPr>
            <w:r>
              <w:rPr>
                <w:rFonts w:ascii="方正书宋_GBK" w:eastAsia="方正书宋_GBK"/>
              </w:rPr>
              <w:t xml:space="preserve">  调查问卷    </w:t>
            </w:r>
          </w:p>
        </w:tc>
      </w:tr>
    </w:tbl>
    <w:p w14:paraId="1BC8E5C0">
      <w:pPr>
        <w:spacing w:line="300" w:lineRule="exact"/>
        <w:ind w:firstLine="420" w:firstLineChars="200"/>
        <w:jc w:val="left"/>
        <w:sectPr>
          <w:pgSz w:w="11907" w:h="16839"/>
          <w:pgMar w:top="1984" w:right="1304" w:bottom="1134" w:left="1304" w:header="851" w:footer="851" w:gutter="0"/>
          <w:cols w:space="720" w:num="1"/>
          <w:docGrid w:type="lines" w:linePitch="312" w:charSpace="0"/>
        </w:sectPr>
      </w:pPr>
    </w:p>
    <w:p w14:paraId="114D2A22">
      <w:pPr>
        <w:spacing w:line="300" w:lineRule="exact"/>
        <w:ind w:firstLine="420" w:firstLineChars="200"/>
        <w:jc w:val="left"/>
      </w:pPr>
    </w:p>
    <w:p w14:paraId="41B33FEB">
      <w:pPr>
        <w:ind w:firstLine="560" w:firstLineChars="200"/>
        <w:jc w:val="left"/>
        <w:outlineLvl w:val="3"/>
        <w:rPr>
          <w:rFonts w:ascii="Times New Roman" w:hAnsi="宋体"/>
          <w:b/>
          <w:sz w:val="28"/>
        </w:rPr>
      </w:pPr>
      <w:bookmarkStart w:id="1" w:name="_Toc63770094"/>
      <w:r>
        <w:rPr>
          <w:rFonts w:ascii="方正仿宋_GBK" w:eastAsia="方正仿宋_GBK"/>
          <w:b/>
          <w:sz w:val="28"/>
        </w:rPr>
        <w:t>2.教学及办公设备购置经费绩效目标表</w:t>
      </w:r>
      <w:bookmarkEnd w:id="1"/>
      <w:r>
        <w:fldChar w:fldCharType="begin"/>
      </w:r>
      <w:r>
        <w:rPr>
          <w:rFonts w:ascii="方正仿宋_GBK" w:eastAsia="方正仿宋_GBK"/>
          <w:b/>
          <w:sz w:val="28"/>
        </w:rPr>
        <w:instrText xml:space="preserve"> TC 2、教学及办公设备购置经费绩效目标表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7D7CBC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70A3A391">
            <w:pPr>
              <w:spacing w:line="300" w:lineRule="exact"/>
              <w:jc w:val="left"/>
              <w:rPr>
                <w:rFonts w:ascii="方正书宋_GBK" w:eastAsia="方正书宋_GBK"/>
                <w:b/>
              </w:rPr>
            </w:pPr>
            <w:r>
              <w:rPr>
                <w:rFonts w:ascii="方正书宋_GBK" w:eastAsia="方正书宋_GBK"/>
                <w:b/>
              </w:rPr>
              <w:t>456001廊坊市食品工程学校本级</w:t>
            </w:r>
          </w:p>
        </w:tc>
        <w:tc>
          <w:tcPr>
            <w:tcW w:w="1701" w:type="dxa"/>
            <w:tcBorders>
              <w:top w:val="single" w:color="FFFFFF" w:sz="6" w:space="0"/>
              <w:left w:val="single" w:color="FFFFFF" w:sz="6" w:space="0"/>
              <w:right w:val="single" w:color="FFFFFF" w:sz="6" w:space="0"/>
            </w:tcBorders>
            <w:vAlign w:val="center"/>
          </w:tcPr>
          <w:p w14:paraId="353465E5">
            <w:pPr>
              <w:spacing w:line="300" w:lineRule="exact"/>
              <w:jc w:val="right"/>
              <w:rPr>
                <w:rFonts w:ascii="方正书宋_GBK" w:eastAsia="方正书宋_GBK"/>
              </w:rPr>
            </w:pPr>
            <w:r>
              <w:rPr>
                <w:rFonts w:ascii="方正书宋_GBK" w:eastAsia="方正书宋_GBK"/>
              </w:rPr>
              <w:t>单位：万元</w:t>
            </w:r>
          </w:p>
        </w:tc>
      </w:tr>
      <w:tr w14:paraId="2D40EC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1944428A">
            <w:pPr>
              <w:spacing w:line="300" w:lineRule="exact"/>
              <w:jc w:val="center"/>
              <w:rPr>
                <w:rFonts w:ascii="方正书宋_GBK" w:eastAsia="方正书宋_GBK"/>
                <w:b/>
              </w:rPr>
            </w:pPr>
            <w:r>
              <w:rPr>
                <w:rFonts w:ascii="方正书宋_GBK" w:eastAsia="方正书宋_GBK"/>
                <w:b/>
              </w:rPr>
              <w:t>项目编码</w:t>
            </w:r>
          </w:p>
        </w:tc>
        <w:tc>
          <w:tcPr>
            <w:tcW w:w="2410" w:type="dxa"/>
            <w:gridSpan w:val="2"/>
            <w:vAlign w:val="center"/>
          </w:tcPr>
          <w:p w14:paraId="116C4ABE">
            <w:pPr>
              <w:spacing w:line="300" w:lineRule="exact"/>
              <w:jc w:val="left"/>
              <w:rPr>
                <w:rFonts w:ascii="方正书宋_GBK" w:eastAsia="方正书宋_GBK"/>
              </w:rPr>
            </w:pPr>
            <w:r>
              <w:rPr>
                <w:rFonts w:ascii="方正书宋_GBK" w:eastAsia="方正书宋_GBK"/>
              </w:rPr>
              <w:t>13100021CUN9GP3YY4K0Y</w:t>
            </w:r>
          </w:p>
        </w:tc>
        <w:tc>
          <w:tcPr>
            <w:tcW w:w="1587" w:type="dxa"/>
            <w:vAlign w:val="center"/>
          </w:tcPr>
          <w:p w14:paraId="14278859">
            <w:pPr>
              <w:spacing w:line="300" w:lineRule="exact"/>
              <w:jc w:val="center"/>
              <w:rPr>
                <w:rFonts w:ascii="方正书宋_GBK" w:eastAsia="方正书宋_GBK"/>
                <w:b/>
              </w:rPr>
            </w:pPr>
            <w:r>
              <w:rPr>
                <w:rFonts w:ascii="方正书宋_GBK" w:eastAsia="方正书宋_GBK"/>
                <w:b/>
              </w:rPr>
              <w:t>项目名称</w:t>
            </w:r>
          </w:p>
        </w:tc>
        <w:tc>
          <w:tcPr>
            <w:tcW w:w="4281" w:type="dxa"/>
            <w:gridSpan w:val="3"/>
            <w:vAlign w:val="center"/>
          </w:tcPr>
          <w:p w14:paraId="3BB47313">
            <w:pPr>
              <w:spacing w:line="300" w:lineRule="exact"/>
              <w:jc w:val="left"/>
              <w:rPr>
                <w:rFonts w:ascii="方正书宋_GBK" w:eastAsia="方正书宋_GBK"/>
              </w:rPr>
            </w:pPr>
            <w:r>
              <w:rPr>
                <w:rFonts w:ascii="方正书宋_GBK" w:eastAsia="方正书宋_GBK"/>
              </w:rPr>
              <w:t>教学及办公设备购置经费</w:t>
            </w:r>
          </w:p>
        </w:tc>
      </w:tr>
      <w:tr w14:paraId="7BEF22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1617F2FF">
            <w:pPr>
              <w:spacing w:line="300" w:lineRule="exact"/>
              <w:jc w:val="center"/>
              <w:rPr>
                <w:rFonts w:ascii="方正书宋_GBK" w:eastAsia="方正书宋_GBK"/>
                <w:b/>
              </w:rPr>
            </w:pPr>
            <w:r>
              <w:rPr>
                <w:rFonts w:ascii="方正书宋_GBK" w:eastAsia="方正书宋_GBK"/>
                <w:b/>
              </w:rPr>
              <w:t>预算规模及资金用途</w:t>
            </w:r>
          </w:p>
        </w:tc>
        <w:tc>
          <w:tcPr>
            <w:tcW w:w="1134" w:type="dxa"/>
            <w:vAlign w:val="center"/>
          </w:tcPr>
          <w:p w14:paraId="71E16623">
            <w:pPr>
              <w:spacing w:line="300" w:lineRule="exact"/>
              <w:jc w:val="center"/>
              <w:rPr>
                <w:rFonts w:ascii="方正书宋_GBK" w:eastAsia="方正书宋_GBK"/>
                <w:b/>
              </w:rPr>
            </w:pPr>
            <w:r>
              <w:rPr>
                <w:rFonts w:ascii="方正书宋_GBK" w:eastAsia="方正书宋_GBK"/>
                <w:b/>
              </w:rPr>
              <w:t>预算数</w:t>
            </w:r>
          </w:p>
        </w:tc>
        <w:tc>
          <w:tcPr>
            <w:tcW w:w="1276" w:type="dxa"/>
            <w:vAlign w:val="center"/>
          </w:tcPr>
          <w:p w14:paraId="77EAA61D">
            <w:pPr>
              <w:spacing w:line="300" w:lineRule="exact"/>
              <w:jc w:val="left"/>
              <w:rPr>
                <w:rFonts w:ascii="方正书宋_GBK" w:eastAsia="方正书宋_GBK"/>
              </w:rPr>
            </w:pPr>
            <w:r>
              <w:rPr>
                <w:rFonts w:ascii="方正书宋_GBK" w:eastAsia="方正书宋_GBK"/>
              </w:rPr>
              <w:t>16.39</w:t>
            </w:r>
          </w:p>
        </w:tc>
        <w:tc>
          <w:tcPr>
            <w:tcW w:w="1587" w:type="dxa"/>
            <w:vAlign w:val="center"/>
          </w:tcPr>
          <w:p w14:paraId="7C529993">
            <w:pPr>
              <w:spacing w:line="300" w:lineRule="exact"/>
              <w:jc w:val="center"/>
              <w:rPr>
                <w:rFonts w:ascii="方正书宋_GBK" w:eastAsia="方正书宋_GBK"/>
                <w:b/>
              </w:rPr>
            </w:pPr>
            <w:r>
              <w:rPr>
                <w:rFonts w:ascii="方正书宋_GBK" w:eastAsia="方正书宋_GBK"/>
                <w:b/>
              </w:rPr>
              <w:t>其中：财政资金</w:t>
            </w:r>
          </w:p>
        </w:tc>
        <w:tc>
          <w:tcPr>
            <w:tcW w:w="1304" w:type="dxa"/>
            <w:vAlign w:val="center"/>
          </w:tcPr>
          <w:p w14:paraId="2A3B3BFD">
            <w:pPr>
              <w:spacing w:line="300" w:lineRule="exact"/>
              <w:jc w:val="left"/>
              <w:rPr>
                <w:rFonts w:ascii="方正书宋_GBK" w:eastAsia="方正书宋_GBK"/>
              </w:rPr>
            </w:pPr>
            <w:r>
              <w:rPr>
                <w:rFonts w:ascii="方正书宋_GBK" w:eastAsia="方正书宋_GBK"/>
              </w:rPr>
              <w:t>16.39</w:t>
            </w:r>
          </w:p>
        </w:tc>
        <w:tc>
          <w:tcPr>
            <w:tcW w:w="1276" w:type="dxa"/>
            <w:vAlign w:val="center"/>
          </w:tcPr>
          <w:p w14:paraId="4E555346">
            <w:pPr>
              <w:spacing w:line="300" w:lineRule="exact"/>
              <w:jc w:val="center"/>
              <w:rPr>
                <w:rFonts w:ascii="方正书宋_GBK" w:eastAsia="方正书宋_GBK"/>
                <w:b/>
              </w:rPr>
            </w:pPr>
            <w:r>
              <w:rPr>
                <w:rFonts w:ascii="方正书宋_GBK" w:eastAsia="方正书宋_GBK"/>
                <w:b/>
              </w:rPr>
              <w:t>其他资金</w:t>
            </w:r>
          </w:p>
        </w:tc>
        <w:tc>
          <w:tcPr>
            <w:tcW w:w="1701" w:type="dxa"/>
            <w:vAlign w:val="center"/>
          </w:tcPr>
          <w:p w14:paraId="1055FF6E">
            <w:pPr>
              <w:spacing w:line="300" w:lineRule="exact"/>
              <w:jc w:val="left"/>
              <w:rPr>
                <w:rFonts w:ascii="方正书宋_GBK" w:eastAsia="方正书宋_GBK"/>
              </w:rPr>
            </w:pPr>
            <w:r>
              <w:rPr>
                <w:rFonts w:ascii="方正书宋_GBK" w:eastAsia="方正书宋_GBK"/>
              </w:rPr>
              <w:t>0</w:t>
            </w:r>
          </w:p>
        </w:tc>
      </w:tr>
      <w:tr w14:paraId="100513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098F495C">
            <w:pPr>
              <w:spacing w:line="300" w:lineRule="exact"/>
              <w:jc w:val="left"/>
              <w:outlineLvl w:val="3"/>
            </w:pPr>
          </w:p>
        </w:tc>
        <w:tc>
          <w:tcPr>
            <w:tcW w:w="8278" w:type="dxa"/>
            <w:gridSpan w:val="6"/>
            <w:vAlign w:val="center"/>
          </w:tcPr>
          <w:p w14:paraId="6B820D0B">
            <w:pPr>
              <w:spacing w:line="300" w:lineRule="exact"/>
              <w:jc w:val="left"/>
              <w:rPr>
                <w:rFonts w:ascii="方正书宋_GBK" w:eastAsia="方正书宋_GBK"/>
              </w:rPr>
            </w:pPr>
            <w:r>
              <w:rPr>
                <w:rFonts w:ascii="方正书宋_GBK" w:eastAsia="方正书宋_GBK"/>
              </w:rPr>
              <w:t>预算数16.39万元。其中：财政资金16.39万元，其他资金0万元。主要用于完成实验室仪器设备的更新，完成教职工日常办公需求。</w:t>
            </w:r>
          </w:p>
        </w:tc>
      </w:tr>
      <w:tr w14:paraId="628D6E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50AB7ABC">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vAlign w:val="center"/>
          </w:tcPr>
          <w:p w14:paraId="03ED5898">
            <w:pPr>
              <w:spacing w:line="300" w:lineRule="exact"/>
              <w:jc w:val="center"/>
              <w:rPr>
                <w:rFonts w:ascii="方正书宋_GBK" w:eastAsia="方正书宋_GBK"/>
                <w:b/>
              </w:rPr>
            </w:pPr>
            <w:r>
              <w:rPr>
                <w:rFonts w:ascii="方正书宋_GBK" w:eastAsia="方正书宋_GBK"/>
                <w:b/>
              </w:rPr>
              <w:t>3月底</w:t>
            </w:r>
          </w:p>
        </w:tc>
        <w:tc>
          <w:tcPr>
            <w:tcW w:w="1587" w:type="dxa"/>
            <w:vAlign w:val="center"/>
          </w:tcPr>
          <w:p w14:paraId="0005A2CF">
            <w:pPr>
              <w:spacing w:line="300" w:lineRule="exact"/>
              <w:jc w:val="center"/>
              <w:rPr>
                <w:rFonts w:ascii="方正书宋_GBK" w:eastAsia="方正书宋_GBK"/>
                <w:b/>
              </w:rPr>
            </w:pPr>
            <w:r>
              <w:rPr>
                <w:rFonts w:ascii="方正书宋_GBK" w:eastAsia="方正书宋_GBK"/>
                <w:b/>
              </w:rPr>
              <w:t>6月底</w:t>
            </w:r>
          </w:p>
        </w:tc>
        <w:tc>
          <w:tcPr>
            <w:tcW w:w="1304" w:type="dxa"/>
            <w:vAlign w:val="center"/>
          </w:tcPr>
          <w:p w14:paraId="63280681">
            <w:pPr>
              <w:spacing w:line="300" w:lineRule="exact"/>
              <w:jc w:val="center"/>
              <w:rPr>
                <w:rFonts w:ascii="方正书宋_GBK" w:eastAsia="方正书宋_GBK"/>
                <w:b/>
              </w:rPr>
            </w:pPr>
            <w:r>
              <w:rPr>
                <w:rFonts w:ascii="方正书宋_GBK" w:eastAsia="方正书宋_GBK"/>
                <w:b/>
              </w:rPr>
              <w:t>10月底</w:t>
            </w:r>
          </w:p>
        </w:tc>
        <w:tc>
          <w:tcPr>
            <w:tcW w:w="2977" w:type="dxa"/>
            <w:gridSpan w:val="2"/>
            <w:vAlign w:val="center"/>
          </w:tcPr>
          <w:p w14:paraId="1A23808C">
            <w:pPr>
              <w:spacing w:line="300" w:lineRule="exact"/>
              <w:jc w:val="center"/>
              <w:rPr>
                <w:rFonts w:ascii="方正书宋_GBK" w:eastAsia="方正书宋_GBK"/>
                <w:b/>
              </w:rPr>
            </w:pPr>
            <w:r>
              <w:rPr>
                <w:rFonts w:ascii="方正书宋_GBK" w:eastAsia="方正书宋_GBK"/>
                <w:b/>
              </w:rPr>
              <w:t>12月底</w:t>
            </w:r>
          </w:p>
        </w:tc>
      </w:tr>
      <w:tr w14:paraId="7DBDC8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vAlign w:val="center"/>
          </w:tcPr>
          <w:p w14:paraId="067CDB47">
            <w:pPr>
              <w:spacing w:line="300" w:lineRule="exact"/>
              <w:jc w:val="left"/>
              <w:outlineLvl w:val="3"/>
            </w:pPr>
          </w:p>
        </w:tc>
        <w:tc>
          <w:tcPr>
            <w:tcW w:w="2410" w:type="dxa"/>
            <w:gridSpan w:val="2"/>
            <w:tcBorders>
              <w:bottom w:val="single" w:color="000000" w:sz="6" w:space="0"/>
            </w:tcBorders>
            <w:vAlign w:val="center"/>
          </w:tcPr>
          <w:p w14:paraId="76254CD0">
            <w:pPr>
              <w:spacing w:line="300" w:lineRule="exact"/>
              <w:jc w:val="center"/>
              <w:rPr>
                <w:rFonts w:ascii="方正书宋_GBK" w:eastAsia="方正书宋_GBK"/>
              </w:rPr>
            </w:pPr>
            <w:r>
              <w:rPr>
                <w:rFonts w:ascii="方正书宋_GBK" w:eastAsia="方正书宋_GBK"/>
              </w:rPr>
              <w:t>30.00%</w:t>
            </w:r>
          </w:p>
        </w:tc>
        <w:tc>
          <w:tcPr>
            <w:tcW w:w="1587" w:type="dxa"/>
            <w:tcBorders>
              <w:bottom w:val="single" w:color="000000" w:sz="6" w:space="0"/>
            </w:tcBorders>
            <w:vAlign w:val="center"/>
          </w:tcPr>
          <w:p w14:paraId="1BB3EF82">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vAlign w:val="center"/>
          </w:tcPr>
          <w:p w14:paraId="389F1E63">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vAlign w:val="center"/>
          </w:tcPr>
          <w:p w14:paraId="30989DD9">
            <w:pPr>
              <w:spacing w:line="300" w:lineRule="exact"/>
              <w:jc w:val="center"/>
              <w:rPr>
                <w:rFonts w:ascii="方正书宋_GBK" w:eastAsia="方正书宋_GBK"/>
              </w:rPr>
            </w:pPr>
            <w:r>
              <w:rPr>
                <w:rFonts w:ascii="方正书宋_GBK" w:eastAsia="方正书宋_GBK"/>
              </w:rPr>
              <w:t>100.00%</w:t>
            </w:r>
          </w:p>
        </w:tc>
      </w:tr>
      <w:tr w14:paraId="23AA52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65B7E137">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vAlign w:val="center"/>
          </w:tcPr>
          <w:p w14:paraId="6D980983">
            <w:pPr>
              <w:spacing w:line="300" w:lineRule="exact"/>
              <w:jc w:val="left"/>
              <w:rPr>
                <w:rFonts w:ascii="方正书宋_GBK" w:eastAsia="方正书宋_GBK"/>
              </w:rPr>
            </w:pPr>
            <w:r>
              <w:rPr>
                <w:rFonts w:ascii="方正书宋_GBK" w:eastAsia="方正书宋_GBK"/>
              </w:rPr>
              <w:t>1.完成实验室建设</w:t>
            </w:r>
          </w:p>
          <w:p w14:paraId="2E524746">
            <w:pPr>
              <w:spacing w:line="300" w:lineRule="exact"/>
              <w:jc w:val="left"/>
              <w:rPr>
                <w:rFonts w:ascii="方正书宋_GBK" w:eastAsia="方正书宋_GBK"/>
              </w:rPr>
            </w:pPr>
            <w:r>
              <w:rPr>
                <w:rFonts w:ascii="方正书宋_GBK" w:eastAsia="方正书宋_GBK"/>
              </w:rPr>
              <w:t>2.完成日常办公需求</w:t>
            </w:r>
          </w:p>
          <w:p w14:paraId="012E6EDF">
            <w:pPr>
              <w:spacing w:line="300" w:lineRule="exact"/>
              <w:jc w:val="left"/>
              <w:rPr>
                <w:rFonts w:ascii="方正书宋_GBK" w:eastAsia="方正书宋_GBK"/>
              </w:rPr>
            </w:pPr>
            <w:r>
              <w:rPr>
                <w:rFonts w:ascii="方正书宋_GBK" w:eastAsia="方正书宋_GBK"/>
              </w:rPr>
              <w:t>3.提高教学水平</w:t>
            </w:r>
          </w:p>
        </w:tc>
      </w:tr>
    </w:tbl>
    <w:p w14:paraId="7D68173A">
      <w:pPr>
        <w:spacing w:line="14" w:lineRule="exact"/>
        <w:ind w:firstLine="420" w:firstLineChars="200"/>
        <w:jc w:val="center"/>
        <w:rPr>
          <w:rFonts w:ascii="Times New Roman" w:hAnsi="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42A2C8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79012D86">
            <w:pPr>
              <w:spacing w:line="300" w:lineRule="exact"/>
              <w:jc w:val="center"/>
              <w:rPr>
                <w:rFonts w:ascii="方正书宋_GBK" w:eastAsia="方正书宋_GBK"/>
                <w:b/>
              </w:rPr>
            </w:pPr>
            <w:r>
              <w:rPr>
                <w:rFonts w:ascii="方正书宋_GBK" w:eastAsia="方正书宋_GBK"/>
                <w:b/>
              </w:rPr>
              <w:t>一级指标</w:t>
            </w:r>
          </w:p>
        </w:tc>
        <w:tc>
          <w:tcPr>
            <w:tcW w:w="1134" w:type="dxa"/>
            <w:vAlign w:val="center"/>
          </w:tcPr>
          <w:p w14:paraId="6449E5A5">
            <w:pPr>
              <w:spacing w:line="300" w:lineRule="exact"/>
              <w:jc w:val="center"/>
              <w:rPr>
                <w:rFonts w:ascii="方正书宋_GBK" w:eastAsia="方正书宋_GBK"/>
                <w:b/>
              </w:rPr>
            </w:pPr>
            <w:r>
              <w:rPr>
                <w:rFonts w:ascii="方正书宋_GBK" w:eastAsia="方正书宋_GBK"/>
                <w:b/>
              </w:rPr>
              <w:t>二级指标</w:t>
            </w:r>
          </w:p>
        </w:tc>
        <w:tc>
          <w:tcPr>
            <w:tcW w:w="1276" w:type="dxa"/>
            <w:vAlign w:val="center"/>
          </w:tcPr>
          <w:p w14:paraId="02716650">
            <w:pPr>
              <w:spacing w:line="300" w:lineRule="exact"/>
              <w:jc w:val="center"/>
              <w:rPr>
                <w:rFonts w:ascii="方正书宋_GBK" w:eastAsia="方正书宋_GBK"/>
                <w:b/>
              </w:rPr>
            </w:pPr>
            <w:r>
              <w:rPr>
                <w:rFonts w:ascii="方正书宋_GBK" w:eastAsia="方正书宋_GBK"/>
                <w:b/>
              </w:rPr>
              <w:t>三级指标</w:t>
            </w:r>
          </w:p>
        </w:tc>
        <w:tc>
          <w:tcPr>
            <w:tcW w:w="2891" w:type="dxa"/>
            <w:vAlign w:val="center"/>
          </w:tcPr>
          <w:p w14:paraId="1FCC2D42">
            <w:pPr>
              <w:spacing w:line="300" w:lineRule="exact"/>
              <w:jc w:val="center"/>
              <w:rPr>
                <w:rFonts w:ascii="方正书宋_GBK" w:eastAsia="方正书宋_GBK"/>
                <w:b/>
              </w:rPr>
            </w:pPr>
            <w:r>
              <w:rPr>
                <w:rFonts w:ascii="方正书宋_GBK" w:eastAsia="方正书宋_GBK"/>
                <w:b/>
              </w:rPr>
              <w:t>绩效指标描述</w:t>
            </w:r>
          </w:p>
        </w:tc>
        <w:tc>
          <w:tcPr>
            <w:tcW w:w="1276" w:type="dxa"/>
            <w:vAlign w:val="center"/>
          </w:tcPr>
          <w:p w14:paraId="4BDFDFC1">
            <w:pPr>
              <w:spacing w:line="300" w:lineRule="exact"/>
              <w:jc w:val="center"/>
              <w:rPr>
                <w:rFonts w:ascii="方正书宋_GBK" w:eastAsia="方正书宋_GBK"/>
                <w:b/>
              </w:rPr>
            </w:pPr>
            <w:r>
              <w:rPr>
                <w:rFonts w:ascii="方正书宋_GBK" w:eastAsia="方正书宋_GBK"/>
                <w:b/>
              </w:rPr>
              <w:t>指标值</w:t>
            </w:r>
          </w:p>
        </w:tc>
        <w:tc>
          <w:tcPr>
            <w:tcW w:w="1701" w:type="dxa"/>
            <w:vAlign w:val="center"/>
          </w:tcPr>
          <w:p w14:paraId="64B2638E">
            <w:pPr>
              <w:spacing w:line="300" w:lineRule="exact"/>
              <w:jc w:val="center"/>
              <w:rPr>
                <w:rFonts w:ascii="方正书宋_GBK" w:eastAsia="方正书宋_GBK"/>
                <w:b/>
              </w:rPr>
            </w:pPr>
            <w:r>
              <w:rPr>
                <w:rFonts w:ascii="方正书宋_GBK" w:eastAsia="方正书宋_GBK"/>
                <w:b/>
              </w:rPr>
              <w:t>指标值确定依据</w:t>
            </w:r>
          </w:p>
        </w:tc>
      </w:tr>
      <w:tr w14:paraId="5BF492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3D6D53D9">
            <w:pPr>
              <w:spacing w:line="300" w:lineRule="exact"/>
              <w:jc w:val="center"/>
              <w:rPr>
                <w:rFonts w:ascii="方正书宋_GBK" w:eastAsia="方正书宋_GBK"/>
              </w:rPr>
            </w:pPr>
            <w:r>
              <w:rPr>
                <w:rFonts w:ascii="方正书宋_GBK" w:eastAsia="方正书宋_GBK"/>
              </w:rPr>
              <w:t>产出指标</w:t>
            </w:r>
          </w:p>
        </w:tc>
        <w:tc>
          <w:tcPr>
            <w:tcW w:w="1134" w:type="dxa"/>
            <w:vAlign w:val="center"/>
          </w:tcPr>
          <w:p w14:paraId="3B7F5B85">
            <w:pPr>
              <w:spacing w:line="300" w:lineRule="exact"/>
              <w:jc w:val="left"/>
              <w:rPr>
                <w:rFonts w:ascii="方正书宋_GBK" w:eastAsia="方正书宋_GBK"/>
              </w:rPr>
            </w:pPr>
            <w:r>
              <w:rPr>
                <w:rFonts w:ascii="方正书宋_GBK" w:eastAsia="方正书宋_GBK"/>
              </w:rPr>
              <w:t>数量指标</w:t>
            </w:r>
          </w:p>
        </w:tc>
        <w:tc>
          <w:tcPr>
            <w:tcW w:w="1276" w:type="dxa"/>
            <w:vAlign w:val="center"/>
          </w:tcPr>
          <w:p w14:paraId="682EC080">
            <w:pPr>
              <w:spacing w:line="300" w:lineRule="exact"/>
              <w:jc w:val="left"/>
              <w:rPr>
                <w:rFonts w:ascii="方正书宋_GBK" w:eastAsia="方正书宋_GBK"/>
              </w:rPr>
            </w:pPr>
            <w:r>
              <w:rPr>
                <w:rFonts w:ascii="方正书宋_GBK" w:eastAsia="方正书宋_GBK"/>
              </w:rPr>
              <w:t>电脑</w:t>
            </w:r>
          </w:p>
        </w:tc>
        <w:tc>
          <w:tcPr>
            <w:tcW w:w="2891" w:type="dxa"/>
            <w:vAlign w:val="center"/>
          </w:tcPr>
          <w:p w14:paraId="5537232C">
            <w:pPr>
              <w:spacing w:line="300" w:lineRule="exact"/>
              <w:jc w:val="left"/>
              <w:rPr>
                <w:rFonts w:ascii="方正书宋_GBK" w:eastAsia="方正书宋_GBK"/>
              </w:rPr>
            </w:pPr>
            <w:r>
              <w:rPr>
                <w:rFonts w:ascii="方正书宋_GBK" w:eastAsia="方正书宋_GBK"/>
              </w:rPr>
              <w:t>台式机</w:t>
            </w:r>
          </w:p>
        </w:tc>
        <w:tc>
          <w:tcPr>
            <w:tcW w:w="1276" w:type="dxa"/>
            <w:vAlign w:val="center"/>
          </w:tcPr>
          <w:p w14:paraId="60FB8BAB">
            <w:pPr>
              <w:spacing w:line="300" w:lineRule="exact"/>
              <w:jc w:val="left"/>
              <w:rPr>
                <w:rFonts w:ascii="方正书宋_GBK" w:eastAsia="方正书宋_GBK"/>
              </w:rPr>
            </w:pPr>
            <w:r>
              <w:rPr>
                <w:rFonts w:ascii="方正书宋_GBK" w:eastAsia="方正书宋_GBK"/>
              </w:rPr>
              <w:t>5台</w:t>
            </w:r>
          </w:p>
        </w:tc>
        <w:tc>
          <w:tcPr>
            <w:tcW w:w="1701" w:type="dxa"/>
            <w:vAlign w:val="center"/>
          </w:tcPr>
          <w:p w14:paraId="797F788E">
            <w:pPr>
              <w:spacing w:line="300" w:lineRule="exact"/>
              <w:jc w:val="left"/>
              <w:rPr>
                <w:rFonts w:ascii="方正书宋_GBK" w:eastAsia="方正书宋_GBK"/>
              </w:rPr>
            </w:pPr>
            <w:r>
              <w:rPr>
                <w:rFonts w:ascii="方正书宋_GBK" w:eastAsia="方正书宋_GBK"/>
              </w:rPr>
              <w:t>申请文件</w:t>
            </w:r>
          </w:p>
        </w:tc>
      </w:tr>
      <w:tr w14:paraId="4C76E3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1D6A93F8">
            <w:pPr>
              <w:spacing w:line="300" w:lineRule="exact"/>
              <w:jc w:val="center"/>
              <w:rPr>
                <w:rFonts w:ascii="方正书宋_GBK" w:eastAsia="方正书宋_GBK"/>
              </w:rPr>
            </w:pPr>
          </w:p>
        </w:tc>
        <w:tc>
          <w:tcPr>
            <w:tcW w:w="1134" w:type="dxa"/>
            <w:vAlign w:val="center"/>
          </w:tcPr>
          <w:p w14:paraId="1634EB04">
            <w:pPr>
              <w:spacing w:line="300" w:lineRule="exact"/>
              <w:jc w:val="left"/>
              <w:rPr>
                <w:rFonts w:ascii="方正书宋_GBK" w:eastAsia="方正书宋_GBK"/>
              </w:rPr>
            </w:pPr>
            <w:r>
              <w:rPr>
                <w:rFonts w:ascii="方正书宋_GBK" w:eastAsia="方正书宋_GBK"/>
              </w:rPr>
              <w:t>数量指标</w:t>
            </w:r>
          </w:p>
        </w:tc>
        <w:tc>
          <w:tcPr>
            <w:tcW w:w="1276" w:type="dxa"/>
            <w:vAlign w:val="center"/>
          </w:tcPr>
          <w:p w14:paraId="143EFC4B">
            <w:pPr>
              <w:spacing w:line="300" w:lineRule="exact"/>
              <w:jc w:val="left"/>
              <w:rPr>
                <w:rFonts w:ascii="方正书宋_GBK" w:eastAsia="方正书宋_GBK"/>
              </w:rPr>
            </w:pPr>
            <w:r>
              <w:rPr>
                <w:rFonts w:ascii="方正书宋_GBK" w:eastAsia="方正书宋_GBK"/>
              </w:rPr>
              <w:t>打印机　</w:t>
            </w:r>
          </w:p>
        </w:tc>
        <w:tc>
          <w:tcPr>
            <w:tcW w:w="2891" w:type="dxa"/>
            <w:vAlign w:val="center"/>
          </w:tcPr>
          <w:p w14:paraId="5B4CB426">
            <w:pPr>
              <w:spacing w:line="300" w:lineRule="exact"/>
              <w:jc w:val="left"/>
              <w:rPr>
                <w:rFonts w:ascii="方正书宋_GBK" w:eastAsia="方正书宋_GBK"/>
              </w:rPr>
            </w:pPr>
            <w:r>
              <w:rPr>
                <w:rFonts w:ascii="方正书宋_GBK" w:eastAsia="方正书宋_GBK"/>
              </w:rPr>
              <w:t>彩色打印机　</w:t>
            </w:r>
          </w:p>
        </w:tc>
        <w:tc>
          <w:tcPr>
            <w:tcW w:w="1276" w:type="dxa"/>
            <w:vAlign w:val="center"/>
          </w:tcPr>
          <w:p w14:paraId="706AE010">
            <w:pPr>
              <w:spacing w:line="300" w:lineRule="exact"/>
              <w:jc w:val="left"/>
              <w:rPr>
                <w:rFonts w:ascii="方正书宋_GBK" w:eastAsia="方正书宋_GBK"/>
              </w:rPr>
            </w:pPr>
            <w:r>
              <w:rPr>
                <w:rFonts w:ascii="方正书宋_GBK" w:eastAsia="方正书宋_GBK"/>
              </w:rPr>
              <w:t>2台</w:t>
            </w:r>
          </w:p>
        </w:tc>
        <w:tc>
          <w:tcPr>
            <w:tcW w:w="1701" w:type="dxa"/>
            <w:vAlign w:val="center"/>
          </w:tcPr>
          <w:p w14:paraId="6391DC9A">
            <w:pPr>
              <w:spacing w:line="300" w:lineRule="exact"/>
              <w:jc w:val="left"/>
              <w:rPr>
                <w:rFonts w:ascii="方正书宋_GBK" w:eastAsia="方正书宋_GBK"/>
              </w:rPr>
            </w:pPr>
            <w:r>
              <w:rPr>
                <w:rFonts w:ascii="方正书宋_GBK" w:eastAsia="方正书宋_GBK"/>
              </w:rPr>
              <w:t>申请文件</w:t>
            </w:r>
          </w:p>
        </w:tc>
      </w:tr>
      <w:tr w14:paraId="2CC397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50EC6C8D">
            <w:pPr>
              <w:spacing w:line="300" w:lineRule="exact"/>
              <w:jc w:val="center"/>
              <w:rPr>
                <w:rFonts w:ascii="方正书宋_GBK" w:eastAsia="方正书宋_GBK"/>
              </w:rPr>
            </w:pPr>
          </w:p>
        </w:tc>
        <w:tc>
          <w:tcPr>
            <w:tcW w:w="1134" w:type="dxa"/>
            <w:vAlign w:val="center"/>
          </w:tcPr>
          <w:p w14:paraId="3045E296">
            <w:pPr>
              <w:spacing w:line="300" w:lineRule="exact"/>
              <w:jc w:val="left"/>
              <w:rPr>
                <w:rFonts w:ascii="方正书宋_GBK" w:eastAsia="方正书宋_GBK"/>
              </w:rPr>
            </w:pPr>
            <w:r>
              <w:rPr>
                <w:rFonts w:ascii="方正书宋_GBK" w:eastAsia="方正书宋_GBK"/>
              </w:rPr>
              <w:t>数量指标</w:t>
            </w:r>
          </w:p>
        </w:tc>
        <w:tc>
          <w:tcPr>
            <w:tcW w:w="1276" w:type="dxa"/>
            <w:vAlign w:val="center"/>
          </w:tcPr>
          <w:p w14:paraId="61DB7975">
            <w:pPr>
              <w:spacing w:line="300" w:lineRule="exact"/>
              <w:jc w:val="left"/>
              <w:rPr>
                <w:rFonts w:ascii="方正书宋_GBK" w:eastAsia="方正书宋_GBK"/>
              </w:rPr>
            </w:pPr>
            <w:r>
              <w:rPr>
                <w:rFonts w:ascii="方正书宋_GBK" w:eastAsia="方正书宋_GBK"/>
              </w:rPr>
              <w:t>空调</w:t>
            </w:r>
          </w:p>
        </w:tc>
        <w:tc>
          <w:tcPr>
            <w:tcW w:w="2891" w:type="dxa"/>
            <w:vAlign w:val="center"/>
          </w:tcPr>
          <w:p w14:paraId="6A7FF32A">
            <w:pPr>
              <w:spacing w:line="300" w:lineRule="exact"/>
              <w:jc w:val="left"/>
              <w:rPr>
                <w:rFonts w:ascii="方正书宋_GBK" w:eastAsia="方正书宋_GBK"/>
              </w:rPr>
            </w:pPr>
            <w:r>
              <w:rPr>
                <w:rFonts w:ascii="方正书宋_GBK" w:eastAsia="方正书宋_GBK"/>
              </w:rPr>
              <w:t>2匹壁挂空调</w:t>
            </w:r>
          </w:p>
        </w:tc>
        <w:tc>
          <w:tcPr>
            <w:tcW w:w="1276" w:type="dxa"/>
            <w:vAlign w:val="center"/>
          </w:tcPr>
          <w:p w14:paraId="1DD066A8">
            <w:pPr>
              <w:spacing w:line="300" w:lineRule="exact"/>
              <w:jc w:val="left"/>
              <w:rPr>
                <w:rFonts w:ascii="方正书宋_GBK" w:eastAsia="方正书宋_GBK"/>
              </w:rPr>
            </w:pPr>
            <w:r>
              <w:rPr>
                <w:rFonts w:ascii="方正书宋_GBK" w:eastAsia="方正书宋_GBK"/>
              </w:rPr>
              <w:t>3台</w:t>
            </w:r>
          </w:p>
        </w:tc>
        <w:tc>
          <w:tcPr>
            <w:tcW w:w="1701" w:type="dxa"/>
            <w:vAlign w:val="center"/>
          </w:tcPr>
          <w:p w14:paraId="0AC50285">
            <w:pPr>
              <w:spacing w:line="300" w:lineRule="exact"/>
              <w:jc w:val="left"/>
              <w:rPr>
                <w:rFonts w:ascii="方正书宋_GBK" w:eastAsia="方正书宋_GBK"/>
              </w:rPr>
            </w:pPr>
            <w:r>
              <w:rPr>
                <w:rFonts w:ascii="方正书宋_GBK" w:eastAsia="方正书宋_GBK"/>
              </w:rPr>
              <w:t>申请文件</w:t>
            </w:r>
          </w:p>
        </w:tc>
      </w:tr>
      <w:tr w14:paraId="3AC7EA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5BF63B82">
            <w:pPr>
              <w:spacing w:line="300" w:lineRule="exact"/>
              <w:jc w:val="center"/>
              <w:rPr>
                <w:rFonts w:ascii="方正书宋_GBK" w:eastAsia="方正书宋_GBK"/>
              </w:rPr>
            </w:pPr>
          </w:p>
        </w:tc>
        <w:tc>
          <w:tcPr>
            <w:tcW w:w="1134" w:type="dxa"/>
            <w:vAlign w:val="center"/>
          </w:tcPr>
          <w:p w14:paraId="755F9933">
            <w:pPr>
              <w:spacing w:line="300" w:lineRule="exact"/>
              <w:jc w:val="left"/>
              <w:rPr>
                <w:rFonts w:ascii="方正书宋_GBK" w:eastAsia="方正书宋_GBK"/>
              </w:rPr>
            </w:pPr>
            <w:r>
              <w:rPr>
                <w:rFonts w:ascii="方正书宋_GBK" w:eastAsia="方正书宋_GBK"/>
              </w:rPr>
              <w:t>数量指标</w:t>
            </w:r>
          </w:p>
        </w:tc>
        <w:tc>
          <w:tcPr>
            <w:tcW w:w="1276" w:type="dxa"/>
            <w:vAlign w:val="center"/>
          </w:tcPr>
          <w:p w14:paraId="558E7C1F">
            <w:pPr>
              <w:spacing w:line="300" w:lineRule="exact"/>
              <w:jc w:val="left"/>
              <w:rPr>
                <w:rFonts w:ascii="方正书宋_GBK" w:eastAsia="方正书宋_GBK"/>
              </w:rPr>
            </w:pPr>
            <w:r>
              <w:rPr>
                <w:rFonts w:ascii="方正书宋_GBK" w:eastAsia="方正书宋_GBK"/>
              </w:rPr>
              <w:t>实验室设备　</w:t>
            </w:r>
          </w:p>
        </w:tc>
        <w:tc>
          <w:tcPr>
            <w:tcW w:w="2891" w:type="dxa"/>
            <w:vAlign w:val="center"/>
          </w:tcPr>
          <w:p w14:paraId="40F0C207">
            <w:pPr>
              <w:spacing w:line="300" w:lineRule="exact"/>
              <w:jc w:val="left"/>
              <w:rPr>
                <w:rFonts w:ascii="方正书宋_GBK" w:eastAsia="方正书宋_GBK"/>
              </w:rPr>
            </w:pPr>
            <w:r>
              <w:rPr>
                <w:rFonts w:ascii="方正书宋_GBK" w:eastAsia="方正书宋_GBK"/>
              </w:rPr>
              <w:t>实验室设备总台套　</w:t>
            </w:r>
          </w:p>
        </w:tc>
        <w:tc>
          <w:tcPr>
            <w:tcW w:w="1276" w:type="dxa"/>
            <w:vAlign w:val="center"/>
          </w:tcPr>
          <w:p w14:paraId="0CC97B9A">
            <w:pPr>
              <w:spacing w:line="300" w:lineRule="exact"/>
              <w:jc w:val="left"/>
              <w:rPr>
                <w:rFonts w:ascii="方正书宋_GBK" w:eastAsia="方正书宋_GBK"/>
              </w:rPr>
            </w:pPr>
            <w:r>
              <w:rPr>
                <w:rFonts w:ascii="方正书宋_GBK" w:eastAsia="方正书宋_GBK"/>
              </w:rPr>
              <w:t>10台/套</w:t>
            </w:r>
          </w:p>
        </w:tc>
        <w:tc>
          <w:tcPr>
            <w:tcW w:w="1701" w:type="dxa"/>
            <w:vAlign w:val="center"/>
          </w:tcPr>
          <w:p w14:paraId="580B47D7">
            <w:pPr>
              <w:spacing w:line="300" w:lineRule="exact"/>
              <w:jc w:val="left"/>
              <w:rPr>
                <w:rFonts w:ascii="方正书宋_GBK" w:eastAsia="方正书宋_GBK"/>
              </w:rPr>
            </w:pPr>
            <w:r>
              <w:rPr>
                <w:rFonts w:ascii="方正书宋_GBK" w:eastAsia="方正书宋_GBK"/>
              </w:rPr>
              <w:t>申请文件</w:t>
            </w:r>
          </w:p>
        </w:tc>
      </w:tr>
      <w:tr w14:paraId="0FD7BC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48F62D64">
            <w:pPr>
              <w:spacing w:line="300" w:lineRule="exact"/>
              <w:jc w:val="center"/>
              <w:rPr>
                <w:rFonts w:ascii="方正书宋_GBK" w:eastAsia="方正书宋_GBK"/>
              </w:rPr>
            </w:pPr>
          </w:p>
        </w:tc>
        <w:tc>
          <w:tcPr>
            <w:tcW w:w="1134" w:type="dxa"/>
            <w:vAlign w:val="center"/>
          </w:tcPr>
          <w:p w14:paraId="3208061F">
            <w:pPr>
              <w:spacing w:line="300" w:lineRule="exact"/>
              <w:jc w:val="left"/>
              <w:rPr>
                <w:rFonts w:ascii="方正书宋_GBK" w:eastAsia="方正书宋_GBK"/>
              </w:rPr>
            </w:pPr>
            <w:r>
              <w:rPr>
                <w:rFonts w:ascii="方正书宋_GBK" w:eastAsia="方正书宋_GBK"/>
              </w:rPr>
              <w:t>质量指标</w:t>
            </w:r>
          </w:p>
        </w:tc>
        <w:tc>
          <w:tcPr>
            <w:tcW w:w="1276" w:type="dxa"/>
            <w:vAlign w:val="center"/>
          </w:tcPr>
          <w:p w14:paraId="4DD51D27">
            <w:pPr>
              <w:spacing w:line="300" w:lineRule="exact"/>
              <w:jc w:val="left"/>
              <w:rPr>
                <w:rFonts w:ascii="方正书宋_GBK" w:eastAsia="方正书宋_GBK"/>
              </w:rPr>
            </w:pPr>
            <w:r>
              <w:rPr>
                <w:rFonts w:ascii="方正书宋_GBK" w:eastAsia="方正书宋_GBK"/>
              </w:rPr>
              <w:t>采购设备合格率　</w:t>
            </w:r>
          </w:p>
        </w:tc>
        <w:tc>
          <w:tcPr>
            <w:tcW w:w="2891" w:type="dxa"/>
            <w:vAlign w:val="center"/>
          </w:tcPr>
          <w:p w14:paraId="2FA4172D">
            <w:pPr>
              <w:spacing w:line="300" w:lineRule="exact"/>
              <w:jc w:val="left"/>
              <w:rPr>
                <w:rFonts w:ascii="方正书宋_GBK" w:eastAsia="方正书宋_GBK"/>
              </w:rPr>
            </w:pPr>
            <w:r>
              <w:rPr>
                <w:rFonts w:ascii="方正书宋_GBK" w:eastAsia="方正书宋_GBK"/>
              </w:rPr>
              <w:t>反映采购的电脑、空调、实验室设备合格情况　</w:t>
            </w:r>
          </w:p>
        </w:tc>
        <w:tc>
          <w:tcPr>
            <w:tcW w:w="1276" w:type="dxa"/>
            <w:vAlign w:val="center"/>
          </w:tcPr>
          <w:p w14:paraId="3E81FE04">
            <w:pPr>
              <w:spacing w:line="300" w:lineRule="exact"/>
              <w:jc w:val="left"/>
              <w:rPr>
                <w:rFonts w:ascii="方正书宋_GBK" w:eastAsia="方正书宋_GBK"/>
              </w:rPr>
            </w:pPr>
            <w:r>
              <w:rPr>
                <w:rFonts w:ascii="方正书宋_GBK" w:eastAsia="方正书宋_GBK"/>
              </w:rPr>
              <w:t>合格</w:t>
            </w:r>
          </w:p>
        </w:tc>
        <w:tc>
          <w:tcPr>
            <w:tcW w:w="1701" w:type="dxa"/>
            <w:vAlign w:val="center"/>
          </w:tcPr>
          <w:p w14:paraId="77CD01C6">
            <w:pPr>
              <w:spacing w:line="300" w:lineRule="exact"/>
              <w:jc w:val="left"/>
              <w:rPr>
                <w:rFonts w:ascii="方正书宋_GBK" w:eastAsia="方正书宋_GBK"/>
              </w:rPr>
            </w:pPr>
            <w:r>
              <w:rPr>
                <w:rFonts w:ascii="方正书宋_GBK" w:eastAsia="方正书宋_GBK"/>
              </w:rPr>
              <w:t>产品合格证</w:t>
            </w:r>
          </w:p>
        </w:tc>
      </w:tr>
      <w:tr w14:paraId="01CA29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412EF1D7">
            <w:pPr>
              <w:spacing w:line="300" w:lineRule="exact"/>
              <w:jc w:val="center"/>
              <w:rPr>
                <w:rFonts w:ascii="方正书宋_GBK" w:eastAsia="方正书宋_GBK"/>
              </w:rPr>
            </w:pPr>
          </w:p>
        </w:tc>
        <w:tc>
          <w:tcPr>
            <w:tcW w:w="1134" w:type="dxa"/>
            <w:vAlign w:val="center"/>
          </w:tcPr>
          <w:p w14:paraId="21B2BD61">
            <w:pPr>
              <w:spacing w:line="300" w:lineRule="exact"/>
              <w:jc w:val="left"/>
              <w:rPr>
                <w:rFonts w:ascii="方正书宋_GBK" w:eastAsia="方正书宋_GBK"/>
              </w:rPr>
            </w:pPr>
            <w:r>
              <w:rPr>
                <w:rFonts w:ascii="方正书宋_GBK" w:eastAsia="方正书宋_GBK"/>
              </w:rPr>
              <w:t>质量指标</w:t>
            </w:r>
          </w:p>
        </w:tc>
        <w:tc>
          <w:tcPr>
            <w:tcW w:w="1276" w:type="dxa"/>
            <w:vAlign w:val="center"/>
          </w:tcPr>
          <w:p w14:paraId="10694A83">
            <w:pPr>
              <w:spacing w:line="300" w:lineRule="exact"/>
              <w:jc w:val="left"/>
              <w:rPr>
                <w:rFonts w:ascii="方正书宋_GBK" w:eastAsia="方正书宋_GBK"/>
              </w:rPr>
            </w:pPr>
            <w:r>
              <w:rPr>
                <w:rFonts w:ascii="方正书宋_GBK" w:eastAsia="方正书宋_GBK"/>
              </w:rPr>
              <w:t>项目验收合格率</w:t>
            </w:r>
          </w:p>
        </w:tc>
        <w:tc>
          <w:tcPr>
            <w:tcW w:w="2891" w:type="dxa"/>
            <w:vAlign w:val="center"/>
          </w:tcPr>
          <w:p w14:paraId="02561CA0">
            <w:pPr>
              <w:spacing w:line="300" w:lineRule="exact"/>
              <w:jc w:val="left"/>
              <w:rPr>
                <w:rFonts w:ascii="方正书宋_GBK" w:eastAsia="方正书宋_GBK"/>
              </w:rPr>
            </w:pPr>
            <w:r>
              <w:rPr>
                <w:rFonts w:ascii="方正书宋_GBK" w:eastAsia="方正书宋_GBK"/>
              </w:rPr>
              <w:t>反映项目验收合格情况</w:t>
            </w:r>
          </w:p>
        </w:tc>
        <w:tc>
          <w:tcPr>
            <w:tcW w:w="1276" w:type="dxa"/>
            <w:vAlign w:val="center"/>
          </w:tcPr>
          <w:p w14:paraId="6E2BFE89">
            <w:pPr>
              <w:spacing w:line="300" w:lineRule="exact"/>
              <w:jc w:val="left"/>
              <w:rPr>
                <w:rFonts w:ascii="方正书宋_GBK" w:eastAsia="方正书宋_GBK"/>
              </w:rPr>
            </w:pPr>
            <w:r>
              <w:rPr>
                <w:rFonts w:ascii="方正书宋_GBK" w:eastAsia="方正书宋_GBK"/>
              </w:rPr>
              <w:t>100%</w:t>
            </w:r>
          </w:p>
        </w:tc>
        <w:tc>
          <w:tcPr>
            <w:tcW w:w="1701" w:type="dxa"/>
            <w:vAlign w:val="center"/>
          </w:tcPr>
          <w:p w14:paraId="412F277E">
            <w:pPr>
              <w:spacing w:line="300" w:lineRule="exact"/>
              <w:jc w:val="left"/>
              <w:rPr>
                <w:rFonts w:ascii="方正书宋_GBK" w:eastAsia="方正书宋_GBK"/>
              </w:rPr>
            </w:pPr>
            <w:r>
              <w:rPr>
                <w:rFonts w:ascii="方正书宋_GBK" w:eastAsia="方正书宋_GBK"/>
              </w:rPr>
              <w:t>验收记录</w:t>
            </w:r>
          </w:p>
        </w:tc>
      </w:tr>
      <w:tr w14:paraId="48FC89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555E84A1">
            <w:pPr>
              <w:spacing w:line="300" w:lineRule="exact"/>
              <w:jc w:val="center"/>
              <w:rPr>
                <w:rFonts w:ascii="方正书宋_GBK" w:eastAsia="方正书宋_GBK"/>
              </w:rPr>
            </w:pPr>
          </w:p>
        </w:tc>
        <w:tc>
          <w:tcPr>
            <w:tcW w:w="1134" w:type="dxa"/>
            <w:vAlign w:val="center"/>
          </w:tcPr>
          <w:p w14:paraId="081A6310">
            <w:pPr>
              <w:spacing w:line="300" w:lineRule="exact"/>
              <w:jc w:val="left"/>
              <w:rPr>
                <w:rFonts w:ascii="方正书宋_GBK" w:eastAsia="方正书宋_GBK"/>
              </w:rPr>
            </w:pPr>
            <w:r>
              <w:rPr>
                <w:rFonts w:ascii="方正书宋_GBK" w:eastAsia="方正书宋_GBK"/>
              </w:rPr>
              <w:t>时效指标</w:t>
            </w:r>
          </w:p>
        </w:tc>
        <w:tc>
          <w:tcPr>
            <w:tcW w:w="1276" w:type="dxa"/>
            <w:vAlign w:val="center"/>
          </w:tcPr>
          <w:p w14:paraId="0BD21A11">
            <w:pPr>
              <w:spacing w:line="300" w:lineRule="exact"/>
              <w:jc w:val="left"/>
              <w:rPr>
                <w:rFonts w:ascii="方正书宋_GBK" w:eastAsia="方正书宋_GBK"/>
              </w:rPr>
            </w:pPr>
            <w:r>
              <w:rPr>
                <w:rFonts w:ascii="方正书宋_GBK" w:eastAsia="方正书宋_GBK"/>
              </w:rPr>
              <w:t>项目完成及时性 　</w:t>
            </w:r>
          </w:p>
        </w:tc>
        <w:tc>
          <w:tcPr>
            <w:tcW w:w="2891" w:type="dxa"/>
            <w:vAlign w:val="center"/>
          </w:tcPr>
          <w:p w14:paraId="31B123ED">
            <w:pPr>
              <w:spacing w:line="300" w:lineRule="exact"/>
              <w:jc w:val="left"/>
              <w:rPr>
                <w:rFonts w:ascii="方正书宋_GBK" w:eastAsia="方正书宋_GBK"/>
              </w:rPr>
            </w:pPr>
            <w:r>
              <w:rPr>
                <w:rFonts w:ascii="方正书宋_GBK" w:eastAsia="方正书宋_GBK"/>
              </w:rPr>
              <w:t>反映项目完成情况　</w:t>
            </w:r>
          </w:p>
        </w:tc>
        <w:tc>
          <w:tcPr>
            <w:tcW w:w="1276" w:type="dxa"/>
            <w:vAlign w:val="center"/>
          </w:tcPr>
          <w:p w14:paraId="4F75A860">
            <w:pPr>
              <w:spacing w:line="300" w:lineRule="exact"/>
              <w:jc w:val="left"/>
              <w:rPr>
                <w:rFonts w:ascii="方正书宋_GBK" w:eastAsia="方正书宋_GBK"/>
              </w:rPr>
            </w:pPr>
            <w:r>
              <w:rPr>
                <w:rFonts w:ascii="方正书宋_GBK" w:eastAsia="方正书宋_GBK"/>
              </w:rPr>
              <w:t>及时</w:t>
            </w:r>
          </w:p>
        </w:tc>
        <w:tc>
          <w:tcPr>
            <w:tcW w:w="1701" w:type="dxa"/>
            <w:vAlign w:val="center"/>
          </w:tcPr>
          <w:p w14:paraId="06951F4A">
            <w:pPr>
              <w:spacing w:line="300" w:lineRule="exact"/>
              <w:jc w:val="left"/>
              <w:rPr>
                <w:rFonts w:ascii="方正书宋_GBK" w:eastAsia="方正书宋_GBK"/>
              </w:rPr>
            </w:pPr>
            <w:r>
              <w:rPr>
                <w:rFonts w:ascii="方正书宋_GBK" w:eastAsia="方正书宋_GBK"/>
              </w:rPr>
              <w:t>工作计划</w:t>
            </w:r>
          </w:p>
        </w:tc>
      </w:tr>
      <w:tr w14:paraId="683EBC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3F251B05">
            <w:pPr>
              <w:spacing w:line="300" w:lineRule="exact"/>
              <w:jc w:val="center"/>
              <w:rPr>
                <w:rFonts w:ascii="方正书宋_GBK" w:eastAsia="方正书宋_GBK"/>
              </w:rPr>
            </w:pPr>
          </w:p>
        </w:tc>
        <w:tc>
          <w:tcPr>
            <w:tcW w:w="1134" w:type="dxa"/>
            <w:vAlign w:val="center"/>
          </w:tcPr>
          <w:p w14:paraId="0D1FFD60">
            <w:pPr>
              <w:spacing w:line="300" w:lineRule="exact"/>
              <w:jc w:val="left"/>
              <w:rPr>
                <w:rFonts w:ascii="方正书宋_GBK" w:eastAsia="方正书宋_GBK"/>
              </w:rPr>
            </w:pPr>
            <w:r>
              <w:rPr>
                <w:rFonts w:ascii="方正书宋_GBK" w:eastAsia="方正书宋_GBK"/>
              </w:rPr>
              <w:t>成本指标</w:t>
            </w:r>
          </w:p>
        </w:tc>
        <w:tc>
          <w:tcPr>
            <w:tcW w:w="1276" w:type="dxa"/>
            <w:vAlign w:val="center"/>
          </w:tcPr>
          <w:p w14:paraId="2AF2884A">
            <w:pPr>
              <w:spacing w:line="300" w:lineRule="exact"/>
              <w:jc w:val="left"/>
              <w:rPr>
                <w:rFonts w:ascii="方正书宋_GBK" w:eastAsia="方正书宋_GBK"/>
              </w:rPr>
            </w:pPr>
            <w:r>
              <w:rPr>
                <w:rFonts w:ascii="方正书宋_GBK" w:eastAsia="方正书宋_GBK"/>
              </w:rPr>
              <w:t>台式机电脑单价　</w:t>
            </w:r>
          </w:p>
        </w:tc>
        <w:tc>
          <w:tcPr>
            <w:tcW w:w="2891" w:type="dxa"/>
            <w:vAlign w:val="center"/>
          </w:tcPr>
          <w:p w14:paraId="041E3611">
            <w:pPr>
              <w:spacing w:line="300" w:lineRule="exact"/>
              <w:jc w:val="left"/>
              <w:rPr>
                <w:rFonts w:ascii="方正书宋_GBK" w:eastAsia="方正书宋_GBK"/>
              </w:rPr>
            </w:pPr>
            <w:r>
              <w:rPr>
                <w:rFonts w:ascii="方正书宋_GBK" w:eastAsia="方正书宋_GBK"/>
              </w:rPr>
              <w:t>反映每台台式机电脑成本</w:t>
            </w:r>
          </w:p>
        </w:tc>
        <w:tc>
          <w:tcPr>
            <w:tcW w:w="1276" w:type="dxa"/>
            <w:vAlign w:val="center"/>
          </w:tcPr>
          <w:p w14:paraId="2376D6CB">
            <w:pPr>
              <w:spacing w:line="300" w:lineRule="exact"/>
              <w:jc w:val="left"/>
              <w:rPr>
                <w:rFonts w:ascii="方正书宋_GBK" w:eastAsia="方正书宋_GBK"/>
              </w:rPr>
            </w:pPr>
            <w:r>
              <w:rPr>
                <w:rFonts w:ascii="方正书宋_GBK" w:eastAsia="方正书宋_GBK"/>
              </w:rPr>
              <w:t>≤0.5万元　</w:t>
            </w:r>
          </w:p>
        </w:tc>
        <w:tc>
          <w:tcPr>
            <w:tcW w:w="1701" w:type="dxa"/>
            <w:vAlign w:val="center"/>
          </w:tcPr>
          <w:p w14:paraId="66E770D2">
            <w:pPr>
              <w:spacing w:line="300" w:lineRule="exact"/>
              <w:jc w:val="left"/>
              <w:rPr>
                <w:rFonts w:ascii="方正书宋_GBK" w:eastAsia="方正书宋_GBK"/>
              </w:rPr>
            </w:pPr>
            <w:r>
              <w:rPr>
                <w:rFonts w:ascii="方正书宋_GBK" w:eastAsia="方正书宋_GBK"/>
              </w:rPr>
              <w:t>廊财资【2018】110号文</w:t>
            </w:r>
          </w:p>
        </w:tc>
      </w:tr>
      <w:tr w14:paraId="5119FC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5AB3B3ED">
            <w:pPr>
              <w:spacing w:line="300" w:lineRule="exact"/>
              <w:jc w:val="center"/>
              <w:rPr>
                <w:rFonts w:ascii="方正书宋_GBK" w:eastAsia="方正书宋_GBK"/>
              </w:rPr>
            </w:pPr>
          </w:p>
        </w:tc>
        <w:tc>
          <w:tcPr>
            <w:tcW w:w="1134" w:type="dxa"/>
            <w:vAlign w:val="center"/>
          </w:tcPr>
          <w:p w14:paraId="6A01604B">
            <w:pPr>
              <w:spacing w:line="300" w:lineRule="exact"/>
              <w:jc w:val="left"/>
              <w:rPr>
                <w:rFonts w:ascii="方正书宋_GBK" w:eastAsia="方正书宋_GBK"/>
              </w:rPr>
            </w:pPr>
            <w:r>
              <w:rPr>
                <w:rFonts w:ascii="方正书宋_GBK" w:eastAsia="方正书宋_GBK"/>
              </w:rPr>
              <w:t>成本指标</w:t>
            </w:r>
          </w:p>
        </w:tc>
        <w:tc>
          <w:tcPr>
            <w:tcW w:w="1276" w:type="dxa"/>
            <w:vAlign w:val="center"/>
          </w:tcPr>
          <w:p w14:paraId="7554194C">
            <w:pPr>
              <w:spacing w:line="300" w:lineRule="exact"/>
              <w:jc w:val="left"/>
              <w:rPr>
                <w:rFonts w:ascii="方正书宋_GBK" w:eastAsia="方正书宋_GBK"/>
              </w:rPr>
            </w:pPr>
            <w:r>
              <w:rPr>
                <w:rFonts w:ascii="方正书宋_GBK" w:eastAsia="方正书宋_GBK"/>
              </w:rPr>
              <w:t>彩色打印机单价</w:t>
            </w:r>
          </w:p>
        </w:tc>
        <w:tc>
          <w:tcPr>
            <w:tcW w:w="2891" w:type="dxa"/>
            <w:vAlign w:val="center"/>
          </w:tcPr>
          <w:p w14:paraId="03711B9A">
            <w:pPr>
              <w:spacing w:line="300" w:lineRule="exact"/>
              <w:jc w:val="left"/>
              <w:rPr>
                <w:rFonts w:ascii="方正书宋_GBK" w:eastAsia="方正书宋_GBK"/>
              </w:rPr>
            </w:pPr>
            <w:r>
              <w:rPr>
                <w:rFonts w:ascii="方正书宋_GBK" w:eastAsia="方正书宋_GBK"/>
              </w:rPr>
              <w:t>反映每台彩色打印机单价</w:t>
            </w:r>
          </w:p>
        </w:tc>
        <w:tc>
          <w:tcPr>
            <w:tcW w:w="1276" w:type="dxa"/>
            <w:vAlign w:val="center"/>
          </w:tcPr>
          <w:p w14:paraId="1B615F87">
            <w:pPr>
              <w:spacing w:line="300" w:lineRule="exact"/>
              <w:jc w:val="left"/>
              <w:rPr>
                <w:rFonts w:ascii="方正书宋_GBK" w:eastAsia="方正书宋_GBK"/>
              </w:rPr>
            </w:pPr>
            <w:r>
              <w:rPr>
                <w:rFonts w:ascii="方正书宋_GBK" w:eastAsia="方正书宋_GBK"/>
              </w:rPr>
              <w:t>≤0.25万元</w:t>
            </w:r>
          </w:p>
        </w:tc>
        <w:tc>
          <w:tcPr>
            <w:tcW w:w="1701" w:type="dxa"/>
            <w:vAlign w:val="center"/>
          </w:tcPr>
          <w:p w14:paraId="1FE4D85E">
            <w:pPr>
              <w:spacing w:line="300" w:lineRule="exact"/>
              <w:jc w:val="left"/>
              <w:rPr>
                <w:rFonts w:ascii="方正书宋_GBK" w:eastAsia="方正书宋_GBK"/>
              </w:rPr>
            </w:pPr>
            <w:r>
              <w:rPr>
                <w:rFonts w:ascii="方正书宋_GBK" w:eastAsia="方正书宋_GBK"/>
              </w:rPr>
              <w:t>廊财资【2018】110号文</w:t>
            </w:r>
          </w:p>
        </w:tc>
      </w:tr>
      <w:tr w14:paraId="091D85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06738223">
            <w:pPr>
              <w:spacing w:line="300" w:lineRule="exact"/>
              <w:jc w:val="center"/>
              <w:rPr>
                <w:rFonts w:ascii="方正书宋_GBK" w:eastAsia="方正书宋_GBK"/>
              </w:rPr>
            </w:pPr>
          </w:p>
        </w:tc>
        <w:tc>
          <w:tcPr>
            <w:tcW w:w="1134" w:type="dxa"/>
            <w:vAlign w:val="center"/>
          </w:tcPr>
          <w:p w14:paraId="3F8DB2DA">
            <w:pPr>
              <w:spacing w:line="300" w:lineRule="exact"/>
              <w:jc w:val="left"/>
              <w:rPr>
                <w:rFonts w:ascii="方正书宋_GBK" w:eastAsia="方正书宋_GBK"/>
              </w:rPr>
            </w:pPr>
            <w:r>
              <w:rPr>
                <w:rFonts w:ascii="方正书宋_GBK" w:eastAsia="方正书宋_GBK"/>
              </w:rPr>
              <w:t>成本指标</w:t>
            </w:r>
          </w:p>
        </w:tc>
        <w:tc>
          <w:tcPr>
            <w:tcW w:w="1276" w:type="dxa"/>
            <w:vAlign w:val="center"/>
          </w:tcPr>
          <w:p w14:paraId="122EE835">
            <w:pPr>
              <w:spacing w:line="300" w:lineRule="exact"/>
              <w:jc w:val="left"/>
              <w:rPr>
                <w:rFonts w:ascii="方正书宋_GBK" w:eastAsia="方正书宋_GBK"/>
              </w:rPr>
            </w:pPr>
            <w:r>
              <w:rPr>
                <w:rFonts w:ascii="方正书宋_GBK" w:eastAsia="方正书宋_GBK"/>
              </w:rPr>
              <w:t>壁挂空调单价</w:t>
            </w:r>
          </w:p>
        </w:tc>
        <w:tc>
          <w:tcPr>
            <w:tcW w:w="2891" w:type="dxa"/>
            <w:vAlign w:val="center"/>
          </w:tcPr>
          <w:p w14:paraId="54302B3E">
            <w:pPr>
              <w:spacing w:line="300" w:lineRule="exact"/>
              <w:jc w:val="left"/>
              <w:rPr>
                <w:rFonts w:ascii="方正书宋_GBK" w:eastAsia="方正书宋_GBK"/>
              </w:rPr>
            </w:pPr>
            <w:r>
              <w:rPr>
                <w:rFonts w:ascii="方正书宋_GBK" w:eastAsia="方正书宋_GBK"/>
              </w:rPr>
              <w:t>反映每台壁挂空调单价</w:t>
            </w:r>
          </w:p>
        </w:tc>
        <w:tc>
          <w:tcPr>
            <w:tcW w:w="1276" w:type="dxa"/>
            <w:vAlign w:val="center"/>
          </w:tcPr>
          <w:p w14:paraId="71BA3606">
            <w:pPr>
              <w:spacing w:line="300" w:lineRule="exact"/>
              <w:jc w:val="left"/>
              <w:rPr>
                <w:rFonts w:ascii="方正书宋_GBK" w:eastAsia="方正书宋_GBK"/>
              </w:rPr>
            </w:pPr>
            <w:r>
              <w:rPr>
                <w:rFonts w:ascii="方正书宋_GBK" w:eastAsia="方正书宋_GBK"/>
              </w:rPr>
              <w:t>≤0.38万元</w:t>
            </w:r>
          </w:p>
        </w:tc>
        <w:tc>
          <w:tcPr>
            <w:tcW w:w="1701" w:type="dxa"/>
            <w:vAlign w:val="center"/>
          </w:tcPr>
          <w:p w14:paraId="2C00F222">
            <w:pPr>
              <w:spacing w:line="300" w:lineRule="exact"/>
              <w:jc w:val="left"/>
              <w:rPr>
                <w:rFonts w:ascii="方正书宋_GBK" w:eastAsia="方正书宋_GBK"/>
              </w:rPr>
            </w:pPr>
            <w:r>
              <w:rPr>
                <w:rFonts w:ascii="方正书宋_GBK" w:eastAsia="方正书宋_GBK"/>
              </w:rPr>
              <w:t>廊财资【2018】110号文</w:t>
            </w:r>
          </w:p>
        </w:tc>
      </w:tr>
      <w:tr w14:paraId="5A6951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7436C8B4">
            <w:pPr>
              <w:spacing w:line="300" w:lineRule="exact"/>
              <w:jc w:val="center"/>
              <w:rPr>
                <w:rFonts w:ascii="方正书宋_GBK" w:eastAsia="方正书宋_GBK"/>
              </w:rPr>
            </w:pPr>
          </w:p>
        </w:tc>
        <w:tc>
          <w:tcPr>
            <w:tcW w:w="1134" w:type="dxa"/>
            <w:vAlign w:val="center"/>
          </w:tcPr>
          <w:p w14:paraId="31709E2C">
            <w:pPr>
              <w:spacing w:line="300" w:lineRule="exact"/>
              <w:jc w:val="left"/>
              <w:rPr>
                <w:rFonts w:ascii="方正书宋_GBK" w:eastAsia="方正书宋_GBK"/>
              </w:rPr>
            </w:pPr>
            <w:r>
              <w:rPr>
                <w:rFonts w:ascii="方正书宋_GBK" w:eastAsia="方正书宋_GBK"/>
              </w:rPr>
              <w:t>成本指标</w:t>
            </w:r>
          </w:p>
        </w:tc>
        <w:tc>
          <w:tcPr>
            <w:tcW w:w="1276" w:type="dxa"/>
            <w:vAlign w:val="center"/>
          </w:tcPr>
          <w:p w14:paraId="2497BD9B">
            <w:pPr>
              <w:spacing w:line="300" w:lineRule="exact"/>
              <w:jc w:val="left"/>
              <w:rPr>
                <w:rFonts w:ascii="方正书宋_GBK" w:eastAsia="方正书宋_GBK"/>
              </w:rPr>
            </w:pPr>
            <w:r>
              <w:rPr>
                <w:rFonts w:ascii="方正书宋_GBK" w:eastAsia="方正书宋_GBK"/>
              </w:rPr>
              <w:t>实验室仪器单价</w:t>
            </w:r>
          </w:p>
        </w:tc>
        <w:tc>
          <w:tcPr>
            <w:tcW w:w="2891" w:type="dxa"/>
            <w:vAlign w:val="center"/>
          </w:tcPr>
          <w:p w14:paraId="514BC4FF">
            <w:pPr>
              <w:spacing w:line="300" w:lineRule="exact"/>
              <w:jc w:val="left"/>
              <w:rPr>
                <w:rFonts w:ascii="方正书宋_GBK" w:eastAsia="方正书宋_GBK"/>
              </w:rPr>
            </w:pPr>
            <w:r>
              <w:rPr>
                <w:rFonts w:ascii="方正书宋_GBK" w:eastAsia="方正书宋_GBK"/>
              </w:rPr>
              <w:t>反映实验室仪器单价</w:t>
            </w:r>
          </w:p>
        </w:tc>
        <w:tc>
          <w:tcPr>
            <w:tcW w:w="1276" w:type="dxa"/>
            <w:vAlign w:val="center"/>
          </w:tcPr>
          <w:p w14:paraId="6205E665">
            <w:pPr>
              <w:spacing w:line="300" w:lineRule="exact"/>
              <w:jc w:val="left"/>
              <w:rPr>
                <w:rFonts w:ascii="方正书宋_GBK" w:eastAsia="方正书宋_GBK"/>
              </w:rPr>
            </w:pPr>
            <w:r>
              <w:rPr>
                <w:rFonts w:ascii="方正书宋_GBK" w:eastAsia="方正书宋_GBK"/>
              </w:rPr>
              <w:t>≤1.24万元</w:t>
            </w:r>
          </w:p>
        </w:tc>
        <w:tc>
          <w:tcPr>
            <w:tcW w:w="1701" w:type="dxa"/>
            <w:vAlign w:val="center"/>
          </w:tcPr>
          <w:p w14:paraId="3A6A9EE5">
            <w:pPr>
              <w:spacing w:line="300" w:lineRule="exact"/>
              <w:jc w:val="left"/>
              <w:rPr>
                <w:rFonts w:ascii="方正书宋_GBK" w:eastAsia="方正书宋_GBK"/>
              </w:rPr>
            </w:pPr>
            <w:r>
              <w:rPr>
                <w:rFonts w:ascii="方正书宋_GBK" w:eastAsia="方正书宋_GBK"/>
              </w:rPr>
              <w:t>工作计划</w:t>
            </w:r>
          </w:p>
        </w:tc>
      </w:tr>
      <w:tr w14:paraId="1FA8D2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2D2414C0">
            <w:pPr>
              <w:spacing w:line="300" w:lineRule="exact"/>
              <w:jc w:val="center"/>
              <w:rPr>
                <w:rFonts w:ascii="方正书宋_GBK" w:eastAsia="方正书宋_GBK"/>
              </w:rPr>
            </w:pPr>
            <w:r>
              <w:rPr>
                <w:rFonts w:ascii="方正书宋_GBK" w:eastAsia="方正书宋_GBK"/>
              </w:rPr>
              <w:t>效益指标</w:t>
            </w:r>
          </w:p>
        </w:tc>
        <w:tc>
          <w:tcPr>
            <w:tcW w:w="1134" w:type="dxa"/>
            <w:vAlign w:val="center"/>
          </w:tcPr>
          <w:p w14:paraId="0C5270A3">
            <w:pPr>
              <w:spacing w:line="300" w:lineRule="exact"/>
              <w:jc w:val="left"/>
              <w:rPr>
                <w:rFonts w:ascii="方正书宋_GBK" w:eastAsia="方正书宋_GBK"/>
              </w:rPr>
            </w:pPr>
            <w:r>
              <w:rPr>
                <w:rFonts w:ascii="方正书宋_GBK" w:eastAsia="方正书宋_GBK"/>
              </w:rPr>
              <w:t>社会效益指标</w:t>
            </w:r>
          </w:p>
        </w:tc>
        <w:tc>
          <w:tcPr>
            <w:tcW w:w="1276" w:type="dxa"/>
            <w:vAlign w:val="center"/>
          </w:tcPr>
          <w:p w14:paraId="28CED686">
            <w:pPr>
              <w:spacing w:line="300" w:lineRule="exact"/>
              <w:jc w:val="left"/>
              <w:rPr>
                <w:rFonts w:ascii="方正书宋_GBK" w:eastAsia="方正书宋_GBK"/>
              </w:rPr>
            </w:pPr>
            <w:r>
              <w:rPr>
                <w:rFonts w:ascii="方正书宋_GBK" w:eastAsia="方正书宋_GBK"/>
              </w:rPr>
              <w:t>满足师生正常教学　</w:t>
            </w:r>
          </w:p>
        </w:tc>
        <w:tc>
          <w:tcPr>
            <w:tcW w:w="2891" w:type="dxa"/>
            <w:vAlign w:val="center"/>
          </w:tcPr>
          <w:p w14:paraId="42A241B6">
            <w:pPr>
              <w:spacing w:line="300" w:lineRule="exact"/>
              <w:jc w:val="left"/>
              <w:rPr>
                <w:rFonts w:ascii="方正书宋_GBK" w:eastAsia="方正书宋_GBK"/>
              </w:rPr>
            </w:pPr>
            <w:r>
              <w:rPr>
                <w:rFonts w:ascii="方正书宋_GBK" w:eastAsia="方正书宋_GBK"/>
              </w:rPr>
              <w:t>反映项目的实施满足学校师生正常教学人数　</w:t>
            </w:r>
          </w:p>
        </w:tc>
        <w:tc>
          <w:tcPr>
            <w:tcW w:w="1276" w:type="dxa"/>
            <w:vAlign w:val="center"/>
          </w:tcPr>
          <w:p w14:paraId="5FDA41CA">
            <w:pPr>
              <w:spacing w:line="300" w:lineRule="exact"/>
              <w:jc w:val="left"/>
              <w:rPr>
                <w:rFonts w:ascii="方正书宋_GBK" w:eastAsia="方正书宋_GBK"/>
              </w:rPr>
            </w:pPr>
            <w:r>
              <w:rPr>
                <w:rFonts w:ascii="方正书宋_GBK" w:eastAsia="方正书宋_GBK"/>
              </w:rPr>
              <w:t>≥400人</w:t>
            </w:r>
          </w:p>
        </w:tc>
        <w:tc>
          <w:tcPr>
            <w:tcW w:w="1701" w:type="dxa"/>
            <w:vAlign w:val="center"/>
          </w:tcPr>
          <w:p w14:paraId="64E6D3B1">
            <w:pPr>
              <w:spacing w:line="300" w:lineRule="exact"/>
              <w:jc w:val="left"/>
              <w:rPr>
                <w:rFonts w:ascii="方正书宋_GBK" w:eastAsia="方正书宋_GBK"/>
              </w:rPr>
            </w:pPr>
            <w:r>
              <w:rPr>
                <w:rFonts w:ascii="方正书宋_GBK" w:eastAsia="方正书宋_GBK"/>
              </w:rPr>
              <w:t>实际在校生人数</w:t>
            </w:r>
          </w:p>
        </w:tc>
      </w:tr>
      <w:tr w14:paraId="078FAB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5C9F9558">
            <w:pPr>
              <w:spacing w:line="300" w:lineRule="exact"/>
              <w:jc w:val="center"/>
              <w:rPr>
                <w:rFonts w:ascii="方正书宋_GBK" w:eastAsia="方正书宋_GBK"/>
              </w:rPr>
            </w:pPr>
            <w:r>
              <w:rPr>
                <w:rFonts w:ascii="方正书宋_GBK" w:eastAsia="方正书宋_GBK"/>
              </w:rPr>
              <w:t>满意度指标</w:t>
            </w:r>
          </w:p>
        </w:tc>
        <w:tc>
          <w:tcPr>
            <w:tcW w:w="1134" w:type="dxa"/>
            <w:vAlign w:val="center"/>
          </w:tcPr>
          <w:p w14:paraId="2842FDC4">
            <w:pPr>
              <w:spacing w:line="300" w:lineRule="exact"/>
              <w:jc w:val="left"/>
              <w:rPr>
                <w:rFonts w:ascii="方正书宋_GBK" w:eastAsia="方正书宋_GBK"/>
              </w:rPr>
            </w:pPr>
            <w:r>
              <w:rPr>
                <w:rFonts w:ascii="方正书宋_GBK" w:eastAsia="方正书宋_GBK"/>
              </w:rPr>
              <w:t>服务对象满意度指标</w:t>
            </w:r>
          </w:p>
        </w:tc>
        <w:tc>
          <w:tcPr>
            <w:tcW w:w="1276" w:type="dxa"/>
            <w:vAlign w:val="center"/>
          </w:tcPr>
          <w:p w14:paraId="60337B87">
            <w:pPr>
              <w:spacing w:line="300" w:lineRule="exact"/>
              <w:jc w:val="left"/>
              <w:rPr>
                <w:rFonts w:ascii="方正书宋_GBK" w:eastAsia="方正书宋_GBK"/>
              </w:rPr>
            </w:pPr>
            <w:r>
              <w:rPr>
                <w:rFonts w:ascii="方正书宋_GBK" w:eastAsia="方正书宋_GBK"/>
              </w:rPr>
              <w:t>师生满意度</w:t>
            </w:r>
          </w:p>
        </w:tc>
        <w:tc>
          <w:tcPr>
            <w:tcW w:w="2891" w:type="dxa"/>
            <w:vAlign w:val="center"/>
          </w:tcPr>
          <w:p w14:paraId="702A6C95">
            <w:pPr>
              <w:spacing w:line="300" w:lineRule="exact"/>
              <w:jc w:val="left"/>
              <w:rPr>
                <w:rFonts w:ascii="方正书宋_GBK" w:eastAsia="方正书宋_GBK"/>
              </w:rPr>
            </w:pPr>
            <w:r>
              <w:rPr>
                <w:rFonts w:ascii="方正书宋_GBK" w:eastAsia="方正书宋_GBK"/>
              </w:rPr>
              <w:t>考察师生对学校教学工作的满意度</w:t>
            </w:r>
          </w:p>
        </w:tc>
        <w:tc>
          <w:tcPr>
            <w:tcW w:w="1276" w:type="dxa"/>
            <w:vAlign w:val="center"/>
          </w:tcPr>
          <w:p w14:paraId="17D760CD">
            <w:pPr>
              <w:spacing w:line="300" w:lineRule="exact"/>
              <w:jc w:val="left"/>
              <w:rPr>
                <w:rFonts w:ascii="方正书宋_GBK" w:eastAsia="方正书宋_GBK"/>
              </w:rPr>
            </w:pPr>
            <w:r>
              <w:rPr>
                <w:rFonts w:ascii="方正书宋_GBK" w:eastAsia="方正书宋_GBK"/>
              </w:rPr>
              <w:t>≥90%</w:t>
            </w:r>
          </w:p>
        </w:tc>
        <w:tc>
          <w:tcPr>
            <w:tcW w:w="1701" w:type="dxa"/>
            <w:vAlign w:val="center"/>
          </w:tcPr>
          <w:p w14:paraId="5C23AA76">
            <w:pPr>
              <w:spacing w:line="300" w:lineRule="exact"/>
              <w:jc w:val="left"/>
              <w:rPr>
                <w:rFonts w:ascii="方正书宋_GBK" w:eastAsia="方正书宋_GBK"/>
              </w:rPr>
            </w:pPr>
            <w:r>
              <w:rPr>
                <w:rFonts w:ascii="方正书宋_GBK" w:eastAsia="方正书宋_GBK"/>
              </w:rPr>
              <w:t>调查问卷</w:t>
            </w:r>
          </w:p>
        </w:tc>
      </w:tr>
    </w:tbl>
    <w:p w14:paraId="7F9DD47E">
      <w:pPr>
        <w:spacing w:line="300" w:lineRule="exact"/>
        <w:ind w:firstLine="420" w:firstLineChars="200"/>
        <w:jc w:val="left"/>
        <w:sectPr>
          <w:pgSz w:w="11907" w:h="16839"/>
          <w:pgMar w:top="1984" w:right="1304" w:bottom="1134" w:left="1304" w:header="851" w:footer="851" w:gutter="0"/>
          <w:cols w:space="720" w:num="1"/>
          <w:docGrid w:type="lines" w:linePitch="312" w:charSpace="0"/>
        </w:sectPr>
      </w:pPr>
    </w:p>
    <w:p w14:paraId="5638B122">
      <w:pPr>
        <w:spacing w:line="300" w:lineRule="exact"/>
        <w:ind w:firstLine="420" w:firstLineChars="200"/>
        <w:jc w:val="left"/>
      </w:pPr>
    </w:p>
    <w:p w14:paraId="73AA0831">
      <w:pPr>
        <w:ind w:firstLine="560" w:firstLineChars="200"/>
        <w:jc w:val="left"/>
        <w:outlineLvl w:val="3"/>
        <w:rPr>
          <w:rFonts w:ascii="Times New Roman" w:hAnsi="宋体"/>
          <w:b/>
          <w:sz w:val="28"/>
        </w:rPr>
      </w:pPr>
      <w:bookmarkStart w:id="2" w:name="_Toc63770095"/>
      <w:r>
        <w:rPr>
          <w:rFonts w:ascii="方正仿宋_GBK" w:eastAsia="方正仿宋_GBK"/>
          <w:b/>
          <w:sz w:val="28"/>
        </w:rPr>
        <w:t>3.家庭经济困难学生奖助学金、优秀学生奖励经费绩效目标表</w:t>
      </w:r>
      <w:bookmarkEnd w:id="2"/>
      <w:r>
        <w:fldChar w:fldCharType="begin"/>
      </w:r>
      <w:r>
        <w:rPr>
          <w:rFonts w:ascii="方正仿宋_GBK" w:eastAsia="方正仿宋_GBK"/>
          <w:b/>
          <w:sz w:val="28"/>
        </w:rPr>
        <w:instrText xml:space="preserve"> TC 3、家庭经济困难学生奖助学金、优秀学生奖励经费绩效目标表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6FDB3E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5AADAA22">
            <w:pPr>
              <w:spacing w:line="300" w:lineRule="exact"/>
              <w:jc w:val="left"/>
              <w:rPr>
                <w:rFonts w:ascii="方正书宋_GBK" w:eastAsia="方正书宋_GBK"/>
                <w:b/>
              </w:rPr>
            </w:pPr>
            <w:r>
              <w:rPr>
                <w:rFonts w:ascii="方正书宋_GBK" w:eastAsia="方正书宋_GBK"/>
                <w:b/>
              </w:rPr>
              <w:t>456001廊坊市食品工程学校本级</w:t>
            </w:r>
          </w:p>
        </w:tc>
        <w:tc>
          <w:tcPr>
            <w:tcW w:w="1701" w:type="dxa"/>
            <w:tcBorders>
              <w:top w:val="single" w:color="FFFFFF" w:sz="6" w:space="0"/>
              <w:left w:val="single" w:color="FFFFFF" w:sz="6" w:space="0"/>
              <w:right w:val="single" w:color="FFFFFF" w:sz="6" w:space="0"/>
            </w:tcBorders>
            <w:vAlign w:val="center"/>
          </w:tcPr>
          <w:p w14:paraId="0F75EB26">
            <w:pPr>
              <w:spacing w:line="300" w:lineRule="exact"/>
              <w:jc w:val="right"/>
              <w:rPr>
                <w:rFonts w:ascii="方正书宋_GBK" w:eastAsia="方正书宋_GBK"/>
              </w:rPr>
            </w:pPr>
            <w:r>
              <w:rPr>
                <w:rFonts w:ascii="方正书宋_GBK" w:eastAsia="方正书宋_GBK"/>
              </w:rPr>
              <w:t>单位：万元</w:t>
            </w:r>
          </w:p>
        </w:tc>
      </w:tr>
      <w:tr w14:paraId="55614E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5BC0006D">
            <w:pPr>
              <w:spacing w:line="300" w:lineRule="exact"/>
              <w:jc w:val="center"/>
              <w:rPr>
                <w:rFonts w:ascii="方正书宋_GBK" w:eastAsia="方正书宋_GBK"/>
                <w:b/>
              </w:rPr>
            </w:pPr>
            <w:r>
              <w:rPr>
                <w:rFonts w:ascii="方正书宋_GBK" w:eastAsia="方正书宋_GBK"/>
                <w:b/>
              </w:rPr>
              <w:t>项目编码</w:t>
            </w:r>
          </w:p>
        </w:tc>
        <w:tc>
          <w:tcPr>
            <w:tcW w:w="2410" w:type="dxa"/>
            <w:gridSpan w:val="2"/>
            <w:vAlign w:val="center"/>
          </w:tcPr>
          <w:p w14:paraId="07D584BF">
            <w:pPr>
              <w:spacing w:line="300" w:lineRule="exact"/>
              <w:jc w:val="left"/>
              <w:rPr>
                <w:rFonts w:ascii="方正书宋_GBK" w:eastAsia="方正书宋_GBK"/>
              </w:rPr>
            </w:pPr>
            <w:r>
              <w:rPr>
                <w:rFonts w:ascii="方正书宋_GBK" w:eastAsia="方正书宋_GBK"/>
              </w:rPr>
              <w:t>13100021EZFLH9LKCRFYN</w:t>
            </w:r>
          </w:p>
        </w:tc>
        <w:tc>
          <w:tcPr>
            <w:tcW w:w="1587" w:type="dxa"/>
            <w:vAlign w:val="center"/>
          </w:tcPr>
          <w:p w14:paraId="1CFE135E">
            <w:pPr>
              <w:spacing w:line="300" w:lineRule="exact"/>
              <w:jc w:val="center"/>
              <w:rPr>
                <w:rFonts w:ascii="方正书宋_GBK" w:eastAsia="方正书宋_GBK"/>
                <w:b/>
              </w:rPr>
            </w:pPr>
            <w:r>
              <w:rPr>
                <w:rFonts w:ascii="方正书宋_GBK" w:eastAsia="方正书宋_GBK"/>
                <w:b/>
              </w:rPr>
              <w:t>项目名称</w:t>
            </w:r>
          </w:p>
        </w:tc>
        <w:tc>
          <w:tcPr>
            <w:tcW w:w="4281" w:type="dxa"/>
            <w:gridSpan w:val="3"/>
            <w:vAlign w:val="center"/>
          </w:tcPr>
          <w:p w14:paraId="5FA0A706">
            <w:pPr>
              <w:spacing w:line="300" w:lineRule="exact"/>
              <w:jc w:val="left"/>
              <w:rPr>
                <w:rFonts w:ascii="方正书宋_GBK" w:eastAsia="方正书宋_GBK"/>
              </w:rPr>
            </w:pPr>
            <w:r>
              <w:rPr>
                <w:rFonts w:ascii="方正书宋_GBK" w:eastAsia="方正书宋_GBK"/>
              </w:rPr>
              <w:t>家庭经济困难学生奖助学金、优秀学生奖励经费</w:t>
            </w:r>
          </w:p>
        </w:tc>
      </w:tr>
      <w:tr w14:paraId="3AB4EF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7404F61B">
            <w:pPr>
              <w:spacing w:line="300" w:lineRule="exact"/>
              <w:jc w:val="center"/>
              <w:rPr>
                <w:rFonts w:ascii="方正书宋_GBK" w:eastAsia="方正书宋_GBK"/>
                <w:b/>
              </w:rPr>
            </w:pPr>
            <w:r>
              <w:rPr>
                <w:rFonts w:ascii="方正书宋_GBK" w:eastAsia="方正书宋_GBK"/>
                <w:b/>
              </w:rPr>
              <w:t>预算规模及资金用途</w:t>
            </w:r>
          </w:p>
        </w:tc>
        <w:tc>
          <w:tcPr>
            <w:tcW w:w="1134" w:type="dxa"/>
            <w:vAlign w:val="center"/>
          </w:tcPr>
          <w:p w14:paraId="154B56F2">
            <w:pPr>
              <w:spacing w:line="300" w:lineRule="exact"/>
              <w:jc w:val="center"/>
              <w:rPr>
                <w:rFonts w:ascii="方正书宋_GBK" w:eastAsia="方正书宋_GBK"/>
                <w:b/>
              </w:rPr>
            </w:pPr>
            <w:r>
              <w:rPr>
                <w:rFonts w:ascii="方正书宋_GBK" w:eastAsia="方正书宋_GBK"/>
                <w:b/>
              </w:rPr>
              <w:t>预算数</w:t>
            </w:r>
          </w:p>
        </w:tc>
        <w:tc>
          <w:tcPr>
            <w:tcW w:w="1276" w:type="dxa"/>
            <w:vAlign w:val="center"/>
          </w:tcPr>
          <w:p w14:paraId="6D57F8A1">
            <w:pPr>
              <w:spacing w:line="300" w:lineRule="exact"/>
              <w:jc w:val="left"/>
              <w:rPr>
                <w:rFonts w:ascii="方正书宋_GBK" w:eastAsia="方正书宋_GBK"/>
              </w:rPr>
            </w:pPr>
            <w:r>
              <w:rPr>
                <w:rFonts w:ascii="方正书宋_GBK" w:eastAsia="方正书宋_GBK"/>
              </w:rPr>
              <w:t>1.20</w:t>
            </w:r>
          </w:p>
        </w:tc>
        <w:tc>
          <w:tcPr>
            <w:tcW w:w="1587" w:type="dxa"/>
            <w:vAlign w:val="center"/>
          </w:tcPr>
          <w:p w14:paraId="5D578186">
            <w:pPr>
              <w:spacing w:line="300" w:lineRule="exact"/>
              <w:jc w:val="center"/>
              <w:rPr>
                <w:rFonts w:ascii="方正书宋_GBK" w:eastAsia="方正书宋_GBK"/>
                <w:b/>
              </w:rPr>
            </w:pPr>
            <w:r>
              <w:rPr>
                <w:rFonts w:ascii="方正书宋_GBK" w:eastAsia="方正书宋_GBK"/>
                <w:b/>
              </w:rPr>
              <w:t>其中：财政资金</w:t>
            </w:r>
          </w:p>
        </w:tc>
        <w:tc>
          <w:tcPr>
            <w:tcW w:w="1304" w:type="dxa"/>
            <w:vAlign w:val="center"/>
          </w:tcPr>
          <w:p w14:paraId="487EAADA">
            <w:pPr>
              <w:spacing w:line="300" w:lineRule="exact"/>
              <w:jc w:val="left"/>
              <w:rPr>
                <w:rFonts w:ascii="方正书宋_GBK" w:eastAsia="方正书宋_GBK"/>
              </w:rPr>
            </w:pPr>
            <w:r>
              <w:rPr>
                <w:rFonts w:ascii="方正书宋_GBK" w:eastAsia="方正书宋_GBK"/>
              </w:rPr>
              <w:t>1.20</w:t>
            </w:r>
          </w:p>
        </w:tc>
        <w:tc>
          <w:tcPr>
            <w:tcW w:w="1276" w:type="dxa"/>
            <w:vAlign w:val="center"/>
          </w:tcPr>
          <w:p w14:paraId="68E96FD3">
            <w:pPr>
              <w:spacing w:line="300" w:lineRule="exact"/>
              <w:jc w:val="center"/>
              <w:rPr>
                <w:rFonts w:ascii="方正书宋_GBK" w:eastAsia="方正书宋_GBK"/>
                <w:b/>
              </w:rPr>
            </w:pPr>
            <w:r>
              <w:rPr>
                <w:rFonts w:ascii="方正书宋_GBK" w:eastAsia="方正书宋_GBK"/>
                <w:b/>
              </w:rPr>
              <w:t>其他资金</w:t>
            </w:r>
          </w:p>
        </w:tc>
        <w:tc>
          <w:tcPr>
            <w:tcW w:w="1701" w:type="dxa"/>
            <w:vAlign w:val="center"/>
          </w:tcPr>
          <w:p w14:paraId="4361576F">
            <w:pPr>
              <w:spacing w:line="300" w:lineRule="exact"/>
              <w:jc w:val="left"/>
              <w:rPr>
                <w:rFonts w:ascii="方正书宋_GBK" w:eastAsia="方正书宋_GBK"/>
              </w:rPr>
            </w:pPr>
            <w:r>
              <w:rPr>
                <w:rFonts w:ascii="方正书宋_GBK" w:eastAsia="方正书宋_GBK"/>
              </w:rPr>
              <w:t>0</w:t>
            </w:r>
          </w:p>
        </w:tc>
      </w:tr>
      <w:tr w14:paraId="3F3AB7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22BA1EE0">
            <w:pPr>
              <w:spacing w:line="300" w:lineRule="exact"/>
              <w:jc w:val="left"/>
              <w:outlineLvl w:val="3"/>
            </w:pPr>
          </w:p>
        </w:tc>
        <w:tc>
          <w:tcPr>
            <w:tcW w:w="8278" w:type="dxa"/>
            <w:gridSpan w:val="6"/>
            <w:vAlign w:val="center"/>
          </w:tcPr>
          <w:p w14:paraId="276F760E">
            <w:pPr>
              <w:spacing w:line="300" w:lineRule="exact"/>
              <w:jc w:val="left"/>
              <w:rPr>
                <w:rFonts w:ascii="方正书宋_GBK" w:eastAsia="方正书宋_GBK"/>
              </w:rPr>
            </w:pPr>
            <w:r>
              <w:rPr>
                <w:rFonts w:ascii="方正书宋_GBK" w:eastAsia="方正书宋_GBK"/>
              </w:rPr>
              <w:t>预算数1.2万元。其中：财政资金1.2万元，其他资金0万元。主要用于开展我校2021年家庭经济困难学生奖助学金、优秀学生奖励经费的发放工作。</w:t>
            </w:r>
          </w:p>
        </w:tc>
      </w:tr>
      <w:tr w14:paraId="3F9386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29BFF019">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vAlign w:val="center"/>
          </w:tcPr>
          <w:p w14:paraId="0AB4A951">
            <w:pPr>
              <w:spacing w:line="300" w:lineRule="exact"/>
              <w:jc w:val="center"/>
              <w:rPr>
                <w:rFonts w:ascii="方正书宋_GBK" w:eastAsia="方正书宋_GBK"/>
                <w:b/>
              </w:rPr>
            </w:pPr>
            <w:r>
              <w:rPr>
                <w:rFonts w:ascii="方正书宋_GBK" w:eastAsia="方正书宋_GBK"/>
                <w:b/>
              </w:rPr>
              <w:t>3月底</w:t>
            </w:r>
          </w:p>
        </w:tc>
        <w:tc>
          <w:tcPr>
            <w:tcW w:w="1587" w:type="dxa"/>
            <w:vAlign w:val="center"/>
          </w:tcPr>
          <w:p w14:paraId="42EBB3FF">
            <w:pPr>
              <w:spacing w:line="300" w:lineRule="exact"/>
              <w:jc w:val="center"/>
              <w:rPr>
                <w:rFonts w:ascii="方正书宋_GBK" w:eastAsia="方正书宋_GBK"/>
                <w:b/>
              </w:rPr>
            </w:pPr>
            <w:r>
              <w:rPr>
                <w:rFonts w:ascii="方正书宋_GBK" w:eastAsia="方正书宋_GBK"/>
                <w:b/>
              </w:rPr>
              <w:t>6月底</w:t>
            </w:r>
          </w:p>
        </w:tc>
        <w:tc>
          <w:tcPr>
            <w:tcW w:w="1304" w:type="dxa"/>
            <w:vAlign w:val="center"/>
          </w:tcPr>
          <w:p w14:paraId="254C4072">
            <w:pPr>
              <w:spacing w:line="300" w:lineRule="exact"/>
              <w:jc w:val="center"/>
              <w:rPr>
                <w:rFonts w:ascii="方正书宋_GBK" w:eastAsia="方正书宋_GBK"/>
                <w:b/>
              </w:rPr>
            </w:pPr>
            <w:r>
              <w:rPr>
                <w:rFonts w:ascii="方正书宋_GBK" w:eastAsia="方正书宋_GBK"/>
                <w:b/>
              </w:rPr>
              <w:t>10月底</w:t>
            </w:r>
          </w:p>
        </w:tc>
        <w:tc>
          <w:tcPr>
            <w:tcW w:w="2977" w:type="dxa"/>
            <w:gridSpan w:val="2"/>
            <w:vAlign w:val="center"/>
          </w:tcPr>
          <w:p w14:paraId="2CB3F63E">
            <w:pPr>
              <w:spacing w:line="300" w:lineRule="exact"/>
              <w:jc w:val="center"/>
              <w:rPr>
                <w:rFonts w:ascii="方正书宋_GBK" w:eastAsia="方正书宋_GBK"/>
                <w:b/>
              </w:rPr>
            </w:pPr>
            <w:r>
              <w:rPr>
                <w:rFonts w:ascii="方正书宋_GBK" w:eastAsia="方正书宋_GBK"/>
                <w:b/>
              </w:rPr>
              <w:t>12月底</w:t>
            </w:r>
          </w:p>
        </w:tc>
      </w:tr>
      <w:tr w14:paraId="4B5219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vAlign w:val="center"/>
          </w:tcPr>
          <w:p w14:paraId="240D991C">
            <w:pPr>
              <w:spacing w:line="300" w:lineRule="exact"/>
              <w:jc w:val="left"/>
              <w:outlineLvl w:val="3"/>
            </w:pPr>
          </w:p>
        </w:tc>
        <w:tc>
          <w:tcPr>
            <w:tcW w:w="2410" w:type="dxa"/>
            <w:gridSpan w:val="2"/>
            <w:tcBorders>
              <w:bottom w:val="single" w:color="000000" w:sz="6" w:space="0"/>
            </w:tcBorders>
            <w:vAlign w:val="center"/>
          </w:tcPr>
          <w:p w14:paraId="319A83E5">
            <w:pPr>
              <w:spacing w:line="300" w:lineRule="exact"/>
              <w:jc w:val="center"/>
              <w:rPr>
                <w:rFonts w:ascii="方正书宋_GBK" w:eastAsia="方正书宋_GBK"/>
              </w:rPr>
            </w:pPr>
            <w:r>
              <w:rPr>
                <w:rFonts w:ascii="方正书宋_GBK" w:eastAsia="方正书宋_GBK"/>
              </w:rPr>
              <w:t>30.00%</w:t>
            </w:r>
          </w:p>
        </w:tc>
        <w:tc>
          <w:tcPr>
            <w:tcW w:w="1587" w:type="dxa"/>
            <w:tcBorders>
              <w:bottom w:val="single" w:color="000000" w:sz="6" w:space="0"/>
            </w:tcBorders>
            <w:vAlign w:val="center"/>
          </w:tcPr>
          <w:p w14:paraId="3F07FF7E">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vAlign w:val="center"/>
          </w:tcPr>
          <w:p w14:paraId="3CE80DD6">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vAlign w:val="center"/>
          </w:tcPr>
          <w:p w14:paraId="64593416">
            <w:pPr>
              <w:spacing w:line="300" w:lineRule="exact"/>
              <w:jc w:val="center"/>
              <w:rPr>
                <w:rFonts w:ascii="方正书宋_GBK" w:eastAsia="方正书宋_GBK"/>
              </w:rPr>
            </w:pPr>
            <w:r>
              <w:rPr>
                <w:rFonts w:ascii="方正书宋_GBK" w:eastAsia="方正书宋_GBK"/>
              </w:rPr>
              <w:t>100.00%</w:t>
            </w:r>
          </w:p>
        </w:tc>
      </w:tr>
      <w:tr w14:paraId="64B0A0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0092EB1C">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vAlign w:val="center"/>
          </w:tcPr>
          <w:p w14:paraId="2E0355AC">
            <w:pPr>
              <w:spacing w:line="300" w:lineRule="exact"/>
              <w:jc w:val="left"/>
              <w:rPr>
                <w:rFonts w:ascii="方正书宋_GBK" w:eastAsia="方正书宋_GBK"/>
              </w:rPr>
            </w:pPr>
            <w:r>
              <w:rPr>
                <w:rFonts w:ascii="方正书宋_GBK" w:eastAsia="方正书宋_GBK"/>
              </w:rPr>
              <w:t>1.贫困生资助</w:t>
            </w:r>
          </w:p>
          <w:p w14:paraId="4A2285EC">
            <w:pPr>
              <w:spacing w:line="300" w:lineRule="exact"/>
              <w:jc w:val="left"/>
              <w:rPr>
                <w:rFonts w:ascii="方正书宋_GBK" w:eastAsia="方正书宋_GBK"/>
              </w:rPr>
            </w:pPr>
            <w:r>
              <w:rPr>
                <w:rFonts w:ascii="方正书宋_GBK" w:eastAsia="方正书宋_GBK"/>
              </w:rPr>
              <w:t>2.优秀生奖励</w:t>
            </w:r>
          </w:p>
          <w:p w14:paraId="36281557">
            <w:pPr>
              <w:spacing w:line="300" w:lineRule="exact"/>
              <w:jc w:val="left"/>
              <w:rPr>
                <w:rFonts w:ascii="方正书宋_GBK" w:eastAsia="方正书宋_GBK"/>
              </w:rPr>
            </w:pPr>
            <w:r>
              <w:rPr>
                <w:rFonts w:ascii="方正书宋_GBK" w:eastAsia="方正书宋_GBK"/>
              </w:rPr>
              <w:t>3.保障学生正常学习</w:t>
            </w:r>
          </w:p>
        </w:tc>
      </w:tr>
    </w:tbl>
    <w:p w14:paraId="4263482E">
      <w:pPr>
        <w:spacing w:line="14" w:lineRule="exact"/>
        <w:ind w:firstLine="420" w:firstLineChars="200"/>
        <w:jc w:val="center"/>
        <w:rPr>
          <w:rFonts w:ascii="Times New Roman" w:hAnsi="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7B8061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5AD934EE">
            <w:pPr>
              <w:spacing w:line="300" w:lineRule="exact"/>
              <w:jc w:val="center"/>
              <w:rPr>
                <w:rFonts w:ascii="方正书宋_GBK" w:eastAsia="方正书宋_GBK"/>
                <w:b/>
              </w:rPr>
            </w:pPr>
            <w:r>
              <w:rPr>
                <w:rFonts w:ascii="方正书宋_GBK" w:eastAsia="方正书宋_GBK"/>
                <w:b/>
              </w:rPr>
              <w:t>一级指标</w:t>
            </w:r>
          </w:p>
        </w:tc>
        <w:tc>
          <w:tcPr>
            <w:tcW w:w="1134" w:type="dxa"/>
            <w:vAlign w:val="center"/>
          </w:tcPr>
          <w:p w14:paraId="2C8E3459">
            <w:pPr>
              <w:spacing w:line="300" w:lineRule="exact"/>
              <w:jc w:val="center"/>
              <w:rPr>
                <w:rFonts w:ascii="方正书宋_GBK" w:eastAsia="方正书宋_GBK"/>
                <w:b/>
              </w:rPr>
            </w:pPr>
            <w:r>
              <w:rPr>
                <w:rFonts w:ascii="方正书宋_GBK" w:eastAsia="方正书宋_GBK"/>
                <w:b/>
              </w:rPr>
              <w:t>二级指标</w:t>
            </w:r>
          </w:p>
        </w:tc>
        <w:tc>
          <w:tcPr>
            <w:tcW w:w="1276" w:type="dxa"/>
            <w:vAlign w:val="center"/>
          </w:tcPr>
          <w:p w14:paraId="72686B40">
            <w:pPr>
              <w:spacing w:line="300" w:lineRule="exact"/>
              <w:jc w:val="center"/>
              <w:rPr>
                <w:rFonts w:ascii="方正书宋_GBK" w:eastAsia="方正书宋_GBK"/>
                <w:b/>
              </w:rPr>
            </w:pPr>
            <w:r>
              <w:rPr>
                <w:rFonts w:ascii="方正书宋_GBK" w:eastAsia="方正书宋_GBK"/>
                <w:b/>
              </w:rPr>
              <w:t>三级指标</w:t>
            </w:r>
          </w:p>
        </w:tc>
        <w:tc>
          <w:tcPr>
            <w:tcW w:w="2891" w:type="dxa"/>
            <w:vAlign w:val="center"/>
          </w:tcPr>
          <w:p w14:paraId="3DD56FB9">
            <w:pPr>
              <w:spacing w:line="300" w:lineRule="exact"/>
              <w:jc w:val="center"/>
              <w:rPr>
                <w:rFonts w:ascii="方正书宋_GBK" w:eastAsia="方正书宋_GBK"/>
                <w:b/>
              </w:rPr>
            </w:pPr>
            <w:r>
              <w:rPr>
                <w:rFonts w:ascii="方正书宋_GBK" w:eastAsia="方正书宋_GBK"/>
                <w:b/>
              </w:rPr>
              <w:t>绩效指标描述</w:t>
            </w:r>
          </w:p>
        </w:tc>
        <w:tc>
          <w:tcPr>
            <w:tcW w:w="1276" w:type="dxa"/>
            <w:vAlign w:val="center"/>
          </w:tcPr>
          <w:p w14:paraId="19BBD026">
            <w:pPr>
              <w:spacing w:line="300" w:lineRule="exact"/>
              <w:jc w:val="center"/>
              <w:rPr>
                <w:rFonts w:ascii="方正书宋_GBK" w:eastAsia="方正书宋_GBK"/>
                <w:b/>
              </w:rPr>
            </w:pPr>
            <w:r>
              <w:rPr>
                <w:rFonts w:ascii="方正书宋_GBK" w:eastAsia="方正书宋_GBK"/>
                <w:b/>
              </w:rPr>
              <w:t>指标值</w:t>
            </w:r>
          </w:p>
        </w:tc>
        <w:tc>
          <w:tcPr>
            <w:tcW w:w="1701" w:type="dxa"/>
            <w:vAlign w:val="center"/>
          </w:tcPr>
          <w:p w14:paraId="12730E37">
            <w:pPr>
              <w:spacing w:line="300" w:lineRule="exact"/>
              <w:jc w:val="center"/>
              <w:rPr>
                <w:rFonts w:ascii="方正书宋_GBK" w:eastAsia="方正书宋_GBK"/>
                <w:b/>
              </w:rPr>
            </w:pPr>
            <w:r>
              <w:rPr>
                <w:rFonts w:ascii="方正书宋_GBK" w:eastAsia="方正书宋_GBK"/>
                <w:b/>
              </w:rPr>
              <w:t>指标值确定依据</w:t>
            </w:r>
          </w:p>
        </w:tc>
      </w:tr>
      <w:tr w14:paraId="346125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72E70B69">
            <w:pPr>
              <w:spacing w:line="300" w:lineRule="exact"/>
              <w:jc w:val="center"/>
              <w:rPr>
                <w:rFonts w:ascii="方正书宋_GBK" w:eastAsia="方正书宋_GBK"/>
              </w:rPr>
            </w:pPr>
            <w:r>
              <w:rPr>
                <w:rFonts w:ascii="方正书宋_GBK" w:eastAsia="方正书宋_GBK"/>
              </w:rPr>
              <w:t>产出指标</w:t>
            </w:r>
          </w:p>
        </w:tc>
        <w:tc>
          <w:tcPr>
            <w:tcW w:w="1134" w:type="dxa"/>
            <w:vAlign w:val="center"/>
          </w:tcPr>
          <w:p w14:paraId="70F79375">
            <w:pPr>
              <w:spacing w:line="300" w:lineRule="exact"/>
              <w:jc w:val="left"/>
              <w:rPr>
                <w:rFonts w:ascii="方正书宋_GBK" w:eastAsia="方正书宋_GBK"/>
              </w:rPr>
            </w:pPr>
            <w:r>
              <w:rPr>
                <w:rFonts w:ascii="方正书宋_GBK" w:eastAsia="方正书宋_GBK"/>
              </w:rPr>
              <w:t>数量指标</w:t>
            </w:r>
          </w:p>
        </w:tc>
        <w:tc>
          <w:tcPr>
            <w:tcW w:w="1276" w:type="dxa"/>
            <w:vAlign w:val="center"/>
          </w:tcPr>
          <w:p w14:paraId="3DFA0B02">
            <w:pPr>
              <w:spacing w:line="300" w:lineRule="exact"/>
              <w:jc w:val="left"/>
              <w:rPr>
                <w:rFonts w:ascii="方正书宋_GBK" w:eastAsia="方正书宋_GBK"/>
              </w:rPr>
            </w:pPr>
            <w:r>
              <w:rPr>
                <w:rFonts w:ascii="方正书宋_GBK" w:eastAsia="方正书宋_GBK"/>
              </w:rPr>
              <w:t>优秀及贫困学生受助人数</w:t>
            </w:r>
          </w:p>
        </w:tc>
        <w:tc>
          <w:tcPr>
            <w:tcW w:w="2891" w:type="dxa"/>
            <w:vAlign w:val="center"/>
          </w:tcPr>
          <w:p w14:paraId="37F0D63A">
            <w:pPr>
              <w:spacing w:line="300" w:lineRule="exact"/>
              <w:jc w:val="left"/>
              <w:rPr>
                <w:rFonts w:ascii="方正书宋_GBK" w:eastAsia="方正书宋_GBK"/>
              </w:rPr>
            </w:pPr>
            <w:r>
              <w:rPr>
                <w:rFonts w:ascii="方正书宋_GBK" w:eastAsia="方正书宋_GBK"/>
              </w:rPr>
              <w:t>优秀及贫困学生受助人数</w:t>
            </w:r>
          </w:p>
        </w:tc>
        <w:tc>
          <w:tcPr>
            <w:tcW w:w="1276" w:type="dxa"/>
            <w:vAlign w:val="center"/>
          </w:tcPr>
          <w:p w14:paraId="6F49CC21">
            <w:pPr>
              <w:spacing w:line="300" w:lineRule="exact"/>
              <w:jc w:val="left"/>
              <w:rPr>
                <w:rFonts w:ascii="方正书宋_GBK" w:eastAsia="方正书宋_GBK"/>
              </w:rPr>
            </w:pPr>
            <w:r>
              <w:rPr>
                <w:rFonts w:ascii="方正书宋_GBK" w:eastAsia="方正书宋_GBK"/>
              </w:rPr>
              <w:t>20人</w:t>
            </w:r>
          </w:p>
        </w:tc>
        <w:tc>
          <w:tcPr>
            <w:tcW w:w="1701" w:type="dxa"/>
            <w:vAlign w:val="center"/>
          </w:tcPr>
          <w:p w14:paraId="51091577">
            <w:pPr>
              <w:spacing w:line="300" w:lineRule="exact"/>
              <w:jc w:val="left"/>
              <w:rPr>
                <w:rFonts w:ascii="方正书宋_GBK" w:eastAsia="方正书宋_GBK"/>
              </w:rPr>
            </w:pPr>
            <w:r>
              <w:rPr>
                <w:rFonts w:ascii="方正书宋_GBK" w:eastAsia="方正书宋_GBK"/>
              </w:rPr>
              <w:t>工作计划</w:t>
            </w:r>
          </w:p>
        </w:tc>
      </w:tr>
      <w:tr w14:paraId="469D2B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079CF39E">
            <w:pPr>
              <w:spacing w:line="300" w:lineRule="exact"/>
              <w:jc w:val="center"/>
              <w:rPr>
                <w:rFonts w:ascii="方正书宋_GBK" w:eastAsia="方正书宋_GBK"/>
              </w:rPr>
            </w:pPr>
          </w:p>
        </w:tc>
        <w:tc>
          <w:tcPr>
            <w:tcW w:w="1134" w:type="dxa"/>
            <w:vAlign w:val="center"/>
          </w:tcPr>
          <w:p w14:paraId="40BA84E6">
            <w:pPr>
              <w:spacing w:line="300" w:lineRule="exact"/>
              <w:jc w:val="left"/>
              <w:rPr>
                <w:rFonts w:ascii="方正书宋_GBK" w:eastAsia="方正书宋_GBK"/>
              </w:rPr>
            </w:pPr>
            <w:r>
              <w:rPr>
                <w:rFonts w:ascii="方正书宋_GBK" w:eastAsia="方正书宋_GBK"/>
              </w:rPr>
              <w:t>质量指标</w:t>
            </w:r>
          </w:p>
        </w:tc>
        <w:tc>
          <w:tcPr>
            <w:tcW w:w="1276" w:type="dxa"/>
            <w:vAlign w:val="center"/>
          </w:tcPr>
          <w:p w14:paraId="7A14E7BB">
            <w:pPr>
              <w:spacing w:line="300" w:lineRule="exact"/>
              <w:jc w:val="left"/>
              <w:rPr>
                <w:rFonts w:ascii="方正书宋_GBK" w:eastAsia="方正书宋_GBK"/>
              </w:rPr>
            </w:pPr>
            <w:r>
              <w:rPr>
                <w:rFonts w:ascii="方正书宋_GBK" w:eastAsia="方正书宋_GBK"/>
              </w:rPr>
              <w:t>资助标准达标率</w:t>
            </w:r>
          </w:p>
        </w:tc>
        <w:tc>
          <w:tcPr>
            <w:tcW w:w="2891" w:type="dxa"/>
            <w:vAlign w:val="center"/>
          </w:tcPr>
          <w:p w14:paraId="15BF309B">
            <w:pPr>
              <w:spacing w:line="300" w:lineRule="exact"/>
              <w:jc w:val="left"/>
              <w:rPr>
                <w:rFonts w:ascii="方正书宋_GBK" w:eastAsia="方正书宋_GBK"/>
              </w:rPr>
            </w:pPr>
            <w:r>
              <w:rPr>
                <w:rFonts w:ascii="方正书宋_GBK" w:eastAsia="方正书宋_GBK"/>
              </w:rPr>
              <w:t>资助标准达标率</w:t>
            </w:r>
          </w:p>
        </w:tc>
        <w:tc>
          <w:tcPr>
            <w:tcW w:w="1276" w:type="dxa"/>
            <w:vAlign w:val="center"/>
          </w:tcPr>
          <w:p w14:paraId="63E58A2C">
            <w:pPr>
              <w:spacing w:line="300" w:lineRule="exact"/>
              <w:jc w:val="left"/>
              <w:rPr>
                <w:rFonts w:ascii="方正书宋_GBK" w:eastAsia="方正书宋_GBK"/>
              </w:rPr>
            </w:pPr>
            <w:r>
              <w:rPr>
                <w:rFonts w:ascii="方正书宋_GBK" w:eastAsia="方正书宋_GBK"/>
              </w:rPr>
              <w:t>≥90%</w:t>
            </w:r>
          </w:p>
        </w:tc>
        <w:tc>
          <w:tcPr>
            <w:tcW w:w="1701" w:type="dxa"/>
            <w:vAlign w:val="center"/>
          </w:tcPr>
          <w:p w14:paraId="7319DC81">
            <w:pPr>
              <w:spacing w:line="300" w:lineRule="exact"/>
              <w:jc w:val="left"/>
              <w:rPr>
                <w:rFonts w:ascii="方正书宋_GBK" w:eastAsia="方正书宋_GBK"/>
              </w:rPr>
            </w:pPr>
            <w:r>
              <w:rPr>
                <w:rFonts w:ascii="方正书宋_GBK" w:eastAsia="方正书宋_GBK"/>
              </w:rPr>
              <w:t>工作计划</w:t>
            </w:r>
          </w:p>
        </w:tc>
      </w:tr>
      <w:tr w14:paraId="2BC1D4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7F9F6092">
            <w:pPr>
              <w:spacing w:line="300" w:lineRule="exact"/>
              <w:jc w:val="center"/>
              <w:rPr>
                <w:rFonts w:ascii="方正书宋_GBK" w:eastAsia="方正书宋_GBK"/>
              </w:rPr>
            </w:pPr>
          </w:p>
        </w:tc>
        <w:tc>
          <w:tcPr>
            <w:tcW w:w="1134" w:type="dxa"/>
            <w:vAlign w:val="center"/>
          </w:tcPr>
          <w:p w14:paraId="3B603449">
            <w:pPr>
              <w:spacing w:line="300" w:lineRule="exact"/>
              <w:jc w:val="left"/>
              <w:rPr>
                <w:rFonts w:ascii="方正书宋_GBK" w:eastAsia="方正书宋_GBK"/>
              </w:rPr>
            </w:pPr>
            <w:r>
              <w:rPr>
                <w:rFonts w:ascii="方正书宋_GBK" w:eastAsia="方正书宋_GBK"/>
              </w:rPr>
              <w:t>时效指标</w:t>
            </w:r>
          </w:p>
        </w:tc>
        <w:tc>
          <w:tcPr>
            <w:tcW w:w="1276" w:type="dxa"/>
            <w:vAlign w:val="center"/>
          </w:tcPr>
          <w:p w14:paraId="34DF7C14">
            <w:pPr>
              <w:spacing w:line="300" w:lineRule="exact"/>
              <w:jc w:val="left"/>
              <w:rPr>
                <w:rFonts w:ascii="方正书宋_GBK" w:eastAsia="方正书宋_GBK"/>
              </w:rPr>
            </w:pPr>
            <w:r>
              <w:rPr>
                <w:rFonts w:ascii="方正书宋_GBK" w:eastAsia="方正书宋_GBK"/>
              </w:rPr>
              <w:t>资助经费发放及时率</w:t>
            </w:r>
          </w:p>
        </w:tc>
        <w:tc>
          <w:tcPr>
            <w:tcW w:w="2891" w:type="dxa"/>
            <w:vAlign w:val="center"/>
          </w:tcPr>
          <w:p w14:paraId="4AAC95BF">
            <w:pPr>
              <w:spacing w:line="300" w:lineRule="exact"/>
              <w:jc w:val="left"/>
              <w:rPr>
                <w:rFonts w:ascii="方正书宋_GBK" w:eastAsia="方正书宋_GBK"/>
              </w:rPr>
            </w:pPr>
            <w:r>
              <w:rPr>
                <w:rFonts w:ascii="方正书宋_GBK" w:eastAsia="方正书宋_GBK"/>
              </w:rPr>
              <w:t>反映资助经费是否按要求发放</w:t>
            </w:r>
          </w:p>
        </w:tc>
        <w:tc>
          <w:tcPr>
            <w:tcW w:w="1276" w:type="dxa"/>
            <w:vAlign w:val="center"/>
          </w:tcPr>
          <w:p w14:paraId="44D40D4A">
            <w:pPr>
              <w:spacing w:line="300" w:lineRule="exact"/>
              <w:jc w:val="left"/>
              <w:rPr>
                <w:rFonts w:ascii="方正书宋_GBK" w:eastAsia="方正书宋_GBK"/>
              </w:rPr>
            </w:pPr>
            <w:r>
              <w:rPr>
                <w:rFonts w:ascii="方正书宋_GBK" w:eastAsia="方正书宋_GBK"/>
              </w:rPr>
              <w:t>≥100%</w:t>
            </w:r>
          </w:p>
        </w:tc>
        <w:tc>
          <w:tcPr>
            <w:tcW w:w="1701" w:type="dxa"/>
            <w:vAlign w:val="center"/>
          </w:tcPr>
          <w:p w14:paraId="3FD203E3">
            <w:pPr>
              <w:spacing w:line="300" w:lineRule="exact"/>
              <w:jc w:val="left"/>
              <w:rPr>
                <w:rFonts w:ascii="方正书宋_GBK" w:eastAsia="方正书宋_GBK"/>
              </w:rPr>
            </w:pPr>
            <w:r>
              <w:rPr>
                <w:rFonts w:ascii="方正书宋_GBK" w:eastAsia="方正书宋_GBK"/>
              </w:rPr>
              <w:t>资助发放表</w:t>
            </w:r>
          </w:p>
        </w:tc>
      </w:tr>
      <w:tr w14:paraId="0F97F4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007D8130">
            <w:pPr>
              <w:spacing w:line="300" w:lineRule="exact"/>
              <w:jc w:val="center"/>
              <w:rPr>
                <w:rFonts w:ascii="方正书宋_GBK" w:eastAsia="方正书宋_GBK"/>
              </w:rPr>
            </w:pPr>
          </w:p>
        </w:tc>
        <w:tc>
          <w:tcPr>
            <w:tcW w:w="1134" w:type="dxa"/>
            <w:vAlign w:val="center"/>
          </w:tcPr>
          <w:p w14:paraId="03F5A824">
            <w:pPr>
              <w:spacing w:line="300" w:lineRule="exact"/>
              <w:jc w:val="left"/>
              <w:rPr>
                <w:rFonts w:ascii="方正书宋_GBK" w:eastAsia="方正书宋_GBK"/>
              </w:rPr>
            </w:pPr>
            <w:r>
              <w:rPr>
                <w:rFonts w:ascii="方正书宋_GBK" w:eastAsia="方正书宋_GBK"/>
              </w:rPr>
              <w:t>成本指标</w:t>
            </w:r>
          </w:p>
        </w:tc>
        <w:tc>
          <w:tcPr>
            <w:tcW w:w="1276" w:type="dxa"/>
            <w:vAlign w:val="center"/>
          </w:tcPr>
          <w:p w14:paraId="13D65DA2">
            <w:pPr>
              <w:spacing w:line="300" w:lineRule="exact"/>
              <w:jc w:val="left"/>
              <w:rPr>
                <w:rFonts w:ascii="方正书宋_GBK" w:eastAsia="方正书宋_GBK"/>
              </w:rPr>
            </w:pPr>
            <w:r>
              <w:rPr>
                <w:rFonts w:ascii="方正书宋_GBK" w:eastAsia="方正书宋_GBK"/>
              </w:rPr>
              <w:t>每生资助金额</w:t>
            </w:r>
          </w:p>
        </w:tc>
        <w:tc>
          <w:tcPr>
            <w:tcW w:w="2891" w:type="dxa"/>
            <w:vAlign w:val="center"/>
          </w:tcPr>
          <w:p w14:paraId="61E7F0E2">
            <w:pPr>
              <w:spacing w:line="300" w:lineRule="exact"/>
              <w:jc w:val="left"/>
              <w:rPr>
                <w:rFonts w:ascii="方正书宋_GBK" w:eastAsia="方正书宋_GBK"/>
              </w:rPr>
            </w:pPr>
            <w:r>
              <w:rPr>
                <w:rFonts w:ascii="方正书宋_GBK" w:eastAsia="方正书宋_GBK"/>
              </w:rPr>
              <w:t>反映每个受助学生平均资助的金额</w:t>
            </w:r>
          </w:p>
        </w:tc>
        <w:tc>
          <w:tcPr>
            <w:tcW w:w="1276" w:type="dxa"/>
            <w:vAlign w:val="center"/>
          </w:tcPr>
          <w:p w14:paraId="5BE8E0B7">
            <w:pPr>
              <w:spacing w:line="300" w:lineRule="exact"/>
              <w:jc w:val="left"/>
              <w:rPr>
                <w:rFonts w:ascii="方正书宋_GBK" w:eastAsia="方正书宋_GBK"/>
              </w:rPr>
            </w:pPr>
            <w:r>
              <w:rPr>
                <w:rFonts w:ascii="方正书宋_GBK" w:eastAsia="方正书宋_GBK"/>
              </w:rPr>
              <w:t>≥100元</w:t>
            </w:r>
          </w:p>
        </w:tc>
        <w:tc>
          <w:tcPr>
            <w:tcW w:w="1701" w:type="dxa"/>
            <w:vAlign w:val="center"/>
          </w:tcPr>
          <w:p w14:paraId="2AF39000">
            <w:pPr>
              <w:spacing w:line="300" w:lineRule="exact"/>
              <w:jc w:val="left"/>
              <w:rPr>
                <w:rFonts w:ascii="方正书宋_GBK" w:eastAsia="方正书宋_GBK"/>
              </w:rPr>
            </w:pPr>
            <w:r>
              <w:rPr>
                <w:rFonts w:ascii="方正书宋_GBK" w:eastAsia="方正书宋_GBK"/>
              </w:rPr>
              <w:t>资助发放表</w:t>
            </w:r>
          </w:p>
        </w:tc>
      </w:tr>
      <w:tr w14:paraId="745630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49A5DF88">
            <w:pPr>
              <w:spacing w:line="300" w:lineRule="exact"/>
              <w:jc w:val="center"/>
              <w:rPr>
                <w:rFonts w:ascii="方正书宋_GBK" w:eastAsia="方正书宋_GBK"/>
              </w:rPr>
            </w:pPr>
            <w:r>
              <w:rPr>
                <w:rFonts w:ascii="方正书宋_GBK" w:eastAsia="方正书宋_GBK"/>
              </w:rPr>
              <w:t>效益指标</w:t>
            </w:r>
          </w:p>
        </w:tc>
        <w:tc>
          <w:tcPr>
            <w:tcW w:w="1134" w:type="dxa"/>
            <w:vAlign w:val="center"/>
          </w:tcPr>
          <w:p w14:paraId="4777D8F0">
            <w:pPr>
              <w:spacing w:line="300" w:lineRule="exact"/>
              <w:jc w:val="left"/>
              <w:rPr>
                <w:rFonts w:ascii="方正书宋_GBK" w:eastAsia="方正书宋_GBK"/>
              </w:rPr>
            </w:pPr>
            <w:r>
              <w:rPr>
                <w:rFonts w:ascii="方正书宋_GBK" w:eastAsia="方正书宋_GBK"/>
              </w:rPr>
              <w:t>社会效益指标</w:t>
            </w:r>
          </w:p>
        </w:tc>
        <w:tc>
          <w:tcPr>
            <w:tcW w:w="1276" w:type="dxa"/>
            <w:vAlign w:val="center"/>
          </w:tcPr>
          <w:p w14:paraId="23B12BA0">
            <w:pPr>
              <w:spacing w:line="300" w:lineRule="exact"/>
              <w:jc w:val="left"/>
              <w:rPr>
                <w:rFonts w:ascii="方正书宋_GBK" w:eastAsia="方正书宋_GBK"/>
              </w:rPr>
            </w:pPr>
            <w:r>
              <w:rPr>
                <w:rFonts w:ascii="方正书宋_GBK" w:eastAsia="方正书宋_GBK"/>
              </w:rPr>
              <w:t>受助学生范围</w:t>
            </w:r>
          </w:p>
        </w:tc>
        <w:tc>
          <w:tcPr>
            <w:tcW w:w="2891" w:type="dxa"/>
            <w:vAlign w:val="center"/>
          </w:tcPr>
          <w:p w14:paraId="40331379">
            <w:pPr>
              <w:spacing w:line="300" w:lineRule="exact"/>
              <w:jc w:val="left"/>
              <w:rPr>
                <w:rFonts w:ascii="方正书宋_GBK" w:eastAsia="方正书宋_GBK"/>
              </w:rPr>
            </w:pPr>
            <w:r>
              <w:rPr>
                <w:rFonts w:ascii="方正书宋_GBK" w:eastAsia="方正书宋_GBK"/>
              </w:rPr>
              <w:t>2021年学校资助学生/在校生总数</w:t>
            </w:r>
          </w:p>
        </w:tc>
        <w:tc>
          <w:tcPr>
            <w:tcW w:w="1276" w:type="dxa"/>
            <w:vAlign w:val="center"/>
          </w:tcPr>
          <w:p w14:paraId="2EFAD1B0">
            <w:pPr>
              <w:spacing w:line="300" w:lineRule="exact"/>
              <w:jc w:val="left"/>
              <w:rPr>
                <w:rFonts w:ascii="方正书宋_GBK" w:eastAsia="方正书宋_GBK"/>
              </w:rPr>
            </w:pPr>
            <w:r>
              <w:rPr>
                <w:rFonts w:ascii="方正书宋_GBK" w:eastAsia="方正书宋_GBK"/>
              </w:rPr>
              <w:t>≥15%</w:t>
            </w:r>
          </w:p>
        </w:tc>
        <w:tc>
          <w:tcPr>
            <w:tcW w:w="1701" w:type="dxa"/>
            <w:vAlign w:val="center"/>
          </w:tcPr>
          <w:p w14:paraId="452B5449">
            <w:pPr>
              <w:spacing w:line="300" w:lineRule="exact"/>
              <w:jc w:val="left"/>
              <w:rPr>
                <w:rFonts w:ascii="方正书宋_GBK" w:eastAsia="方正书宋_GBK"/>
              </w:rPr>
            </w:pPr>
            <w:r>
              <w:rPr>
                <w:rFonts w:ascii="方正书宋_GBK" w:eastAsia="方正书宋_GBK"/>
              </w:rPr>
              <w:t>工作计划</w:t>
            </w:r>
          </w:p>
        </w:tc>
      </w:tr>
      <w:tr w14:paraId="18FA06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1704ECF7">
            <w:pPr>
              <w:spacing w:line="300" w:lineRule="exact"/>
              <w:jc w:val="center"/>
              <w:rPr>
                <w:rFonts w:ascii="方正书宋_GBK" w:eastAsia="方正书宋_GBK"/>
              </w:rPr>
            </w:pPr>
            <w:r>
              <w:rPr>
                <w:rFonts w:ascii="方正书宋_GBK" w:eastAsia="方正书宋_GBK"/>
              </w:rPr>
              <w:t>满意度指标</w:t>
            </w:r>
          </w:p>
        </w:tc>
        <w:tc>
          <w:tcPr>
            <w:tcW w:w="1134" w:type="dxa"/>
            <w:vAlign w:val="center"/>
          </w:tcPr>
          <w:p w14:paraId="1DFEE0B8">
            <w:pPr>
              <w:spacing w:line="300" w:lineRule="exact"/>
              <w:jc w:val="left"/>
              <w:rPr>
                <w:rFonts w:ascii="方正书宋_GBK" w:eastAsia="方正书宋_GBK"/>
              </w:rPr>
            </w:pPr>
            <w:r>
              <w:rPr>
                <w:rFonts w:ascii="方正书宋_GBK" w:eastAsia="方正书宋_GBK"/>
              </w:rPr>
              <w:t>服务对象满意度指标</w:t>
            </w:r>
          </w:p>
        </w:tc>
        <w:tc>
          <w:tcPr>
            <w:tcW w:w="1276" w:type="dxa"/>
            <w:vAlign w:val="center"/>
          </w:tcPr>
          <w:p w14:paraId="1AA27FA1">
            <w:pPr>
              <w:spacing w:line="300" w:lineRule="exact"/>
              <w:jc w:val="left"/>
              <w:rPr>
                <w:rFonts w:ascii="方正书宋_GBK" w:eastAsia="方正书宋_GBK"/>
              </w:rPr>
            </w:pPr>
            <w:r>
              <w:rPr>
                <w:rFonts w:ascii="方正书宋_GBK" w:eastAsia="方正书宋_GBK"/>
              </w:rPr>
              <w:t>受助学生满意度</w:t>
            </w:r>
          </w:p>
        </w:tc>
        <w:tc>
          <w:tcPr>
            <w:tcW w:w="2891" w:type="dxa"/>
            <w:vAlign w:val="center"/>
          </w:tcPr>
          <w:p w14:paraId="3779645F">
            <w:pPr>
              <w:spacing w:line="300" w:lineRule="exact"/>
              <w:jc w:val="left"/>
              <w:rPr>
                <w:rFonts w:ascii="方正书宋_GBK" w:eastAsia="方正书宋_GBK"/>
              </w:rPr>
            </w:pPr>
            <w:r>
              <w:rPr>
                <w:rFonts w:ascii="方正书宋_GBK" w:eastAsia="方正书宋_GBK"/>
              </w:rPr>
              <w:t>受助学生满意度</w:t>
            </w:r>
          </w:p>
        </w:tc>
        <w:tc>
          <w:tcPr>
            <w:tcW w:w="1276" w:type="dxa"/>
            <w:vAlign w:val="center"/>
          </w:tcPr>
          <w:p w14:paraId="7ABD27B2">
            <w:pPr>
              <w:spacing w:line="300" w:lineRule="exact"/>
              <w:jc w:val="left"/>
              <w:rPr>
                <w:rFonts w:ascii="方正书宋_GBK" w:eastAsia="方正书宋_GBK"/>
              </w:rPr>
            </w:pPr>
            <w:r>
              <w:rPr>
                <w:rFonts w:ascii="方正书宋_GBK" w:eastAsia="方正书宋_GBK"/>
              </w:rPr>
              <w:t>≥90%</w:t>
            </w:r>
          </w:p>
        </w:tc>
        <w:tc>
          <w:tcPr>
            <w:tcW w:w="1701" w:type="dxa"/>
            <w:vAlign w:val="center"/>
          </w:tcPr>
          <w:p w14:paraId="1DA4A8C8">
            <w:pPr>
              <w:spacing w:line="300" w:lineRule="exact"/>
              <w:jc w:val="left"/>
              <w:rPr>
                <w:rFonts w:ascii="方正书宋_GBK" w:eastAsia="方正书宋_GBK"/>
              </w:rPr>
            </w:pPr>
            <w:r>
              <w:rPr>
                <w:rFonts w:ascii="方正书宋_GBK" w:eastAsia="方正书宋_GBK"/>
              </w:rPr>
              <w:t>调查问卷</w:t>
            </w:r>
          </w:p>
        </w:tc>
      </w:tr>
    </w:tbl>
    <w:p w14:paraId="6EA35469">
      <w:pPr>
        <w:spacing w:line="300" w:lineRule="exact"/>
        <w:ind w:firstLine="420" w:firstLineChars="200"/>
        <w:jc w:val="left"/>
        <w:sectPr>
          <w:pgSz w:w="11907" w:h="16839"/>
          <w:pgMar w:top="1984" w:right="1304" w:bottom="1134" w:left="1304" w:header="851" w:footer="851" w:gutter="0"/>
          <w:cols w:space="720" w:num="1"/>
          <w:docGrid w:type="lines" w:linePitch="312" w:charSpace="0"/>
        </w:sectPr>
      </w:pPr>
    </w:p>
    <w:p w14:paraId="3856BEFE">
      <w:pPr>
        <w:spacing w:line="300" w:lineRule="exact"/>
        <w:ind w:firstLine="420" w:firstLineChars="200"/>
        <w:jc w:val="left"/>
      </w:pPr>
    </w:p>
    <w:p w14:paraId="6C6E716A">
      <w:pPr>
        <w:ind w:firstLine="560" w:firstLineChars="200"/>
        <w:jc w:val="left"/>
        <w:outlineLvl w:val="3"/>
        <w:rPr>
          <w:rFonts w:ascii="Times New Roman" w:hAnsi="宋体"/>
          <w:b/>
          <w:sz w:val="28"/>
        </w:rPr>
      </w:pPr>
      <w:bookmarkStart w:id="3" w:name="_Toc63770096"/>
      <w:r>
        <w:rPr>
          <w:rFonts w:ascii="方正仿宋_GBK" w:eastAsia="方正仿宋_GBK"/>
          <w:b/>
          <w:sz w:val="28"/>
        </w:rPr>
        <w:t>4.公寓楼卫生间改造工程绩效目标表</w:t>
      </w:r>
      <w:bookmarkEnd w:id="3"/>
      <w:r>
        <w:fldChar w:fldCharType="begin"/>
      </w:r>
      <w:r>
        <w:rPr>
          <w:rFonts w:ascii="方正仿宋_GBK" w:eastAsia="方正仿宋_GBK"/>
          <w:b/>
          <w:sz w:val="28"/>
        </w:rPr>
        <w:instrText xml:space="preserve"> TC 4、公寓楼卫生间改造工程绩效目标表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5B7A5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2F52DD03">
            <w:pPr>
              <w:spacing w:line="300" w:lineRule="exact"/>
              <w:jc w:val="left"/>
              <w:rPr>
                <w:rFonts w:ascii="方正书宋_GBK" w:eastAsia="方正书宋_GBK"/>
                <w:b/>
              </w:rPr>
            </w:pPr>
            <w:r>
              <w:rPr>
                <w:rFonts w:ascii="方正书宋_GBK" w:eastAsia="方正书宋_GBK"/>
                <w:b/>
              </w:rPr>
              <w:t>456001廊坊市食品工程学校本级</w:t>
            </w:r>
          </w:p>
        </w:tc>
        <w:tc>
          <w:tcPr>
            <w:tcW w:w="1701" w:type="dxa"/>
            <w:tcBorders>
              <w:top w:val="single" w:color="FFFFFF" w:sz="6" w:space="0"/>
              <w:left w:val="single" w:color="FFFFFF" w:sz="6" w:space="0"/>
              <w:right w:val="single" w:color="FFFFFF" w:sz="6" w:space="0"/>
            </w:tcBorders>
            <w:vAlign w:val="center"/>
          </w:tcPr>
          <w:p w14:paraId="69B4A58C">
            <w:pPr>
              <w:spacing w:line="300" w:lineRule="exact"/>
              <w:jc w:val="right"/>
              <w:rPr>
                <w:rFonts w:ascii="方正书宋_GBK" w:eastAsia="方正书宋_GBK"/>
              </w:rPr>
            </w:pPr>
            <w:r>
              <w:rPr>
                <w:rFonts w:ascii="方正书宋_GBK" w:eastAsia="方正书宋_GBK"/>
              </w:rPr>
              <w:t>单位：万元</w:t>
            </w:r>
          </w:p>
        </w:tc>
      </w:tr>
      <w:tr w14:paraId="0C9DCA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1FCB9F66">
            <w:pPr>
              <w:spacing w:line="300" w:lineRule="exact"/>
              <w:jc w:val="center"/>
              <w:rPr>
                <w:rFonts w:ascii="方正书宋_GBK" w:eastAsia="方正书宋_GBK"/>
                <w:b/>
              </w:rPr>
            </w:pPr>
            <w:r>
              <w:rPr>
                <w:rFonts w:ascii="方正书宋_GBK" w:eastAsia="方正书宋_GBK"/>
                <w:b/>
              </w:rPr>
              <w:t>项目编码</w:t>
            </w:r>
          </w:p>
        </w:tc>
        <w:tc>
          <w:tcPr>
            <w:tcW w:w="2410" w:type="dxa"/>
            <w:gridSpan w:val="2"/>
            <w:vAlign w:val="center"/>
          </w:tcPr>
          <w:p w14:paraId="27517147">
            <w:pPr>
              <w:spacing w:line="300" w:lineRule="exact"/>
              <w:jc w:val="left"/>
              <w:rPr>
                <w:rFonts w:ascii="方正书宋_GBK" w:eastAsia="方正书宋_GBK"/>
              </w:rPr>
            </w:pPr>
            <w:r>
              <w:rPr>
                <w:rFonts w:ascii="方正书宋_GBK" w:eastAsia="方正书宋_GBK"/>
              </w:rPr>
              <w:t>13100021GGVVVYA4OXFKN</w:t>
            </w:r>
          </w:p>
        </w:tc>
        <w:tc>
          <w:tcPr>
            <w:tcW w:w="1587" w:type="dxa"/>
            <w:vAlign w:val="center"/>
          </w:tcPr>
          <w:p w14:paraId="7777605E">
            <w:pPr>
              <w:spacing w:line="300" w:lineRule="exact"/>
              <w:jc w:val="center"/>
              <w:rPr>
                <w:rFonts w:ascii="方正书宋_GBK" w:eastAsia="方正书宋_GBK"/>
                <w:b/>
              </w:rPr>
            </w:pPr>
            <w:r>
              <w:rPr>
                <w:rFonts w:ascii="方正书宋_GBK" w:eastAsia="方正书宋_GBK"/>
                <w:b/>
              </w:rPr>
              <w:t>项目名称</w:t>
            </w:r>
          </w:p>
        </w:tc>
        <w:tc>
          <w:tcPr>
            <w:tcW w:w="4281" w:type="dxa"/>
            <w:gridSpan w:val="3"/>
            <w:vAlign w:val="center"/>
          </w:tcPr>
          <w:p w14:paraId="6D272469">
            <w:pPr>
              <w:spacing w:line="300" w:lineRule="exact"/>
              <w:jc w:val="left"/>
              <w:rPr>
                <w:rFonts w:ascii="方正书宋_GBK" w:eastAsia="方正书宋_GBK"/>
              </w:rPr>
            </w:pPr>
            <w:r>
              <w:rPr>
                <w:rFonts w:ascii="方正书宋_GBK" w:eastAsia="方正书宋_GBK"/>
              </w:rPr>
              <w:t>公寓楼卫生间改造工程</w:t>
            </w:r>
          </w:p>
        </w:tc>
      </w:tr>
      <w:tr w14:paraId="1676A7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26202094">
            <w:pPr>
              <w:spacing w:line="300" w:lineRule="exact"/>
              <w:jc w:val="center"/>
              <w:rPr>
                <w:rFonts w:ascii="方正书宋_GBK" w:eastAsia="方正书宋_GBK"/>
                <w:b/>
              </w:rPr>
            </w:pPr>
            <w:r>
              <w:rPr>
                <w:rFonts w:ascii="方正书宋_GBK" w:eastAsia="方正书宋_GBK"/>
                <w:b/>
              </w:rPr>
              <w:t>预算规模及资金用途</w:t>
            </w:r>
          </w:p>
        </w:tc>
        <w:tc>
          <w:tcPr>
            <w:tcW w:w="1134" w:type="dxa"/>
            <w:vAlign w:val="center"/>
          </w:tcPr>
          <w:p w14:paraId="78A2381D">
            <w:pPr>
              <w:spacing w:line="300" w:lineRule="exact"/>
              <w:jc w:val="center"/>
              <w:rPr>
                <w:rFonts w:ascii="方正书宋_GBK" w:eastAsia="方正书宋_GBK"/>
                <w:b/>
              </w:rPr>
            </w:pPr>
            <w:r>
              <w:rPr>
                <w:rFonts w:ascii="方正书宋_GBK" w:eastAsia="方正书宋_GBK"/>
                <w:b/>
              </w:rPr>
              <w:t>预算数</w:t>
            </w:r>
          </w:p>
        </w:tc>
        <w:tc>
          <w:tcPr>
            <w:tcW w:w="1276" w:type="dxa"/>
            <w:vAlign w:val="center"/>
          </w:tcPr>
          <w:p w14:paraId="6A7EAD76">
            <w:pPr>
              <w:spacing w:line="300" w:lineRule="exact"/>
              <w:jc w:val="left"/>
              <w:rPr>
                <w:rFonts w:ascii="方正书宋_GBK" w:eastAsia="方正书宋_GBK"/>
              </w:rPr>
            </w:pPr>
            <w:r>
              <w:rPr>
                <w:rFonts w:ascii="方正书宋_GBK" w:eastAsia="方正书宋_GBK"/>
              </w:rPr>
              <w:t>51.56</w:t>
            </w:r>
          </w:p>
        </w:tc>
        <w:tc>
          <w:tcPr>
            <w:tcW w:w="1587" w:type="dxa"/>
            <w:vAlign w:val="center"/>
          </w:tcPr>
          <w:p w14:paraId="15DADFDD">
            <w:pPr>
              <w:spacing w:line="300" w:lineRule="exact"/>
              <w:jc w:val="center"/>
              <w:rPr>
                <w:rFonts w:ascii="方正书宋_GBK" w:eastAsia="方正书宋_GBK"/>
                <w:b/>
              </w:rPr>
            </w:pPr>
            <w:r>
              <w:rPr>
                <w:rFonts w:ascii="方正书宋_GBK" w:eastAsia="方正书宋_GBK"/>
                <w:b/>
              </w:rPr>
              <w:t>其中：财政资金</w:t>
            </w:r>
          </w:p>
        </w:tc>
        <w:tc>
          <w:tcPr>
            <w:tcW w:w="1304" w:type="dxa"/>
            <w:vAlign w:val="center"/>
          </w:tcPr>
          <w:p w14:paraId="09C4E212">
            <w:pPr>
              <w:spacing w:line="300" w:lineRule="exact"/>
              <w:jc w:val="left"/>
              <w:rPr>
                <w:rFonts w:ascii="方正书宋_GBK" w:eastAsia="方正书宋_GBK"/>
              </w:rPr>
            </w:pPr>
            <w:r>
              <w:rPr>
                <w:rFonts w:ascii="方正书宋_GBK" w:eastAsia="方正书宋_GBK"/>
              </w:rPr>
              <w:t>51.56</w:t>
            </w:r>
          </w:p>
        </w:tc>
        <w:tc>
          <w:tcPr>
            <w:tcW w:w="1276" w:type="dxa"/>
            <w:vAlign w:val="center"/>
          </w:tcPr>
          <w:p w14:paraId="2146E742">
            <w:pPr>
              <w:spacing w:line="300" w:lineRule="exact"/>
              <w:jc w:val="center"/>
              <w:rPr>
                <w:rFonts w:ascii="方正书宋_GBK" w:eastAsia="方正书宋_GBK"/>
                <w:b/>
              </w:rPr>
            </w:pPr>
            <w:r>
              <w:rPr>
                <w:rFonts w:ascii="方正书宋_GBK" w:eastAsia="方正书宋_GBK"/>
                <w:b/>
              </w:rPr>
              <w:t>其他资金</w:t>
            </w:r>
          </w:p>
        </w:tc>
        <w:tc>
          <w:tcPr>
            <w:tcW w:w="1701" w:type="dxa"/>
            <w:vAlign w:val="center"/>
          </w:tcPr>
          <w:p w14:paraId="7C2197FC">
            <w:pPr>
              <w:spacing w:line="300" w:lineRule="exact"/>
              <w:jc w:val="left"/>
              <w:rPr>
                <w:rFonts w:ascii="方正书宋_GBK" w:eastAsia="方正书宋_GBK"/>
              </w:rPr>
            </w:pPr>
            <w:r>
              <w:rPr>
                <w:rFonts w:ascii="方正书宋_GBK" w:eastAsia="方正书宋_GBK"/>
              </w:rPr>
              <w:t>0</w:t>
            </w:r>
          </w:p>
        </w:tc>
      </w:tr>
      <w:tr w14:paraId="74DBBC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38CAE44A">
            <w:pPr>
              <w:spacing w:line="300" w:lineRule="exact"/>
              <w:jc w:val="left"/>
              <w:outlineLvl w:val="3"/>
            </w:pPr>
          </w:p>
        </w:tc>
        <w:tc>
          <w:tcPr>
            <w:tcW w:w="8278" w:type="dxa"/>
            <w:gridSpan w:val="6"/>
            <w:vAlign w:val="center"/>
          </w:tcPr>
          <w:p w14:paraId="5D2FEC56">
            <w:pPr>
              <w:spacing w:line="300" w:lineRule="exact"/>
              <w:jc w:val="left"/>
              <w:rPr>
                <w:rFonts w:ascii="方正书宋_GBK" w:eastAsia="方正书宋_GBK"/>
              </w:rPr>
            </w:pPr>
            <w:r>
              <w:rPr>
                <w:rFonts w:ascii="方正书宋_GBK" w:eastAsia="方正书宋_GBK"/>
              </w:rPr>
              <w:t xml:space="preserve">预算数51.56万元。其中：财政资金51.56万元，其他资金0万元。主要用于完成学生公寓楼卫生间的改造修缮，实现学生生活环境的改善。 </w:t>
            </w:r>
          </w:p>
        </w:tc>
      </w:tr>
      <w:tr w14:paraId="622A55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3941CFC1">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vAlign w:val="center"/>
          </w:tcPr>
          <w:p w14:paraId="06ABFBD0">
            <w:pPr>
              <w:spacing w:line="300" w:lineRule="exact"/>
              <w:jc w:val="center"/>
              <w:rPr>
                <w:rFonts w:ascii="方正书宋_GBK" w:eastAsia="方正书宋_GBK"/>
                <w:b/>
              </w:rPr>
            </w:pPr>
            <w:r>
              <w:rPr>
                <w:rFonts w:ascii="方正书宋_GBK" w:eastAsia="方正书宋_GBK"/>
                <w:b/>
              </w:rPr>
              <w:t>3月底</w:t>
            </w:r>
          </w:p>
        </w:tc>
        <w:tc>
          <w:tcPr>
            <w:tcW w:w="1587" w:type="dxa"/>
            <w:vAlign w:val="center"/>
          </w:tcPr>
          <w:p w14:paraId="5F78D682">
            <w:pPr>
              <w:spacing w:line="300" w:lineRule="exact"/>
              <w:jc w:val="center"/>
              <w:rPr>
                <w:rFonts w:ascii="方正书宋_GBK" w:eastAsia="方正书宋_GBK"/>
                <w:b/>
              </w:rPr>
            </w:pPr>
            <w:r>
              <w:rPr>
                <w:rFonts w:ascii="方正书宋_GBK" w:eastAsia="方正书宋_GBK"/>
                <w:b/>
              </w:rPr>
              <w:t>6月底</w:t>
            </w:r>
          </w:p>
        </w:tc>
        <w:tc>
          <w:tcPr>
            <w:tcW w:w="1304" w:type="dxa"/>
            <w:vAlign w:val="center"/>
          </w:tcPr>
          <w:p w14:paraId="5B052399">
            <w:pPr>
              <w:spacing w:line="300" w:lineRule="exact"/>
              <w:jc w:val="center"/>
              <w:rPr>
                <w:rFonts w:ascii="方正书宋_GBK" w:eastAsia="方正书宋_GBK"/>
                <w:b/>
              </w:rPr>
            </w:pPr>
            <w:r>
              <w:rPr>
                <w:rFonts w:ascii="方正书宋_GBK" w:eastAsia="方正书宋_GBK"/>
                <w:b/>
              </w:rPr>
              <w:t>10月底</w:t>
            </w:r>
          </w:p>
        </w:tc>
        <w:tc>
          <w:tcPr>
            <w:tcW w:w="2977" w:type="dxa"/>
            <w:gridSpan w:val="2"/>
            <w:vAlign w:val="center"/>
          </w:tcPr>
          <w:p w14:paraId="65F2E482">
            <w:pPr>
              <w:spacing w:line="300" w:lineRule="exact"/>
              <w:jc w:val="center"/>
              <w:rPr>
                <w:rFonts w:ascii="方正书宋_GBK" w:eastAsia="方正书宋_GBK"/>
                <w:b/>
              </w:rPr>
            </w:pPr>
            <w:r>
              <w:rPr>
                <w:rFonts w:ascii="方正书宋_GBK" w:eastAsia="方正书宋_GBK"/>
                <w:b/>
              </w:rPr>
              <w:t>12月底</w:t>
            </w:r>
          </w:p>
        </w:tc>
      </w:tr>
      <w:tr w14:paraId="0C22DF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vAlign w:val="center"/>
          </w:tcPr>
          <w:p w14:paraId="774A3848">
            <w:pPr>
              <w:spacing w:line="300" w:lineRule="exact"/>
              <w:jc w:val="left"/>
              <w:outlineLvl w:val="3"/>
            </w:pPr>
          </w:p>
        </w:tc>
        <w:tc>
          <w:tcPr>
            <w:tcW w:w="2410" w:type="dxa"/>
            <w:gridSpan w:val="2"/>
            <w:tcBorders>
              <w:bottom w:val="single" w:color="000000" w:sz="6" w:space="0"/>
            </w:tcBorders>
            <w:vAlign w:val="center"/>
          </w:tcPr>
          <w:p w14:paraId="7B68BD94">
            <w:pPr>
              <w:spacing w:line="300" w:lineRule="exact"/>
              <w:jc w:val="center"/>
              <w:rPr>
                <w:rFonts w:ascii="方正书宋_GBK" w:eastAsia="方正书宋_GBK"/>
              </w:rPr>
            </w:pPr>
            <w:r>
              <w:rPr>
                <w:rFonts w:ascii="方正书宋_GBK" w:eastAsia="方正书宋_GBK"/>
              </w:rPr>
              <w:t>30.00%</w:t>
            </w:r>
          </w:p>
        </w:tc>
        <w:tc>
          <w:tcPr>
            <w:tcW w:w="1587" w:type="dxa"/>
            <w:tcBorders>
              <w:bottom w:val="single" w:color="000000" w:sz="6" w:space="0"/>
            </w:tcBorders>
            <w:vAlign w:val="center"/>
          </w:tcPr>
          <w:p w14:paraId="3E2D007A">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vAlign w:val="center"/>
          </w:tcPr>
          <w:p w14:paraId="7E2A9A7B">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vAlign w:val="center"/>
          </w:tcPr>
          <w:p w14:paraId="1C19BB11">
            <w:pPr>
              <w:spacing w:line="300" w:lineRule="exact"/>
              <w:jc w:val="center"/>
              <w:rPr>
                <w:rFonts w:ascii="方正书宋_GBK" w:eastAsia="方正书宋_GBK"/>
              </w:rPr>
            </w:pPr>
            <w:r>
              <w:rPr>
                <w:rFonts w:ascii="方正书宋_GBK" w:eastAsia="方正书宋_GBK"/>
              </w:rPr>
              <w:t>100.00%</w:t>
            </w:r>
          </w:p>
        </w:tc>
      </w:tr>
      <w:tr w14:paraId="1617C2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422EDC84">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vAlign w:val="center"/>
          </w:tcPr>
          <w:p w14:paraId="2808734E">
            <w:pPr>
              <w:spacing w:line="300" w:lineRule="exact"/>
              <w:jc w:val="left"/>
              <w:rPr>
                <w:rFonts w:ascii="方正书宋_GBK" w:eastAsia="方正书宋_GBK"/>
              </w:rPr>
            </w:pPr>
            <w:r>
              <w:rPr>
                <w:rFonts w:ascii="方正书宋_GBK" w:eastAsia="方正书宋_GBK"/>
              </w:rPr>
              <w:t>1.改善学生住宿环境</w:t>
            </w:r>
          </w:p>
          <w:p w14:paraId="252E2835">
            <w:pPr>
              <w:spacing w:line="300" w:lineRule="exact"/>
              <w:jc w:val="left"/>
              <w:rPr>
                <w:rFonts w:ascii="方正书宋_GBK" w:eastAsia="方正书宋_GBK"/>
              </w:rPr>
            </w:pPr>
            <w:r>
              <w:rPr>
                <w:rFonts w:ascii="方正书宋_GBK" w:eastAsia="方正书宋_GBK"/>
              </w:rPr>
              <w:t>2.保障学生正常生活</w:t>
            </w:r>
          </w:p>
          <w:p w14:paraId="0408E5E6">
            <w:pPr>
              <w:spacing w:line="300" w:lineRule="exact"/>
              <w:jc w:val="left"/>
              <w:rPr>
                <w:rFonts w:ascii="方正书宋_GBK" w:eastAsia="方正书宋_GBK"/>
              </w:rPr>
            </w:pPr>
            <w:r>
              <w:rPr>
                <w:rFonts w:ascii="方正书宋_GBK" w:eastAsia="方正书宋_GBK"/>
              </w:rPr>
              <w:t>3.完成正常教学</w:t>
            </w:r>
          </w:p>
        </w:tc>
      </w:tr>
    </w:tbl>
    <w:p w14:paraId="71E64418">
      <w:pPr>
        <w:spacing w:line="14" w:lineRule="exact"/>
        <w:ind w:firstLine="420" w:firstLineChars="200"/>
        <w:jc w:val="center"/>
        <w:rPr>
          <w:rFonts w:ascii="Times New Roman" w:hAnsi="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40DDFE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17F08D11">
            <w:pPr>
              <w:spacing w:line="300" w:lineRule="exact"/>
              <w:jc w:val="center"/>
              <w:rPr>
                <w:rFonts w:ascii="方正书宋_GBK" w:eastAsia="方正书宋_GBK"/>
                <w:b/>
              </w:rPr>
            </w:pPr>
            <w:r>
              <w:rPr>
                <w:rFonts w:ascii="方正书宋_GBK" w:eastAsia="方正书宋_GBK"/>
                <w:b/>
              </w:rPr>
              <w:t>一级指标</w:t>
            </w:r>
          </w:p>
        </w:tc>
        <w:tc>
          <w:tcPr>
            <w:tcW w:w="1134" w:type="dxa"/>
            <w:vAlign w:val="center"/>
          </w:tcPr>
          <w:p w14:paraId="047E6F7B">
            <w:pPr>
              <w:spacing w:line="300" w:lineRule="exact"/>
              <w:jc w:val="center"/>
              <w:rPr>
                <w:rFonts w:ascii="方正书宋_GBK" w:eastAsia="方正书宋_GBK"/>
                <w:b/>
              </w:rPr>
            </w:pPr>
            <w:r>
              <w:rPr>
                <w:rFonts w:ascii="方正书宋_GBK" w:eastAsia="方正书宋_GBK"/>
                <w:b/>
              </w:rPr>
              <w:t>二级指标</w:t>
            </w:r>
          </w:p>
        </w:tc>
        <w:tc>
          <w:tcPr>
            <w:tcW w:w="1276" w:type="dxa"/>
            <w:vAlign w:val="center"/>
          </w:tcPr>
          <w:p w14:paraId="2746D793">
            <w:pPr>
              <w:spacing w:line="300" w:lineRule="exact"/>
              <w:jc w:val="center"/>
              <w:rPr>
                <w:rFonts w:ascii="方正书宋_GBK" w:eastAsia="方正书宋_GBK"/>
                <w:b/>
              </w:rPr>
            </w:pPr>
            <w:r>
              <w:rPr>
                <w:rFonts w:ascii="方正书宋_GBK" w:eastAsia="方正书宋_GBK"/>
                <w:b/>
              </w:rPr>
              <w:t>三级指标</w:t>
            </w:r>
          </w:p>
        </w:tc>
        <w:tc>
          <w:tcPr>
            <w:tcW w:w="2891" w:type="dxa"/>
            <w:vAlign w:val="center"/>
          </w:tcPr>
          <w:p w14:paraId="314CB667">
            <w:pPr>
              <w:spacing w:line="300" w:lineRule="exact"/>
              <w:jc w:val="center"/>
              <w:rPr>
                <w:rFonts w:ascii="方正书宋_GBK" w:eastAsia="方正书宋_GBK"/>
                <w:b/>
              </w:rPr>
            </w:pPr>
            <w:r>
              <w:rPr>
                <w:rFonts w:ascii="方正书宋_GBK" w:eastAsia="方正书宋_GBK"/>
                <w:b/>
              </w:rPr>
              <w:t>绩效指标描述</w:t>
            </w:r>
          </w:p>
        </w:tc>
        <w:tc>
          <w:tcPr>
            <w:tcW w:w="1276" w:type="dxa"/>
            <w:vAlign w:val="center"/>
          </w:tcPr>
          <w:p w14:paraId="14E0D06C">
            <w:pPr>
              <w:spacing w:line="300" w:lineRule="exact"/>
              <w:jc w:val="center"/>
              <w:rPr>
                <w:rFonts w:ascii="方正书宋_GBK" w:eastAsia="方正书宋_GBK"/>
                <w:b/>
              </w:rPr>
            </w:pPr>
            <w:r>
              <w:rPr>
                <w:rFonts w:ascii="方正书宋_GBK" w:eastAsia="方正书宋_GBK"/>
                <w:b/>
              </w:rPr>
              <w:t>指标值</w:t>
            </w:r>
          </w:p>
        </w:tc>
        <w:tc>
          <w:tcPr>
            <w:tcW w:w="1701" w:type="dxa"/>
            <w:vAlign w:val="center"/>
          </w:tcPr>
          <w:p w14:paraId="177E0D29">
            <w:pPr>
              <w:spacing w:line="300" w:lineRule="exact"/>
              <w:jc w:val="center"/>
              <w:rPr>
                <w:rFonts w:ascii="方正书宋_GBK" w:eastAsia="方正书宋_GBK"/>
                <w:b/>
              </w:rPr>
            </w:pPr>
            <w:r>
              <w:rPr>
                <w:rFonts w:ascii="方正书宋_GBK" w:eastAsia="方正书宋_GBK"/>
                <w:b/>
              </w:rPr>
              <w:t>指标值确定依据</w:t>
            </w:r>
          </w:p>
        </w:tc>
      </w:tr>
      <w:tr w14:paraId="2F44DD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75534AAD">
            <w:pPr>
              <w:spacing w:line="300" w:lineRule="exact"/>
              <w:jc w:val="center"/>
              <w:rPr>
                <w:rFonts w:ascii="方正书宋_GBK" w:eastAsia="方正书宋_GBK"/>
              </w:rPr>
            </w:pPr>
            <w:r>
              <w:rPr>
                <w:rFonts w:ascii="方正书宋_GBK" w:eastAsia="方正书宋_GBK"/>
              </w:rPr>
              <w:t>产出指标</w:t>
            </w:r>
          </w:p>
        </w:tc>
        <w:tc>
          <w:tcPr>
            <w:tcW w:w="1134" w:type="dxa"/>
            <w:vAlign w:val="center"/>
          </w:tcPr>
          <w:p w14:paraId="191B89EC">
            <w:pPr>
              <w:spacing w:line="300" w:lineRule="exact"/>
              <w:jc w:val="left"/>
              <w:rPr>
                <w:rFonts w:ascii="方正书宋_GBK" w:eastAsia="方正书宋_GBK"/>
              </w:rPr>
            </w:pPr>
            <w:r>
              <w:rPr>
                <w:rFonts w:ascii="方正书宋_GBK" w:eastAsia="方正书宋_GBK"/>
              </w:rPr>
              <w:t>数量指标</w:t>
            </w:r>
          </w:p>
        </w:tc>
        <w:tc>
          <w:tcPr>
            <w:tcW w:w="1276" w:type="dxa"/>
            <w:vAlign w:val="center"/>
          </w:tcPr>
          <w:p w14:paraId="7CA76849">
            <w:pPr>
              <w:spacing w:line="300" w:lineRule="exact"/>
              <w:jc w:val="left"/>
              <w:rPr>
                <w:rFonts w:ascii="方正书宋_GBK" w:eastAsia="方正书宋_GBK"/>
              </w:rPr>
            </w:pPr>
            <w:r>
              <w:rPr>
                <w:rFonts w:ascii="方正书宋_GBK" w:eastAsia="方正书宋_GBK"/>
              </w:rPr>
              <w:t>卫生间改造数量</w:t>
            </w:r>
          </w:p>
        </w:tc>
        <w:tc>
          <w:tcPr>
            <w:tcW w:w="2891" w:type="dxa"/>
            <w:vAlign w:val="center"/>
          </w:tcPr>
          <w:p w14:paraId="7A706357">
            <w:pPr>
              <w:spacing w:line="300" w:lineRule="exact"/>
              <w:jc w:val="left"/>
              <w:rPr>
                <w:rFonts w:ascii="方正书宋_GBK" w:eastAsia="方正书宋_GBK"/>
              </w:rPr>
            </w:pPr>
            <w:r>
              <w:rPr>
                <w:rFonts w:ascii="方正书宋_GBK" w:eastAsia="方正书宋_GBK"/>
              </w:rPr>
              <w:t>反映卫生间改造数量</w:t>
            </w:r>
          </w:p>
        </w:tc>
        <w:tc>
          <w:tcPr>
            <w:tcW w:w="1276" w:type="dxa"/>
            <w:vAlign w:val="center"/>
          </w:tcPr>
          <w:p w14:paraId="0E69B0E8">
            <w:pPr>
              <w:spacing w:line="300" w:lineRule="exact"/>
              <w:jc w:val="left"/>
              <w:rPr>
                <w:rFonts w:ascii="方正书宋_GBK" w:eastAsia="方正书宋_GBK"/>
              </w:rPr>
            </w:pPr>
            <w:r>
              <w:rPr>
                <w:rFonts w:ascii="方正书宋_GBK" w:eastAsia="方正书宋_GBK"/>
              </w:rPr>
              <w:t>12间</w:t>
            </w:r>
          </w:p>
        </w:tc>
        <w:tc>
          <w:tcPr>
            <w:tcW w:w="1701" w:type="dxa"/>
            <w:vAlign w:val="center"/>
          </w:tcPr>
          <w:p w14:paraId="3B8AE91F">
            <w:pPr>
              <w:spacing w:line="300" w:lineRule="exact"/>
              <w:jc w:val="left"/>
              <w:rPr>
                <w:rFonts w:ascii="方正书宋_GBK" w:eastAsia="方正书宋_GBK"/>
              </w:rPr>
            </w:pPr>
            <w:r>
              <w:rPr>
                <w:rFonts w:ascii="方正书宋_GBK" w:eastAsia="方正书宋_GBK"/>
              </w:rPr>
              <w:t>工程情况概述</w:t>
            </w:r>
          </w:p>
        </w:tc>
      </w:tr>
      <w:tr w14:paraId="487F86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0251F593">
            <w:pPr>
              <w:spacing w:line="300" w:lineRule="exact"/>
              <w:jc w:val="center"/>
              <w:rPr>
                <w:rFonts w:ascii="方正书宋_GBK" w:eastAsia="方正书宋_GBK"/>
              </w:rPr>
            </w:pPr>
          </w:p>
        </w:tc>
        <w:tc>
          <w:tcPr>
            <w:tcW w:w="1134" w:type="dxa"/>
            <w:vAlign w:val="center"/>
          </w:tcPr>
          <w:p w14:paraId="410B086B">
            <w:pPr>
              <w:spacing w:line="300" w:lineRule="exact"/>
              <w:jc w:val="left"/>
              <w:rPr>
                <w:rFonts w:ascii="方正书宋_GBK" w:eastAsia="方正书宋_GBK"/>
              </w:rPr>
            </w:pPr>
            <w:r>
              <w:rPr>
                <w:rFonts w:ascii="方正书宋_GBK" w:eastAsia="方正书宋_GBK"/>
              </w:rPr>
              <w:t>质量指标</w:t>
            </w:r>
          </w:p>
        </w:tc>
        <w:tc>
          <w:tcPr>
            <w:tcW w:w="1276" w:type="dxa"/>
            <w:vAlign w:val="center"/>
          </w:tcPr>
          <w:p w14:paraId="7B72B7C4">
            <w:pPr>
              <w:spacing w:line="300" w:lineRule="exact"/>
              <w:jc w:val="left"/>
              <w:rPr>
                <w:rFonts w:ascii="方正书宋_GBK" w:eastAsia="方正书宋_GBK"/>
              </w:rPr>
            </w:pPr>
            <w:r>
              <w:rPr>
                <w:rFonts w:ascii="方正书宋_GBK" w:eastAsia="方正书宋_GBK"/>
              </w:rPr>
              <w:t>卫生间改造验收合格率</w:t>
            </w:r>
          </w:p>
        </w:tc>
        <w:tc>
          <w:tcPr>
            <w:tcW w:w="2891" w:type="dxa"/>
            <w:vAlign w:val="center"/>
          </w:tcPr>
          <w:p w14:paraId="7501174A">
            <w:pPr>
              <w:spacing w:line="300" w:lineRule="exact"/>
              <w:jc w:val="left"/>
              <w:rPr>
                <w:rFonts w:ascii="方正书宋_GBK" w:eastAsia="方正书宋_GBK"/>
              </w:rPr>
            </w:pPr>
            <w:r>
              <w:rPr>
                <w:rFonts w:ascii="方正书宋_GBK" w:eastAsia="方正书宋_GBK"/>
              </w:rPr>
              <w:t>卫生间改造验收合格数/卫生间改造总数</w:t>
            </w:r>
          </w:p>
        </w:tc>
        <w:tc>
          <w:tcPr>
            <w:tcW w:w="1276" w:type="dxa"/>
            <w:vAlign w:val="center"/>
          </w:tcPr>
          <w:p w14:paraId="3607250F">
            <w:pPr>
              <w:spacing w:line="300" w:lineRule="exact"/>
              <w:jc w:val="left"/>
              <w:rPr>
                <w:rFonts w:ascii="方正书宋_GBK" w:eastAsia="方正书宋_GBK"/>
              </w:rPr>
            </w:pPr>
            <w:r>
              <w:rPr>
                <w:rFonts w:ascii="方正书宋_GBK" w:eastAsia="方正书宋_GBK"/>
              </w:rPr>
              <w:t>≥95%</w:t>
            </w:r>
          </w:p>
        </w:tc>
        <w:tc>
          <w:tcPr>
            <w:tcW w:w="1701" w:type="dxa"/>
            <w:vAlign w:val="center"/>
          </w:tcPr>
          <w:p w14:paraId="3C69D33F">
            <w:pPr>
              <w:spacing w:line="300" w:lineRule="exact"/>
              <w:jc w:val="left"/>
              <w:rPr>
                <w:rFonts w:ascii="方正书宋_GBK" w:eastAsia="方正书宋_GBK"/>
              </w:rPr>
            </w:pPr>
            <w:r>
              <w:rPr>
                <w:rFonts w:ascii="方正书宋_GBK" w:eastAsia="方正书宋_GBK"/>
              </w:rPr>
              <w:t>施工合同</w:t>
            </w:r>
          </w:p>
        </w:tc>
      </w:tr>
      <w:tr w14:paraId="382A08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3DF0B3D7">
            <w:pPr>
              <w:spacing w:line="300" w:lineRule="exact"/>
              <w:jc w:val="center"/>
              <w:rPr>
                <w:rFonts w:ascii="方正书宋_GBK" w:eastAsia="方正书宋_GBK"/>
              </w:rPr>
            </w:pPr>
          </w:p>
        </w:tc>
        <w:tc>
          <w:tcPr>
            <w:tcW w:w="1134" w:type="dxa"/>
            <w:vAlign w:val="center"/>
          </w:tcPr>
          <w:p w14:paraId="55562F81">
            <w:pPr>
              <w:spacing w:line="300" w:lineRule="exact"/>
              <w:jc w:val="left"/>
              <w:rPr>
                <w:rFonts w:ascii="方正书宋_GBK" w:eastAsia="方正书宋_GBK"/>
              </w:rPr>
            </w:pPr>
            <w:r>
              <w:rPr>
                <w:rFonts w:ascii="方正书宋_GBK" w:eastAsia="方正书宋_GBK"/>
              </w:rPr>
              <w:t>时效指标</w:t>
            </w:r>
          </w:p>
        </w:tc>
        <w:tc>
          <w:tcPr>
            <w:tcW w:w="1276" w:type="dxa"/>
            <w:vAlign w:val="center"/>
          </w:tcPr>
          <w:p w14:paraId="3322D6F0">
            <w:pPr>
              <w:spacing w:line="300" w:lineRule="exact"/>
              <w:jc w:val="left"/>
              <w:rPr>
                <w:rFonts w:ascii="方正书宋_GBK" w:eastAsia="方正书宋_GBK"/>
              </w:rPr>
            </w:pPr>
            <w:r>
              <w:rPr>
                <w:rFonts w:ascii="方正书宋_GBK" w:eastAsia="方正书宋_GBK"/>
              </w:rPr>
              <w:t>卫生间改造完成工期</w:t>
            </w:r>
          </w:p>
        </w:tc>
        <w:tc>
          <w:tcPr>
            <w:tcW w:w="2891" w:type="dxa"/>
            <w:vAlign w:val="center"/>
          </w:tcPr>
          <w:p w14:paraId="3DFB1EE4">
            <w:pPr>
              <w:spacing w:line="300" w:lineRule="exact"/>
              <w:jc w:val="left"/>
              <w:rPr>
                <w:rFonts w:ascii="方正书宋_GBK" w:eastAsia="方正书宋_GBK"/>
              </w:rPr>
            </w:pPr>
            <w:r>
              <w:rPr>
                <w:rFonts w:ascii="方正书宋_GBK" w:eastAsia="方正书宋_GBK"/>
              </w:rPr>
              <w:t>反映卫生间改造完成工期</w:t>
            </w:r>
          </w:p>
        </w:tc>
        <w:tc>
          <w:tcPr>
            <w:tcW w:w="1276" w:type="dxa"/>
            <w:vAlign w:val="center"/>
          </w:tcPr>
          <w:p w14:paraId="6E92BC88">
            <w:pPr>
              <w:spacing w:line="300" w:lineRule="exact"/>
              <w:jc w:val="left"/>
              <w:rPr>
                <w:rFonts w:ascii="方正书宋_GBK" w:eastAsia="方正书宋_GBK"/>
              </w:rPr>
            </w:pPr>
            <w:r>
              <w:rPr>
                <w:rFonts w:ascii="方正书宋_GBK" w:eastAsia="方正书宋_GBK"/>
              </w:rPr>
              <w:t>≤30天</w:t>
            </w:r>
          </w:p>
        </w:tc>
        <w:tc>
          <w:tcPr>
            <w:tcW w:w="1701" w:type="dxa"/>
            <w:vAlign w:val="center"/>
          </w:tcPr>
          <w:p w14:paraId="2D9DF15A">
            <w:pPr>
              <w:spacing w:line="300" w:lineRule="exact"/>
              <w:jc w:val="left"/>
              <w:rPr>
                <w:rFonts w:ascii="方正书宋_GBK" w:eastAsia="方正书宋_GBK"/>
              </w:rPr>
            </w:pPr>
            <w:r>
              <w:rPr>
                <w:rFonts w:ascii="方正书宋_GBK" w:eastAsia="方正书宋_GBK"/>
              </w:rPr>
              <w:t>施工合同</w:t>
            </w:r>
          </w:p>
        </w:tc>
      </w:tr>
      <w:tr w14:paraId="1AB6E1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634A0534">
            <w:pPr>
              <w:spacing w:line="300" w:lineRule="exact"/>
              <w:jc w:val="center"/>
              <w:rPr>
                <w:rFonts w:ascii="方正书宋_GBK" w:eastAsia="方正书宋_GBK"/>
              </w:rPr>
            </w:pPr>
          </w:p>
        </w:tc>
        <w:tc>
          <w:tcPr>
            <w:tcW w:w="1134" w:type="dxa"/>
            <w:vAlign w:val="center"/>
          </w:tcPr>
          <w:p w14:paraId="3365CE04">
            <w:pPr>
              <w:spacing w:line="300" w:lineRule="exact"/>
              <w:jc w:val="left"/>
              <w:rPr>
                <w:rFonts w:ascii="方正书宋_GBK" w:eastAsia="方正书宋_GBK"/>
              </w:rPr>
            </w:pPr>
            <w:r>
              <w:rPr>
                <w:rFonts w:ascii="方正书宋_GBK" w:eastAsia="方正书宋_GBK"/>
              </w:rPr>
              <w:t>成本指标</w:t>
            </w:r>
          </w:p>
        </w:tc>
        <w:tc>
          <w:tcPr>
            <w:tcW w:w="1276" w:type="dxa"/>
            <w:vAlign w:val="center"/>
          </w:tcPr>
          <w:p w14:paraId="405C649F">
            <w:pPr>
              <w:spacing w:line="300" w:lineRule="exact"/>
              <w:jc w:val="left"/>
              <w:rPr>
                <w:rFonts w:ascii="方正书宋_GBK" w:eastAsia="方正书宋_GBK"/>
              </w:rPr>
            </w:pPr>
            <w:r>
              <w:rPr>
                <w:rFonts w:ascii="方正书宋_GBK" w:eastAsia="方正书宋_GBK"/>
              </w:rPr>
              <w:t>卫生间改造成本</w:t>
            </w:r>
          </w:p>
        </w:tc>
        <w:tc>
          <w:tcPr>
            <w:tcW w:w="2891" w:type="dxa"/>
            <w:vAlign w:val="center"/>
          </w:tcPr>
          <w:p w14:paraId="4647D138">
            <w:pPr>
              <w:spacing w:line="300" w:lineRule="exact"/>
              <w:jc w:val="left"/>
              <w:rPr>
                <w:rFonts w:ascii="方正书宋_GBK" w:eastAsia="方正书宋_GBK"/>
              </w:rPr>
            </w:pPr>
            <w:r>
              <w:rPr>
                <w:rFonts w:ascii="方正书宋_GBK" w:eastAsia="方正书宋_GBK"/>
              </w:rPr>
              <w:t>反映卫生间拆除、重建单位成本</w:t>
            </w:r>
          </w:p>
        </w:tc>
        <w:tc>
          <w:tcPr>
            <w:tcW w:w="1276" w:type="dxa"/>
            <w:vAlign w:val="center"/>
          </w:tcPr>
          <w:p w14:paraId="2327DF66">
            <w:pPr>
              <w:spacing w:line="300" w:lineRule="exact"/>
              <w:jc w:val="left"/>
              <w:rPr>
                <w:rFonts w:ascii="方正书宋_GBK" w:eastAsia="方正书宋_GBK"/>
              </w:rPr>
            </w:pPr>
            <w:r>
              <w:rPr>
                <w:rFonts w:ascii="方正书宋_GBK" w:eastAsia="方正书宋_GBK"/>
              </w:rPr>
              <w:t>≤3.54万元</w:t>
            </w:r>
          </w:p>
        </w:tc>
        <w:tc>
          <w:tcPr>
            <w:tcW w:w="1701" w:type="dxa"/>
            <w:vAlign w:val="center"/>
          </w:tcPr>
          <w:p w14:paraId="4E62298D">
            <w:pPr>
              <w:spacing w:line="300" w:lineRule="exact"/>
              <w:jc w:val="left"/>
              <w:rPr>
                <w:rFonts w:ascii="方正书宋_GBK" w:eastAsia="方正书宋_GBK"/>
              </w:rPr>
            </w:pPr>
            <w:r>
              <w:rPr>
                <w:rFonts w:ascii="方正书宋_GBK" w:eastAsia="方正书宋_GBK"/>
              </w:rPr>
              <w:t>工程概算</w:t>
            </w:r>
          </w:p>
        </w:tc>
      </w:tr>
      <w:tr w14:paraId="243E43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4CA37E94">
            <w:pPr>
              <w:spacing w:line="300" w:lineRule="exact"/>
              <w:jc w:val="center"/>
              <w:rPr>
                <w:rFonts w:ascii="方正书宋_GBK" w:eastAsia="方正书宋_GBK"/>
              </w:rPr>
            </w:pPr>
            <w:r>
              <w:rPr>
                <w:rFonts w:ascii="方正书宋_GBK" w:eastAsia="方正书宋_GBK"/>
              </w:rPr>
              <w:t>效益指标</w:t>
            </w:r>
          </w:p>
        </w:tc>
        <w:tc>
          <w:tcPr>
            <w:tcW w:w="1134" w:type="dxa"/>
            <w:vAlign w:val="center"/>
          </w:tcPr>
          <w:p w14:paraId="7A861E6E">
            <w:pPr>
              <w:spacing w:line="300" w:lineRule="exact"/>
              <w:jc w:val="left"/>
              <w:rPr>
                <w:rFonts w:ascii="方正书宋_GBK" w:eastAsia="方正书宋_GBK"/>
              </w:rPr>
            </w:pPr>
            <w:r>
              <w:rPr>
                <w:rFonts w:ascii="方正书宋_GBK" w:eastAsia="方正书宋_GBK"/>
              </w:rPr>
              <w:t>社会效益指标</w:t>
            </w:r>
          </w:p>
        </w:tc>
        <w:tc>
          <w:tcPr>
            <w:tcW w:w="1276" w:type="dxa"/>
            <w:vAlign w:val="center"/>
          </w:tcPr>
          <w:p w14:paraId="5B0EC632">
            <w:pPr>
              <w:spacing w:line="300" w:lineRule="exact"/>
              <w:jc w:val="left"/>
              <w:rPr>
                <w:rFonts w:ascii="方正书宋_GBK" w:eastAsia="方正书宋_GBK"/>
              </w:rPr>
            </w:pPr>
            <w:r>
              <w:rPr>
                <w:rFonts w:ascii="方正书宋_GBK" w:eastAsia="方正书宋_GBK"/>
              </w:rPr>
              <w:t>公寓楼卫生间改造覆盖率</w:t>
            </w:r>
          </w:p>
        </w:tc>
        <w:tc>
          <w:tcPr>
            <w:tcW w:w="2891" w:type="dxa"/>
            <w:vAlign w:val="center"/>
          </w:tcPr>
          <w:p w14:paraId="57BDC0E1">
            <w:pPr>
              <w:spacing w:line="300" w:lineRule="exact"/>
              <w:jc w:val="left"/>
              <w:rPr>
                <w:rFonts w:ascii="方正书宋_GBK" w:eastAsia="方正书宋_GBK"/>
              </w:rPr>
            </w:pPr>
            <w:r>
              <w:rPr>
                <w:rFonts w:ascii="方正书宋_GBK" w:eastAsia="方正书宋_GBK"/>
              </w:rPr>
              <w:t>公寓楼卫生间改造覆盖率</w:t>
            </w:r>
          </w:p>
        </w:tc>
        <w:tc>
          <w:tcPr>
            <w:tcW w:w="1276" w:type="dxa"/>
            <w:vAlign w:val="center"/>
          </w:tcPr>
          <w:p w14:paraId="350EFD6B">
            <w:pPr>
              <w:spacing w:line="300" w:lineRule="exact"/>
              <w:jc w:val="left"/>
              <w:rPr>
                <w:rFonts w:ascii="方正书宋_GBK" w:eastAsia="方正书宋_GBK"/>
              </w:rPr>
            </w:pPr>
            <w:r>
              <w:rPr>
                <w:rFonts w:ascii="方正书宋_GBK" w:eastAsia="方正书宋_GBK"/>
              </w:rPr>
              <w:t>100%</w:t>
            </w:r>
          </w:p>
        </w:tc>
        <w:tc>
          <w:tcPr>
            <w:tcW w:w="1701" w:type="dxa"/>
            <w:vAlign w:val="center"/>
          </w:tcPr>
          <w:p w14:paraId="559EBADA">
            <w:pPr>
              <w:spacing w:line="300" w:lineRule="exact"/>
              <w:jc w:val="left"/>
              <w:rPr>
                <w:rFonts w:ascii="方正书宋_GBK" w:eastAsia="方正书宋_GBK"/>
              </w:rPr>
            </w:pPr>
            <w:r>
              <w:rPr>
                <w:rFonts w:ascii="方正书宋_GBK" w:eastAsia="方正书宋_GBK"/>
              </w:rPr>
              <w:t>工程情况概述</w:t>
            </w:r>
          </w:p>
        </w:tc>
      </w:tr>
      <w:tr w14:paraId="59F69B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53784D61">
            <w:pPr>
              <w:spacing w:line="300" w:lineRule="exact"/>
              <w:jc w:val="center"/>
              <w:rPr>
                <w:rFonts w:ascii="方正书宋_GBK" w:eastAsia="方正书宋_GBK"/>
              </w:rPr>
            </w:pPr>
            <w:r>
              <w:rPr>
                <w:rFonts w:ascii="方正书宋_GBK" w:eastAsia="方正书宋_GBK"/>
              </w:rPr>
              <w:t>满意度指标</w:t>
            </w:r>
          </w:p>
        </w:tc>
        <w:tc>
          <w:tcPr>
            <w:tcW w:w="1134" w:type="dxa"/>
            <w:vAlign w:val="center"/>
          </w:tcPr>
          <w:p w14:paraId="0F953742">
            <w:pPr>
              <w:spacing w:line="300" w:lineRule="exact"/>
              <w:jc w:val="left"/>
              <w:rPr>
                <w:rFonts w:ascii="方正书宋_GBK" w:eastAsia="方正书宋_GBK"/>
              </w:rPr>
            </w:pPr>
            <w:r>
              <w:rPr>
                <w:rFonts w:ascii="方正书宋_GBK" w:eastAsia="方正书宋_GBK"/>
              </w:rPr>
              <w:t>服务对象满意度指标</w:t>
            </w:r>
          </w:p>
        </w:tc>
        <w:tc>
          <w:tcPr>
            <w:tcW w:w="1276" w:type="dxa"/>
            <w:vAlign w:val="center"/>
          </w:tcPr>
          <w:p w14:paraId="64B6C969">
            <w:pPr>
              <w:spacing w:line="300" w:lineRule="exact"/>
              <w:jc w:val="left"/>
              <w:rPr>
                <w:rFonts w:ascii="方正书宋_GBK" w:eastAsia="方正书宋_GBK"/>
              </w:rPr>
            </w:pPr>
            <w:r>
              <w:rPr>
                <w:rFonts w:ascii="方正书宋_GBK" w:eastAsia="方正书宋_GBK"/>
              </w:rPr>
              <w:t>师生满意度</w:t>
            </w:r>
          </w:p>
        </w:tc>
        <w:tc>
          <w:tcPr>
            <w:tcW w:w="2891" w:type="dxa"/>
            <w:vAlign w:val="center"/>
          </w:tcPr>
          <w:p w14:paraId="3D848262">
            <w:pPr>
              <w:spacing w:line="300" w:lineRule="exact"/>
              <w:jc w:val="left"/>
              <w:rPr>
                <w:rFonts w:ascii="方正书宋_GBK" w:eastAsia="方正书宋_GBK"/>
              </w:rPr>
            </w:pPr>
            <w:r>
              <w:rPr>
                <w:rFonts w:ascii="方正书宋_GBK" w:eastAsia="方正书宋_GBK"/>
              </w:rPr>
              <w:t>考察师生对学校教学工作的满意度</w:t>
            </w:r>
          </w:p>
        </w:tc>
        <w:tc>
          <w:tcPr>
            <w:tcW w:w="1276" w:type="dxa"/>
            <w:vAlign w:val="center"/>
          </w:tcPr>
          <w:p w14:paraId="74430A2B">
            <w:pPr>
              <w:spacing w:line="300" w:lineRule="exact"/>
              <w:jc w:val="left"/>
              <w:rPr>
                <w:rFonts w:ascii="方正书宋_GBK" w:eastAsia="方正书宋_GBK"/>
              </w:rPr>
            </w:pPr>
            <w:r>
              <w:rPr>
                <w:rFonts w:ascii="方正书宋_GBK" w:eastAsia="方正书宋_GBK"/>
              </w:rPr>
              <w:t>≥90%</w:t>
            </w:r>
          </w:p>
        </w:tc>
        <w:tc>
          <w:tcPr>
            <w:tcW w:w="1701" w:type="dxa"/>
            <w:vAlign w:val="center"/>
          </w:tcPr>
          <w:p w14:paraId="13ABACD4">
            <w:pPr>
              <w:spacing w:line="300" w:lineRule="exact"/>
              <w:jc w:val="left"/>
              <w:rPr>
                <w:rFonts w:ascii="方正书宋_GBK" w:eastAsia="方正书宋_GBK"/>
              </w:rPr>
            </w:pPr>
            <w:r>
              <w:rPr>
                <w:rFonts w:ascii="方正书宋_GBK" w:eastAsia="方正书宋_GBK"/>
              </w:rPr>
              <w:t>调查问卷</w:t>
            </w:r>
          </w:p>
        </w:tc>
      </w:tr>
    </w:tbl>
    <w:p w14:paraId="63F8C7F0">
      <w:pPr>
        <w:spacing w:line="300" w:lineRule="exact"/>
        <w:ind w:firstLine="420" w:firstLineChars="200"/>
        <w:jc w:val="left"/>
        <w:sectPr>
          <w:pgSz w:w="11907" w:h="16839"/>
          <w:pgMar w:top="1984" w:right="1304" w:bottom="1134" w:left="1304" w:header="851" w:footer="851" w:gutter="0"/>
          <w:cols w:space="720" w:num="1"/>
          <w:docGrid w:type="lines" w:linePitch="312" w:charSpace="0"/>
        </w:sectPr>
      </w:pPr>
    </w:p>
    <w:p w14:paraId="713DBE25">
      <w:pPr>
        <w:spacing w:line="300" w:lineRule="exact"/>
        <w:ind w:firstLine="420" w:firstLineChars="200"/>
        <w:jc w:val="left"/>
      </w:pPr>
    </w:p>
    <w:p w14:paraId="3D30ACD5">
      <w:pPr>
        <w:ind w:firstLine="560" w:firstLineChars="200"/>
        <w:jc w:val="left"/>
        <w:outlineLvl w:val="3"/>
        <w:rPr>
          <w:rFonts w:ascii="Times New Roman" w:hAnsi="宋体"/>
          <w:b/>
          <w:sz w:val="28"/>
        </w:rPr>
      </w:pPr>
      <w:bookmarkStart w:id="4" w:name="_Toc63770097"/>
      <w:r>
        <w:rPr>
          <w:rFonts w:ascii="方正仿宋_GBK" w:eastAsia="方正仿宋_GBK"/>
          <w:b/>
          <w:sz w:val="28"/>
        </w:rPr>
        <w:t>5.业务经费绩效目标表</w:t>
      </w:r>
      <w:bookmarkEnd w:id="4"/>
      <w:r>
        <w:fldChar w:fldCharType="begin"/>
      </w:r>
      <w:r>
        <w:rPr>
          <w:rFonts w:ascii="方正仿宋_GBK" w:eastAsia="方正仿宋_GBK"/>
          <w:b/>
          <w:sz w:val="28"/>
        </w:rPr>
        <w:instrText xml:space="preserve"> TC 5、业务经费绩效目标表 \f C \l 1 </w:instrText>
      </w:r>
      <w:r>
        <w:rPr>
          <w:rFonts w:ascii="方正仿宋_GBK" w:eastAsia="方正仿宋_GBK"/>
          <w:b/>
          <w:sz w:val="28"/>
        </w:rPr>
        <w:fldChar w:fldCharType="end"/>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1587"/>
        <w:gridCol w:w="1304"/>
        <w:gridCol w:w="1276"/>
        <w:gridCol w:w="1701"/>
      </w:tblGrid>
      <w:tr w14:paraId="554A02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7711" w:type="dxa"/>
            <w:gridSpan w:val="6"/>
            <w:tcBorders>
              <w:top w:val="single" w:color="FFFFFF" w:sz="6" w:space="0"/>
              <w:left w:val="single" w:color="FFFFFF" w:sz="6" w:space="0"/>
              <w:right w:val="single" w:color="FFFFFF" w:sz="6" w:space="0"/>
            </w:tcBorders>
            <w:vAlign w:val="center"/>
          </w:tcPr>
          <w:p w14:paraId="124974B4">
            <w:pPr>
              <w:spacing w:line="300" w:lineRule="exact"/>
              <w:jc w:val="left"/>
              <w:rPr>
                <w:rFonts w:ascii="方正书宋_GBK" w:eastAsia="方正书宋_GBK"/>
                <w:b/>
              </w:rPr>
            </w:pPr>
            <w:r>
              <w:rPr>
                <w:rFonts w:ascii="方正书宋_GBK" w:eastAsia="方正书宋_GBK"/>
                <w:b/>
              </w:rPr>
              <w:t>456001廊坊市食品工程学校本级</w:t>
            </w:r>
          </w:p>
        </w:tc>
        <w:tc>
          <w:tcPr>
            <w:tcW w:w="1701" w:type="dxa"/>
            <w:tcBorders>
              <w:top w:val="single" w:color="FFFFFF" w:sz="6" w:space="0"/>
              <w:left w:val="single" w:color="FFFFFF" w:sz="6" w:space="0"/>
              <w:right w:val="single" w:color="FFFFFF" w:sz="6" w:space="0"/>
            </w:tcBorders>
            <w:vAlign w:val="center"/>
          </w:tcPr>
          <w:p w14:paraId="0878A858">
            <w:pPr>
              <w:spacing w:line="300" w:lineRule="exact"/>
              <w:jc w:val="right"/>
              <w:rPr>
                <w:rFonts w:ascii="方正书宋_GBK" w:eastAsia="方正书宋_GBK"/>
              </w:rPr>
            </w:pPr>
            <w:r>
              <w:rPr>
                <w:rFonts w:ascii="方正书宋_GBK" w:eastAsia="方正书宋_GBK"/>
              </w:rPr>
              <w:t>单位：万元</w:t>
            </w:r>
          </w:p>
        </w:tc>
      </w:tr>
      <w:tr w14:paraId="673A36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Align w:val="center"/>
          </w:tcPr>
          <w:p w14:paraId="0FC31AF0">
            <w:pPr>
              <w:spacing w:line="300" w:lineRule="exact"/>
              <w:jc w:val="center"/>
              <w:rPr>
                <w:rFonts w:ascii="方正书宋_GBK" w:eastAsia="方正书宋_GBK"/>
                <w:b/>
              </w:rPr>
            </w:pPr>
            <w:r>
              <w:rPr>
                <w:rFonts w:ascii="方正书宋_GBK" w:eastAsia="方正书宋_GBK"/>
                <w:b/>
              </w:rPr>
              <w:t>项目编码</w:t>
            </w:r>
          </w:p>
        </w:tc>
        <w:tc>
          <w:tcPr>
            <w:tcW w:w="2410" w:type="dxa"/>
            <w:gridSpan w:val="2"/>
            <w:vAlign w:val="center"/>
          </w:tcPr>
          <w:p w14:paraId="13E126EC">
            <w:pPr>
              <w:spacing w:line="300" w:lineRule="exact"/>
              <w:jc w:val="left"/>
              <w:rPr>
                <w:rFonts w:ascii="方正书宋_GBK" w:eastAsia="方正书宋_GBK"/>
              </w:rPr>
            </w:pPr>
            <w:r>
              <w:rPr>
                <w:rFonts w:ascii="方正书宋_GBK" w:eastAsia="方正书宋_GBK"/>
              </w:rPr>
              <w:t>13100021P3GXKDYH9UE22</w:t>
            </w:r>
          </w:p>
        </w:tc>
        <w:tc>
          <w:tcPr>
            <w:tcW w:w="1587" w:type="dxa"/>
            <w:vAlign w:val="center"/>
          </w:tcPr>
          <w:p w14:paraId="688ED8A9">
            <w:pPr>
              <w:spacing w:line="300" w:lineRule="exact"/>
              <w:jc w:val="center"/>
              <w:rPr>
                <w:rFonts w:ascii="方正书宋_GBK" w:eastAsia="方正书宋_GBK"/>
                <w:b/>
              </w:rPr>
            </w:pPr>
            <w:r>
              <w:rPr>
                <w:rFonts w:ascii="方正书宋_GBK" w:eastAsia="方正书宋_GBK"/>
                <w:b/>
              </w:rPr>
              <w:t>项目名称</w:t>
            </w:r>
          </w:p>
        </w:tc>
        <w:tc>
          <w:tcPr>
            <w:tcW w:w="4281" w:type="dxa"/>
            <w:gridSpan w:val="3"/>
            <w:vAlign w:val="center"/>
          </w:tcPr>
          <w:p w14:paraId="736F8D2A">
            <w:pPr>
              <w:spacing w:line="300" w:lineRule="exact"/>
              <w:jc w:val="left"/>
              <w:rPr>
                <w:rFonts w:ascii="方正书宋_GBK" w:eastAsia="方正书宋_GBK"/>
              </w:rPr>
            </w:pPr>
            <w:r>
              <w:rPr>
                <w:rFonts w:ascii="方正书宋_GBK" w:eastAsia="方正书宋_GBK"/>
              </w:rPr>
              <w:t>业务经费</w:t>
            </w:r>
          </w:p>
        </w:tc>
      </w:tr>
      <w:tr w14:paraId="338323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3589D4CB">
            <w:pPr>
              <w:spacing w:line="300" w:lineRule="exact"/>
              <w:jc w:val="center"/>
              <w:rPr>
                <w:rFonts w:ascii="方正书宋_GBK" w:eastAsia="方正书宋_GBK"/>
                <w:b/>
              </w:rPr>
            </w:pPr>
            <w:r>
              <w:rPr>
                <w:rFonts w:ascii="方正书宋_GBK" w:eastAsia="方正书宋_GBK"/>
                <w:b/>
              </w:rPr>
              <w:t>预算规模及资金用途</w:t>
            </w:r>
          </w:p>
        </w:tc>
        <w:tc>
          <w:tcPr>
            <w:tcW w:w="1134" w:type="dxa"/>
            <w:vAlign w:val="center"/>
          </w:tcPr>
          <w:p w14:paraId="6FE16364">
            <w:pPr>
              <w:spacing w:line="300" w:lineRule="exact"/>
              <w:jc w:val="center"/>
              <w:rPr>
                <w:rFonts w:ascii="方正书宋_GBK" w:eastAsia="方正书宋_GBK"/>
                <w:b/>
              </w:rPr>
            </w:pPr>
            <w:r>
              <w:rPr>
                <w:rFonts w:ascii="方正书宋_GBK" w:eastAsia="方正书宋_GBK"/>
                <w:b/>
              </w:rPr>
              <w:t>预算数</w:t>
            </w:r>
          </w:p>
        </w:tc>
        <w:tc>
          <w:tcPr>
            <w:tcW w:w="1276" w:type="dxa"/>
            <w:vAlign w:val="center"/>
          </w:tcPr>
          <w:p w14:paraId="75651401">
            <w:pPr>
              <w:spacing w:line="300" w:lineRule="exact"/>
              <w:jc w:val="left"/>
              <w:rPr>
                <w:rFonts w:ascii="方正书宋_GBK" w:eastAsia="方正书宋_GBK"/>
              </w:rPr>
            </w:pPr>
            <w:r>
              <w:rPr>
                <w:rFonts w:ascii="方正书宋_GBK" w:eastAsia="方正书宋_GBK"/>
              </w:rPr>
              <w:t>5.70</w:t>
            </w:r>
          </w:p>
        </w:tc>
        <w:tc>
          <w:tcPr>
            <w:tcW w:w="1587" w:type="dxa"/>
            <w:vAlign w:val="center"/>
          </w:tcPr>
          <w:p w14:paraId="2F6A9692">
            <w:pPr>
              <w:spacing w:line="300" w:lineRule="exact"/>
              <w:jc w:val="center"/>
              <w:rPr>
                <w:rFonts w:ascii="方正书宋_GBK" w:eastAsia="方正书宋_GBK"/>
                <w:b/>
              </w:rPr>
            </w:pPr>
            <w:r>
              <w:rPr>
                <w:rFonts w:ascii="方正书宋_GBK" w:eastAsia="方正书宋_GBK"/>
                <w:b/>
              </w:rPr>
              <w:t>其中：财政资金</w:t>
            </w:r>
          </w:p>
        </w:tc>
        <w:tc>
          <w:tcPr>
            <w:tcW w:w="1304" w:type="dxa"/>
            <w:vAlign w:val="center"/>
          </w:tcPr>
          <w:p w14:paraId="562167B9">
            <w:pPr>
              <w:spacing w:line="300" w:lineRule="exact"/>
              <w:jc w:val="left"/>
              <w:rPr>
                <w:rFonts w:ascii="方正书宋_GBK" w:eastAsia="方正书宋_GBK"/>
              </w:rPr>
            </w:pPr>
            <w:r>
              <w:rPr>
                <w:rFonts w:ascii="方正书宋_GBK" w:eastAsia="方正书宋_GBK"/>
              </w:rPr>
              <w:t>5.70</w:t>
            </w:r>
          </w:p>
        </w:tc>
        <w:tc>
          <w:tcPr>
            <w:tcW w:w="1276" w:type="dxa"/>
            <w:vAlign w:val="center"/>
          </w:tcPr>
          <w:p w14:paraId="09F6D31C">
            <w:pPr>
              <w:spacing w:line="300" w:lineRule="exact"/>
              <w:jc w:val="center"/>
              <w:rPr>
                <w:rFonts w:ascii="方正书宋_GBK" w:eastAsia="方正书宋_GBK"/>
                <w:b/>
              </w:rPr>
            </w:pPr>
            <w:r>
              <w:rPr>
                <w:rFonts w:ascii="方正书宋_GBK" w:eastAsia="方正书宋_GBK"/>
                <w:b/>
              </w:rPr>
              <w:t>其他资金</w:t>
            </w:r>
          </w:p>
        </w:tc>
        <w:tc>
          <w:tcPr>
            <w:tcW w:w="1701" w:type="dxa"/>
            <w:vAlign w:val="center"/>
          </w:tcPr>
          <w:p w14:paraId="66CD7A48">
            <w:pPr>
              <w:spacing w:line="300" w:lineRule="exact"/>
              <w:jc w:val="left"/>
              <w:rPr>
                <w:rFonts w:ascii="方正书宋_GBK" w:eastAsia="方正书宋_GBK"/>
              </w:rPr>
            </w:pPr>
            <w:r>
              <w:rPr>
                <w:rFonts w:ascii="方正书宋_GBK" w:eastAsia="方正书宋_GBK"/>
              </w:rPr>
              <w:t>0</w:t>
            </w:r>
          </w:p>
        </w:tc>
      </w:tr>
      <w:tr w14:paraId="1B11A5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vAlign w:val="center"/>
          </w:tcPr>
          <w:p w14:paraId="376CE4A9">
            <w:pPr>
              <w:spacing w:line="300" w:lineRule="exact"/>
              <w:jc w:val="left"/>
              <w:outlineLvl w:val="3"/>
            </w:pPr>
          </w:p>
        </w:tc>
        <w:tc>
          <w:tcPr>
            <w:tcW w:w="8278" w:type="dxa"/>
            <w:gridSpan w:val="6"/>
            <w:vAlign w:val="center"/>
          </w:tcPr>
          <w:p w14:paraId="08F22CEF">
            <w:pPr>
              <w:spacing w:line="300" w:lineRule="exact"/>
              <w:jc w:val="left"/>
              <w:rPr>
                <w:rFonts w:ascii="方正书宋_GBK" w:eastAsia="方正书宋_GBK"/>
              </w:rPr>
            </w:pPr>
            <w:r>
              <w:rPr>
                <w:rFonts w:ascii="方正书宋_GBK" w:eastAsia="方正书宋_GBK"/>
              </w:rPr>
              <w:t>预算数5.7万元。其中：财政资金5.7万元，其他资金0万元。主要用于绝交学校生源问题，确保学校完成招收新生160人，实现160人专业人才培养。</w:t>
            </w:r>
          </w:p>
        </w:tc>
      </w:tr>
      <w:tr w14:paraId="139E9D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restart"/>
            <w:vAlign w:val="center"/>
          </w:tcPr>
          <w:p w14:paraId="0120CF0D">
            <w:pPr>
              <w:spacing w:line="300" w:lineRule="exact"/>
              <w:jc w:val="center"/>
              <w:rPr>
                <w:rFonts w:ascii="方正书宋_GBK" w:eastAsia="方正书宋_GBK"/>
                <w:b/>
              </w:rPr>
            </w:pPr>
            <w:r>
              <w:rPr>
                <w:rFonts w:ascii="方正书宋_GBK" w:eastAsia="方正书宋_GBK"/>
                <w:b/>
              </w:rPr>
              <w:t>资金支出计划（%）</w:t>
            </w:r>
          </w:p>
        </w:tc>
        <w:tc>
          <w:tcPr>
            <w:tcW w:w="2410" w:type="dxa"/>
            <w:gridSpan w:val="2"/>
            <w:vAlign w:val="center"/>
          </w:tcPr>
          <w:p w14:paraId="41607432">
            <w:pPr>
              <w:spacing w:line="300" w:lineRule="exact"/>
              <w:jc w:val="center"/>
              <w:rPr>
                <w:rFonts w:ascii="方正书宋_GBK" w:eastAsia="方正书宋_GBK"/>
                <w:b/>
              </w:rPr>
            </w:pPr>
            <w:r>
              <w:rPr>
                <w:rFonts w:ascii="方正书宋_GBK" w:eastAsia="方正书宋_GBK"/>
                <w:b/>
              </w:rPr>
              <w:t>3月底</w:t>
            </w:r>
          </w:p>
        </w:tc>
        <w:tc>
          <w:tcPr>
            <w:tcW w:w="1587" w:type="dxa"/>
            <w:vAlign w:val="center"/>
          </w:tcPr>
          <w:p w14:paraId="0F158CF7">
            <w:pPr>
              <w:spacing w:line="300" w:lineRule="exact"/>
              <w:jc w:val="center"/>
              <w:rPr>
                <w:rFonts w:ascii="方正书宋_GBK" w:eastAsia="方正书宋_GBK"/>
                <w:b/>
              </w:rPr>
            </w:pPr>
            <w:r>
              <w:rPr>
                <w:rFonts w:ascii="方正书宋_GBK" w:eastAsia="方正书宋_GBK"/>
                <w:b/>
              </w:rPr>
              <w:t>6月底</w:t>
            </w:r>
          </w:p>
        </w:tc>
        <w:tc>
          <w:tcPr>
            <w:tcW w:w="1304" w:type="dxa"/>
            <w:vAlign w:val="center"/>
          </w:tcPr>
          <w:p w14:paraId="58160EB4">
            <w:pPr>
              <w:spacing w:line="300" w:lineRule="exact"/>
              <w:jc w:val="center"/>
              <w:rPr>
                <w:rFonts w:ascii="方正书宋_GBK" w:eastAsia="方正书宋_GBK"/>
                <w:b/>
              </w:rPr>
            </w:pPr>
            <w:r>
              <w:rPr>
                <w:rFonts w:ascii="方正书宋_GBK" w:eastAsia="方正书宋_GBK"/>
                <w:b/>
              </w:rPr>
              <w:t>10月底</w:t>
            </w:r>
          </w:p>
        </w:tc>
        <w:tc>
          <w:tcPr>
            <w:tcW w:w="2977" w:type="dxa"/>
            <w:gridSpan w:val="2"/>
            <w:vAlign w:val="center"/>
          </w:tcPr>
          <w:p w14:paraId="592D6B4F">
            <w:pPr>
              <w:spacing w:line="300" w:lineRule="exact"/>
              <w:jc w:val="center"/>
              <w:rPr>
                <w:rFonts w:ascii="方正书宋_GBK" w:eastAsia="方正书宋_GBK"/>
                <w:b/>
              </w:rPr>
            </w:pPr>
            <w:r>
              <w:rPr>
                <w:rFonts w:ascii="方正书宋_GBK" w:eastAsia="方正书宋_GBK"/>
                <w:b/>
              </w:rPr>
              <w:t>12月底</w:t>
            </w:r>
          </w:p>
        </w:tc>
      </w:tr>
      <w:tr w14:paraId="0E288C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vMerge w:val="continue"/>
            <w:tcBorders>
              <w:bottom w:val="single" w:color="000000" w:sz="6" w:space="0"/>
            </w:tcBorders>
            <w:vAlign w:val="center"/>
          </w:tcPr>
          <w:p w14:paraId="773AE97A">
            <w:pPr>
              <w:spacing w:line="300" w:lineRule="exact"/>
              <w:jc w:val="left"/>
              <w:outlineLvl w:val="3"/>
            </w:pPr>
          </w:p>
        </w:tc>
        <w:tc>
          <w:tcPr>
            <w:tcW w:w="2410" w:type="dxa"/>
            <w:gridSpan w:val="2"/>
            <w:tcBorders>
              <w:bottom w:val="single" w:color="000000" w:sz="6" w:space="0"/>
            </w:tcBorders>
            <w:vAlign w:val="center"/>
          </w:tcPr>
          <w:p w14:paraId="3E3BD305">
            <w:pPr>
              <w:spacing w:line="300" w:lineRule="exact"/>
              <w:jc w:val="center"/>
              <w:rPr>
                <w:rFonts w:ascii="方正书宋_GBK" w:eastAsia="方正书宋_GBK"/>
              </w:rPr>
            </w:pPr>
            <w:r>
              <w:rPr>
                <w:rFonts w:ascii="方正书宋_GBK" w:eastAsia="方正书宋_GBK"/>
              </w:rPr>
              <w:t>30.00%</w:t>
            </w:r>
          </w:p>
        </w:tc>
        <w:tc>
          <w:tcPr>
            <w:tcW w:w="1587" w:type="dxa"/>
            <w:tcBorders>
              <w:bottom w:val="single" w:color="000000" w:sz="6" w:space="0"/>
            </w:tcBorders>
            <w:vAlign w:val="center"/>
          </w:tcPr>
          <w:p w14:paraId="2675B956">
            <w:pPr>
              <w:spacing w:line="300" w:lineRule="exact"/>
              <w:jc w:val="center"/>
              <w:rPr>
                <w:rFonts w:ascii="方正书宋_GBK" w:eastAsia="方正书宋_GBK"/>
              </w:rPr>
            </w:pPr>
            <w:r>
              <w:rPr>
                <w:rFonts w:ascii="方正书宋_GBK" w:eastAsia="方正书宋_GBK"/>
              </w:rPr>
              <w:t>60.00%</w:t>
            </w:r>
          </w:p>
        </w:tc>
        <w:tc>
          <w:tcPr>
            <w:tcW w:w="1304" w:type="dxa"/>
            <w:tcBorders>
              <w:bottom w:val="single" w:color="000000" w:sz="6" w:space="0"/>
            </w:tcBorders>
            <w:vAlign w:val="center"/>
          </w:tcPr>
          <w:p w14:paraId="00F7CED7">
            <w:pPr>
              <w:spacing w:line="300" w:lineRule="exact"/>
              <w:jc w:val="center"/>
              <w:rPr>
                <w:rFonts w:ascii="方正书宋_GBK" w:eastAsia="方正书宋_GBK"/>
              </w:rPr>
            </w:pPr>
            <w:r>
              <w:rPr>
                <w:rFonts w:ascii="方正书宋_GBK" w:eastAsia="方正书宋_GBK"/>
              </w:rPr>
              <w:t>90.00%</w:t>
            </w:r>
          </w:p>
        </w:tc>
        <w:tc>
          <w:tcPr>
            <w:tcW w:w="2977" w:type="dxa"/>
            <w:gridSpan w:val="2"/>
            <w:tcBorders>
              <w:bottom w:val="single" w:color="000000" w:sz="6" w:space="0"/>
            </w:tcBorders>
            <w:vAlign w:val="center"/>
          </w:tcPr>
          <w:p w14:paraId="26E08C3C">
            <w:pPr>
              <w:spacing w:line="300" w:lineRule="exact"/>
              <w:jc w:val="center"/>
              <w:rPr>
                <w:rFonts w:ascii="方正书宋_GBK" w:eastAsia="方正书宋_GBK"/>
              </w:rPr>
            </w:pPr>
            <w:r>
              <w:rPr>
                <w:rFonts w:ascii="方正书宋_GBK" w:eastAsia="方正书宋_GBK"/>
              </w:rPr>
              <w:t>100.00%</w:t>
            </w:r>
          </w:p>
        </w:tc>
      </w:tr>
      <w:tr w14:paraId="3B3270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134" w:type="dxa"/>
            <w:tcBorders>
              <w:bottom w:val="nil"/>
            </w:tcBorders>
            <w:vAlign w:val="center"/>
          </w:tcPr>
          <w:p w14:paraId="4A8E258E">
            <w:pPr>
              <w:spacing w:line="300" w:lineRule="exact"/>
              <w:jc w:val="center"/>
              <w:rPr>
                <w:rFonts w:ascii="方正书宋_GBK" w:eastAsia="方正书宋_GBK"/>
                <w:b/>
              </w:rPr>
            </w:pPr>
            <w:r>
              <w:rPr>
                <w:rFonts w:ascii="方正书宋_GBK" w:eastAsia="方正书宋_GBK"/>
                <w:b/>
              </w:rPr>
              <w:t>绩效目标</w:t>
            </w:r>
          </w:p>
        </w:tc>
        <w:tc>
          <w:tcPr>
            <w:tcW w:w="8278" w:type="dxa"/>
            <w:gridSpan w:val="6"/>
            <w:tcBorders>
              <w:bottom w:val="nil"/>
            </w:tcBorders>
            <w:vAlign w:val="center"/>
          </w:tcPr>
          <w:p w14:paraId="3FDA0117">
            <w:pPr>
              <w:spacing w:line="300" w:lineRule="exact"/>
              <w:jc w:val="left"/>
              <w:rPr>
                <w:rFonts w:ascii="方正书宋_GBK" w:eastAsia="方正书宋_GBK"/>
              </w:rPr>
            </w:pPr>
            <w:r>
              <w:rPr>
                <w:rFonts w:ascii="方正书宋_GBK" w:eastAsia="方正书宋_GBK"/>
              </w:rPr>
              <w:t>1.完成招生计划</w:t>
            </w:r>
          </w:p>
          <w:p w14:paraId="71E0C9C8">
            <w:pPr>
              <w:spacing w:line="300" w:lineRule="exact"/>
              <w:jc w:val="left"/>
              <w:rPr>
                <w:rFonts w:ascii="方正书宋_GBK" w:eastAsia="方正书宋_GBK"/>
              </w:rPr>
            </w:pPr>
            <w:r>
              <w:rPr>
                <w:rFonts w:ascii="方正书宋_GBK" w:eastAsia="方正书宋_GBK"/>
              </w:rPr>
              <w:t>2.培养合格人才</w:t>
            </w:r>
          </w:p>
          <w:p w14:paraId="419DDBD5">
            <w:pPr>
              <w:spacing w:line="300" w:lineRule="exact"/>
              <w:jc w:val="left"/>
              <w:rPr>
                <w:rFonts w:ascii="方正书宋_GBK" w:eastAsia="方正书宋_GBK"/>
              </w:rPr>
            </w:pPr>
            <w:r>
              <w:rPr>
                <w:rFonts w:ascii="方正书宋_GBK" w:eastAsia="方正书宋_GBK"/>
              </w:rPr>
              <w:t>3.解决生源问题</w:t>
            </w:r>
          </w:p>
        </w:tc>
      </w:tr>
    </w:tbl>
    <w:p w14:paraId="0B2B7475">
      <w:pPr>
        <w:spacing w:line="14" w:lineRule="exact"/>
        <w:ind w:firstLine="420" w:firstLineChars="200"/>
        <w:jc w:val="center"/>
        <w:rPr>
          <w:rFonts w:ascii="Times New Roman" w:hAnsi="宋体"/>
        </w:rPr>
      </w:pPr>
      <w:r>
        <w:rPr>
          <w:rFonts w:ascii="方正书宋_GBK" w:eastAsia="方正书宋_GBK"/>
        </w:rPr>
        <w:t xml:space="preserve"> </w:t>
      </w:r>
    </w:p>
    <w:tbl>
      <w:tblPr>
        <w:tblStyle w:val="8"/>
        <w:tblW w:w="94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34"/>
        <w:gridCol w:w="1134"/>
        <w:gridCol w:w="1276"/>
        <w:gridCol w:w="2891"/>
        <w:gridCol w:w="1276"/>
        <w:gridCol w:w="1701"/>
      </w:tblGrid>
      <w:tr w14:paraId="7CF048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1134" w:type="dxa"/>
            <w:vAlign w:val="center"/>
          </w:tcPr>
          <w:p w14:paraId="0724AD8B">
            <w:pPr>
              <w:spacing w:line="300" w:lineRule="exact"/>
              <w:jc w:val="center"/>
              <w:rPr>
                <w:rFonts w:ascii="方正书宋_GBK" w:eastAsia="方正书宋_GBK"/>
                <w:b/>
              </w:rPr>
            </w:pPr>
            <w:r>
              <w:rPr>
                <w:rFonts w:ascii="方正书宋_GBK" w:eastAsia="方正书宋_GBK"/>
                <w:b/>
              </w:rPr>
              <w:t>一级指标</w:t>
            </w:r>
          </w:p>
        </w:tc>
        <w:tc>
          <w:tcPr>
            <w:tcW w:w="1134" w:type="dxa"/>
            <w:vAlign w:val="center"/>
          </w:tcPr>
          <w:p w14:paraId="3433893C">
            <w:pPr>
              <w:spacing w:line="300" w:lineRule="exact"/>
              <w:jc w:val="center"/>
              <w:rPr>
                <w:rFonts w:ascii="方正书宋_GBK" w:eastAsia="方正书宋_GBK"/>
                <w:b/>
              </w:rPr>
            </w:pPr>
            <w:r>
              <w:rPr>
                <w:rFonts w:ascii="方正书宋_GBK" w:eastAsia="方正书宋_GBK"/>
                <w:b/>
              </w:rPr>
              <w:t>二级指标</w:t>
            </w:r>
          </w:p>
        </w:tc>
        <w:tc>
          <w:tcPr>
            <w:tcW w:w="1276" w:type="dxa"/>
            <w:vAlign w:val="center"/>
          </w:tcPr>
          <w:p w14:paraId="3DBDE9DF">
            <w:pPr>
              <w:spacing w:line="300" w:lineRule="exact"/>
              <w:jc w:val="center"/>
              <w:rPr>
                <w:rFonts w:ascii="方正书宋_GBK" w:eastAsia="方正书宋_GBK"/>
                <w:b/>
              </w:rPr>
            </w:pPr>
            <w:r>
              <w:rPr>
                <w:rFonts w:ascii="方正书宋_GBK" w:eastAsia="方正书宋_GBK"/>
                <w:b/>
              </w:rPr>
              <w:t>三级指标</w:t>
            </w:r>
          </w:p>
        </w:tc>
        <w:tc>
          <w:tcPr>
            <w:tcW w:w="2891" w:type="dxa"/>
            <w:vAlign w:val="center"/>
          </w:tcPr>
          <w:p w14:paraId="49A4AF62">
            <w:pPr>
              <w:spacing w:line="300" w:lineRule="exact"/>
              <w:jc w:val="center"/>
              <w:rPr>
                <w:rFonts w:ascii="方正书宋_GBK" w:eastAsia="方正书宋_GBK"/>
                <w:b/>
              </w:rPr>
            </w:pPr>
            <w:r>
              <w:rPr>
                <w:rFonts w:ascii="方正书宋_GBK" w:eastAsia="方正书宋_GBK"/>
                <w:b/>
              </w:rPr>
              <w:t>绩效指标描述</w:t>
            </w:r>
          </w:p>
        </w:tc>
        <w:tc>
          <w:tcPr>
            <w:tcW w:w="1276" w:type="dxa"/>
            <w:vAlign w:val="center"/>
          </w:tcPr>
          <w:p w14:paraId="292947DB">
            <w:pPr>
              <w:spacing w:line="300" w:lineRule="exact"/>
              <w:jc w:val="center"/>
              <w:rPr>
                <w:rFonts w:ascii="方正书宋_GBK" w:eastAsia="方正书宋_GBK"/>
                <w:b/>
              </w:rPr>
            </w:pPr>
            <w:r>
              <w:rPr>
                <w:rFonts w:ascii="方正书宋_GBK" w:eastAsia="方正书宋_GBK"/>
                <w:b/>
              </w:rPr>
              <w:t>指标值</w:t>
            </w:r>
          </w:p>
        </w:tc>
        <w:tc>
          <w:tcPr>
            <w:tcW w:w="1701" w:type="dxa"/>
            <w:vAlign w:val="center"/>
          </w:tcPr>
          <w:p w14:paraId="0B6CFBD8">
            <w:pPr>
              <w:spacing w:line="300" w:lineRule="exact"/>
              <w:jc w:val="center"/>
              <w:rPr>
                <w:rFonts w:ascii="方正书宋_GBK" w:eastAsia="方正书宋_GBK"/>
                <w:b/>
              </w:rPr>
            </w:pPr>
            <w:r>
              <w:rPr>
                <w:rFonts w:ascii="方正书宋_GBK" w:eastAsia="方正书宋_GBK"/>
                <w:b/>
              </w:rPr>
              <w:t>指标值确定依据</w:t>
            </w:r>
          </w:p>
        </w:tc>
      </w:tr>
      <w:tr w14:paraId="20A73E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restart"/>
            <w:vAlign w:val="center"/>
          </w:tcPr>
          <w:p w14:paraId="0559ED43">
            <w:pPr>
              <w:spacing w:line="300" w:lineRule="exact"/>
              <w:jc w:val="center"/>
              <w:rPr>
                <w:rFonts w:ascii="方正书宋_GBK" w:eastAsia="方正书宋_GBK"/>
              </w:rPr>
            </w:pPr>
            <w:r>
              <w:rPr>
                <w:rFonts w:ascii="方正书宋_GBK" w:eastAsia="方正书宋_GBK"/>
              </w:rPr>
              <w:t>产出指标</w:t>
            </w:r>
          </w:p>
        </w:tc>
        <w:tc>
          <w:tcPr>
            <w:tcW w:w="1134" w:type="dxa"/>
            <w:vAlign w:val="center"/>
          </w:tcPr>
          <w:p w14:paraId="5EB8526B">
            <w:pPr>
              <w:spacing w:line="300" w:lineRule="exact"/>
              <w:jc w:val="left"/>
              <w:rPr>
                <w:rFonts w:ascii="方正书宋_GBK" w:eastAsia="方正书宋_GBK"/>
              </w:rPr>
            </w:pPr>
            <w:r>
              <w:rPr>
                <w:rFonts w:ascii="方正书宋_GBK" w:eastAsia="方正书宋_GBK"/>
              </w:rPr>
              <w:t>数量指标</w:t>
            </w:r>
          </w:p>
        </w:tc>
        <w:tc>
          <w:tcPr>
            <w:tcW w:w="1276" w:type="dxa"/>
            <w:vAlign w:val="center"/>
          </w:tcPr>
          <w:p w14:paraId="53E66AE5">
            <w:pPr>
              <w:spacing w:line="300" w:lineRule="exact"/>
              <w:jc w:val="left"/>
              <w:rPr>
                <w:rFonts w:ascii="方正书宋_GBK" w:eastAsia="方正书宋_GBK"/>
              </w:rPr>
            </w:pPr>
            <w:r>
              <w:rPr>
                <w:rFonts w:ascii="方正书宋_GBK" w:eastAsia="方正书宋_GBK"/>
              </w:rPr>
              <w:t>招生人数</w:t>
            </w:r>
          </w:p>
        </w:tc>
        <w:tc>
          <w:tcPr>
            <w:tcW w:w="2891" w:type="dxa"/>
            <w:vAlign w:val="center"/>
          </w:tcPr>
          <w:p w14:paraId="50609E31">
            <w:pPr>
              <w:spacing w:line="300" w:lineRule="exact"/>
              <w:jc w:val="left"/>
              <w:rPr>
                <w:rFonts w:ascii="方正书宋_GBK" w:eastAsia="方正书宋_GBK"/>
              </w:rPr>
            </w:pPr>
            <w:r>
              <w:rPr>
                <w:rFonts w:ascii="方正书宋_GBK" w:eastAsia="方正书宋_GBK"/>
              </w:rPr>
              <w:t>反映2021年招生人数</w:t>
            </w:r>
          </w:p>
        </w:tc>
        <w:tc>
          <w:tcPr>
            <w:tcW w:w="1276" w:type="dxa"/>
            <w:vAlign w:val="center"/>
          </w:tcPr>
          <w:p w14:paraId="5798B126">
            <w:pPr>
              <w:spacing w:line="300" w:lineRule="exact"/>
              <w:jc w:val="left"/>
              <w:rPr>
                <w:rFonts w:ascii="方正书宋_GBK" w:eastAsia="方正书宋_GBK"/>
              </w:rPr>
            </w:pPr>
            <w:r>
              <w:rPr>
                <w:rFonts w:ascii="方正书宋_GBK" w:eastAsia="方正书宋_GBK"/>
              </w:rPr>
              <w:t>160人</w:t>
            </w:r>
          </w:p>
        </w:tc>
        <w:tc>
          <w:tcPr>
            <w:tcW w:w="1701" w:type="dxa"/>
            <w:vAlign w:val="center"/>
          </w:tcPr>
          <w:p w14:paraId="14ABE5B2">
            <w:pPr>
              <w:spacing w:line="300" w:lineRule="exact"/>
              <w:jc w:val="left"/>
              <w:rPr>
                <w:rFonts w:ascii="方正书宋_GBK" w:eastAsia="方正书宋_GBK"/>
              </w:rPr>
            </w:pPr>
            <w:r>
              <w:rPr>
                <w:rFonts w:ascii="方正书宋_GBK" w:eastAsia="方正书宋_GBK"/>
              </w:rPr>
              <w:t>申请文件</w:t>
            </w:r>
          </w:p>
        </w:tc>
      </w:tr>
      <w:tr w14:paraId="35AA37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1F6F0A21">
            <w:pPr>
              <w:spacing w:line="300" w:lineRule="exact"/>
              <w:jc w:val="center"/>
              <w:rPr>
                <w:rFonts w:ascii="方正书宋_GBK" w:eastAsia="方正书宋_GBK"/>
              </w:rPr>
            </w:pPr>
          </w:p>
        </w:tc>
        <w:tc>
          <w:tcPr>
            <w:tcW w:w="1134" w:type="dxa"/>
            <w:vAlign w:val="center"/>
          </w:tcPr>
          <w:p w14:paraId="7664B5A5">
            <w:pPr>
              <w:spacing w:line="300" w:lineRule="exact"/>
              <w:jc w:val="left"/>
              <w:rPr>
                <w:rFonts w:ascii="方正书宋_GBK" w:eastAsia="方正书宋_GBK"/>
              </w:rPr>
            </w:pPr>
            <w:r>
              <w:rPr>
                <w:rFonts w:ascii="方正书宋_GBK" w:eastAsia="方正书宋_GBK"/>
              </w:rPr>
              <w:t>质量指标</w:t>
            </w:r>
          </w:p>
        </w:tc>
        <w:tc>
          <w:tcPr>
            <w:tcW w:w="1276" w:type="dxa"/>
            <w:vAlign w:val="center"/>
          </w:tcPr>
          <w:p w14:paraId="2348FD12">
            <w:pPr>
              <w:spacing w:line="300" w:lineRule="exact"/>
              <w:jc w:val="left"/>
              <w:rPr>
                <w:rFonts w:ascii="方正书宋_GBK" w:eastAsia="方正书宋_GBK"/>
              </w:rPr>
            </w:pPr>
            <w:r>
              <w:rPr>
                <w:rFonts w:ascii="方正书宋_GBK" w:eastAsia="方正书宋_GBK"/>
              </w:rPr>
              <w:t>新生报到率</w:t>
            </w:r>
          </w:p>
        </w:tc>
        <w:tc>
          <w:tcPr>
            <w:tcW w:w="2891" w:type="dxa"/>
            <w:vAlign w:val="center"/>
          </w:tcPr>
          <w:p w14:paraId="56213657">
            <w:pPr>
              <w:spacing w:line="300" w:lineRule="exact"/>
              <w:jc w:val="left"/>
              <w:rPr>
                <w:rFonts w:ascii="方正书宋_GBK" w:eastAsia="方正书宋_GBK"/>
              </w:rPr>
            </w:pPr>
            <w:r>
              <w:rPr>
                <w:rFonts w:ascii="方正书宋_GBK" w:eastAsia="方正书宋_GBK"/>
              </w:rPr>
              <w:t>实际报到人数/报名总人数</w:t>
            </w:r>
          </w:p>
        </w:tc>
        <w:tc>
          <w:tcPr>
            <w:tcW w:w="1276" w:type="dxa"/>
            <w:vAlign w:val="center"/>
          </w:tcPr>
          <w:p w14:paraId="768DE5C2">
            <w:pPr>
              <w:spacing w:line="300" w:lineRule="exact"/>
              <w:jc w:val="left"/>
              <w:rPr>
                <w:rFonts w:ascii="方正书宋_GBK" w:eastAsia="方正书宋_GBK"/>
              </w:rPr>
            </w:pPr>
            <w:r>
              <w:rPr>
                <w:rFonts w:ascii="方正书宋_GBK" w:eastAsia="方正书宋_GBK"/>
              </w:rPr>
              <w:t>≥90%</w:t>
            </w:r>
          </w:p>
        </w:tc>
        <w:tc>
          <w:tcPr>
            <w:tcW w:w="1701" w:type="dxa"/>
            <w:vAlign w:val="center"/>
          </w:tcPr>
          <w:p w14:paraId="4FAD20D4">
            <w:pPr>
              <w:spacing w:line="300" w:lineRule="exact"/>
              <w:jc w:val="left"/>
              <w:rPr>
                <w:rFonts w:ascii="方正书宋_GBK" w:eastAsia="方正书宋_GBK"/>
              </w:rPr>
            </w:pPr>
            <w:r>
              <w:rPr>
                <w:rFonts w:ascii="方正书宋_GBK" w:eastAsia="方正书宋_GBK"/>
              </w:rPr>
              <w:t>新生统计表</w:t>
            </w:r>
          </w:p>
        </w:tc>
      </w:tr>
      <w:tr w14:paraId="08E6F3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6F02FB05">
            <w:pPr>
              <w:spacing w:line="300" w:lineRule="exact"/>
              <w:jc w:val="center"/>
              <w:rPr>
                <w:rFonts w:ascii="方正书宋_GBK" w:eastAsia="方正书宋_GBK"/>
              </w:rPr>
            </w:pPr>
          </w:p>
        </w:tc>
        <w:tc>
          <w:tcPr>
            <w:tcW w:w="1134" w:type="dxa"/>
            <w:vAlign w:val="center"/>
          </w:tcPr>
          <w:p w14:paraId="18300D9E">
            <w:pPr>
              <w:spacing w:line="300" w:lineRule="exact"/>
              <w:jc w:val="left"/>
              <w:rPr>
                <w:rFonts w:ascii="方正书宋_GBK" w:eastAsia="方正书宋_GBK"/>
              </w:rPr>
            </w:pPr>
            <w:r>
              <w:rPr>
                <w:rFonts w:ascii="方正书宋_GBK" w:eastAsia="方正书宋_GBK"/>
              </w:rPr>
              <w:t>时效指标</w:t>
            </w:r>
          </w:p>
        </w:tc>
        <w:tc>
          <w:tcPr>
            <w:tcW w:w="1276" w:type="dxa"/>
            <w:vAlign w:val="center"/>
          </w:tcPr>
          <w:p w14:paraId="101A9468">
            <w:pPr>
              <w:spacing w:line="300" w:lineRule="exact"/>
              <w:jc w:val="left"/>
              <w:rPr>
                <w:rFonts w:ascii="方正书宋_GBK" w:eastAsia="方正书宋_GBK"/>
              </w:rPr>
            </w:pPr>
            <w:r>
              <w:rPr>
                <w:rFonts w:ascii="方正书宋_GBK" w:eastAsia="方正书宋_GBK"/>
              </w:rPr>
              <w:t>项目完成及时率</w:t>
            </w:r>
          </w:p>
        </w:tc>
        <w:tc>
          <w:tcPr>
            <w:tcW w:w="2891" w:type="dxa"/>
            <w:vAlign w:val="center"/>
          </w:tcPr>
          <w:p w14:paraId="7582F672">
            <w:pPr>
              <w:spacing w:line="300" w:lineRule="exact"/>
              <w:jc w:val="left"/>
              <w:rPr>
                <w:rFonts w:ascii="方正书宋_GBK" w:eastAsia="方正书宋_GBK"/>
              </w:rPr>
            </w:pPr>
            <w:r>
              <w:rPr>
                <w:rFonts w:ascii="方正书宋_GBK" w:eastAsia="方正书宋_GBK"/>
              </w:rPr>
              <w:t>项目完成及时率</w:t>
            </w:r>
          </w:p>
        </w:tc>
        <w:tc>
          <w:tcPr>
            <w:tcW w:w="1276" w:type="dxa"/>
            <w:vAlign w:val="center"/>
          </w:tcPr>
          <w:p w14:paraId="0830700B">
            <w:pPr>
              <w:spacing w:line="300" w:lineRule="exact"/>
              <w:jc w:val="left"/>
              <w:rPr>
                <w:rFonts w:ascii="方正书宋_GBK" w:eastAsia="方正书宋_GBK"/>
              </w:rPr>
            </w:pPr>
            <w:r>
              <w:rPr>
                <w:rFonts w:ascii="方正书宋_GBK" w:eastAsia="方正书宋_GBK"/>
              </w:rPr>
              <w:t>≥100%</w:t>
            </w:r>
          </w:p>
        </w:tc>
        <w:tc>
          <w:tcPr>
            <w:tcW w:w="1701" w:type="dxa"/>
            <w:vAlign w:val="center"/>
          </w:tcPr>
          <w:p w14:paraId="3FB248BD">
            <w:pPr>
              <w:spacing w:line="300" w:lineRule="exact"/>
              <w:jc w:val="left"/>
              <w:rPr>
                <w:rFonts w:ascii="方正书宋_GBK" w:eastAsia="方正书宋_GBK"/>
              </w:rPr>
            </w:pPr>
            <w:r>
              <w:rPr>
                <w:rFonts w:ascii="方正书宋_GBK" w:eastAsia="方正书宋_GBK"/>
              </w:rPr>
              <w:t>工作计划</w:t>
            </w:r>
          </w:p>
        </w:tc>
      </w:tr>
      <w:tr w14:paraId="2DACDB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Merge w:val="continue"/>
            <w:vAlign w:val="center"/>
          </w:tcPr>
          <w:p w14:paraId="3FF2964D">
            <w:pPr>
              <w:spacing w:line="300" w:lineRule="exact"/>
              <w:jc w:val="center"/>
              <w:rPr>
                <w:rFonts w:ascii="方正书宋_GBK" w:eastAsia="方正书宋_GBK"/>
              </w:rPr>
            </w:pPr>
          </w:p>
        </w:tc>
        <w:tc>
          <w:tcPr>
            <w:tcW w:w="1134" w:type="dxa"/>
            <w:vAlign w:val="center"/>
          </w:tcPr>
          <w:p w14:paraId="130915B3">
            <w:pPr>
              <w:spacing w:line="300" w:lineRule="exact"/>
              <w:jc w:val="left"/>
              <w:rPr>
                <w:rFonts w:ascii="方正书宋_GBK" w:eastAsia="方正书宋_GBK"/>
              </w:rPr>
            </w:pPr>
            <w:r>
              <w:rPr>
                <w:rFonts w:ascii="方正书宋_GBK" w:eastAsia="方正书宋_GBK"/>
              </w:rPr>
              <w:t>成本指标</w:t>
            </w:r>
          </w:p>
        </w:tc>
        <w:tc>
          <w:tcPr>
            <w:tcW w:w="1276" w:type="dxa"/>
            <w:vAlign w:val="center"/>
          </w:tcPr>
          <w:p w14:paraId="751EC3A3">
            <w:pPr>
              <w:spacing w:line="300" w:lineRule="exact"/>
              <w:jc w:val="left"/>
              <w:rPr>
                <w:rFonts w:ascii="方正书宋_GBK" w:eastAsia="方正书宋_GBK"/>
              </w:rPr>
            </w:pPr>
            <w:r>
              <w:rPr>
                <w:rFonts w:ascii="方正书宋_GBK" w:eastAsia="方正书宋_GBK"/>
              </w:rPr>
              <w:t>招生简章印刷成本</w:t>
            </w:r>
          </w:p>
        </w:tc>
        <w:tc>
          <w:tcPr>
            <w:tcW w:w="2891" w:type="dxa"/>
            <w:vAlign w:val="center"/>
          </w:tcPr>
          <w:p w14:paraId="76F08379">
            <w:pPr>
              <w:spacing w:line="300" w:lineRule="exact"/>
              <w:jc w:val="left"/>
              <w:rPr>
                <w:rFonts w:ascii="方正书宋_GBK" w:eastAsia="方正书宋_GBK"/>
              </w:rPr>
            </w:pPr>
            <w:r>
              <w:rPr>
                <w:rFonts w:ascii="方正书宋_GBK" w:eastAsia="方正书宋_GBK"/>
              </w:rPr>
              <w:t>反映招生简章印刷单位成本</w:t>
            </w:r>
          </w:p>
        </w:tc>
        <w:tc>
          <w:tcPr>
            <w:tcW w:w="1276" w:type="dxa"/>
            <w:vAlign w:val="center"/>
          </w:tcPr>
          <w:p w14:paraId="169A8A1F">
            <w:pPr>
              <w:spacing w:line="300" w:lineRule="exact"/>
              <w:jc w:val="left"/>
              <w:rPr>
                <w:rFonts w:ascii="方正书宋_GBK" w:eastAsia="方正书宋_GBK"/>
              </w:rPr>
            </w:pPr>
            <w:r>
              <w:rPr>
                <w:rFonts w:ascii="方正书宋_GBK" w:eastAsia="方正书宋_GBK"/>
              </w:rPr>
              <w:t>≤0.76元</w:t>
            </w:r>
          </w:p>
        </w:tc>
        <w:tc>
          <w:tcPr>
            <w:tcW w:w="1701" w:type="dxa"/>
            <w:vAlign w:val="center"/>
          </w:tcPr>
          <w:p w14:paraId="05E62C5A">
            <w:pPr>
              <w:spacing w:line="300" w:lineRule="exact"/>
              <w:jc w:val="left"/>
              <w:rPr>
                <w:rFonts w:ascii="方正书宋_GBK" w:eastAsia="方正书宋_GBK"/>
              </w:rPr>
            </w:pPr>
            <w:r>
              <w:rPr>
                <w:rFonts w:ascii="方正书宋_GBK" w:eastAsia="方正书宋_GBK"/>
              </w:rPr>
              <w:t>工作计划</w:t>
            </w:r>
          </w:p>
        </w:tc>
      </w:tr>
      <w:tr w14:paraId="141D96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191B1598">
            <w:pPr>
              <w:spacing w:line="300" w:lineRule="exact"/>
              <w:jc w:val="center"/>
              <w:rPr>
                <w:rFonts w:ascii="方正书宋_GBK" w:eastAsia="方正书宋_GBK"/>
              </w:rPr>
            </w:pPr>
            <w:r>
              <w:rPr>
                <w:rFonts w:ascii="方正书宋_GBK" w:eastAsia="方正书宋_GBK"/>
              </w:rPr>
              <w:t>效益指标</w:t>
            </w:r>
          </w:p>
        </w:tc>
        <w:tc>
          <w:tcPr>
            <w:tcW w:w="1134" w:type="dxa"/>
            <w:vAlign w:val="center"/>
          </w:tcPr>
          <w:p w14:paraId="528233BC">
            <w:pPr>
              <w:spacing w:line="300" w:lineRule="exact"/>
              <w:jc w:val="left"/>
              <w:rPr>
                <w:rFonts w:ascii="方正书宋_GBK" w:eastAsia="方正书宋_GBK"/>
              </w:rPr>
            </w:pPr>
            <w:r>
              <w:rPr>
                <w:rFonts w:ascii="方正书宋_GBK" w:eastAsia="方正书宋_GBK"/>
              </w:rPr>
              <w:t>社会效益指标</w:t>
            </w:r>
          </w:p>
        </w:tc>
        <w:tc>
          <w:tcPr>
            <w:tcW w:w="1276" w:type="dxa"/>
            <w:vAlign w:val="center"/>
          </w:tcPr>
          <w:p w14:paraId="6D74988D">
            <w:pPr>
              <w:spacing w:line="300" w:lineRule="exact"/>
              <w:jc w:val="left"/>
              <w:rPr>
                <w:rFonts w:ascii="方正书宋_GBK" w:eastAsia="方正书宋_GBK"/>
              </w:rPr>
            </w:pPr>
            <w:r>
              <w:rPr>
                <w:rFonts w:ascii="方正书宋_GBK" w:eastAsia="方正书宋_GBK"/>
              </w:rPr>
              <w:t>学校师生保有量</w:t>
            </w:r>
          </w:p>
        </w:tc>
        <w:tc>
          <w:tcPr>
            <w:tcW w:w="2891" w:type="dxa"/>
            <w:vAlign w:val="center"/>
          </w:tcPr>
          <w:p w14:paraId="2DAD8024">
            <w:pPr>
              <w:spacing w:line="300" w:lineRule="exact"/>
              <w:jc w:val="left"/>
              <w:rPr>
                <w:rFonts w:ascii="方正书宋_GBK" w:eastAsia="方正书宋_GBK"/>
              </w:rPr>
            </w:pPr>
            <w:r>
              <w:rPr>
                <w:rFonts w:ascii="方正书宋_GBK" w:eastAsia="方正书宋_GBK"/>
              </w:rPr>
              <w:t>反映2021年学校师生保有量</w:t>
            </w:r>
          </w:p>
        </w:tc>
        <w:tc>
          <w:tcPr>
            <w:tcW w:w="1276" w:type="dxa"/>
            <w:vAlign w:val="center"/>
          </w:tcPr>
          <w:p w14:paraId="4F22EA0C">
            <w:pPr>
              <w:spacing w:line="300" w:lineRule="exact"/>
              <w:jc w:val="left"/>
              <w:rPr>
                <w:rFonts w:ascii="方正书宋_GBK" w:eastAsia="方正书宋_GBK"/>
              </w:rPr>
            </w:pPr>
            <w:r>
              <w:rPr>
                <w:rFonts w:ascii="方正书宋_GBK" w:eastAsia="方正书宋_GBK"/>
              </w:rPr>
              <w:t>≥500人</w:t>
            </w:r>
          </w:p>
        </w:tc>
        <w:tc>
          <w:tcPr>
            <w:tcW w:w="1701" w:type="dxa"/>
            <w:vAlign w:val="center"/>
          </w:tcPr>
          <w:p w14:paraId="534A10A7">
            <w:pPr>
              <w:spacing w:line="300" w:lineRule="exact"/>
              <w:jc w:val="left"/>
              <w:rPr>
                <w:rFonts w:ascii="方正书宋_GBK" w:eastAsia="方正书宋_GBK"/>
              </w:rPr>
            </w:pPr>
            <w:r>
              <w:rPr>
                <w:rFonts w:ascii="方正书宋_GBK" w:eastAsia="方正书宋_GBK"/>
              </w:rPr>
              <w:t>工作总结</w:t>
            </w:r>
          </w:p>
        </w:tc>
      </w:tr>
      <w:tr w14:paraId="64C78C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1134" w:type="dxa"/>
            <w:vAlign w:val="center"/>
          </w:tcPr>
          <w:p w14:paraId="175290CF">
            <w:pPr>
              <w:spacing w:line="300" w:lineRule="exact"/>
              <w:jc w:val="center"/>
              <w:rPr>
                <w:rFonts w:ascii="方正书宋_GBK" w:eastAsia="方正书宋_GBK"/>
              </w:rPr>
            </w:pPr>
            <w:r>
              <w:rPr>
                <w:rFonts w:ascii="方正书宋_GBK" w:eastAsia="方正书宋_GBK"/>
              </w:rPr>
              <w:t>满意度指标</w:t>
            </w:r>
          </w:p>
        </w:tc>
        <w:tc>
          <w:tcPr>
            <w:tcW w:w="1134" w:type="dxa"/>
            <w:vAlign w:val="center"/>
          </w:tcPr>
          <w:p w14:paraId="14A42F9B">
            <w:pPr>
              <w:spacing w:line="300" w:lineRule="exact"/>
              <w:jc w:val="left"/>
              <w:rPr>
                <w:rFonts w:ascii="方正书宋_GBK" w:eastAsia="方正书宋_GBK"/>
              </w:rPr>
            </w:pPr>
            <w:r>
              <w:rPr>
                <w:rFonts w:ascii="方正书宋_GBK" w:eastAsia="方正书宋_GBK"/>
              </w:rPr>
              <w:t>服务对象满意度指标</w:t>
            </w:r>
          </w:p>
        </w:tc>
        <w:tc>
          <w:tcPr>
            <w:tcW w:w="1276" w:type="dxa"/>
            <w:vAlign w:val="center"/>
          </w:tcPr>
          <w:p w14:paraId="20E268C8">
            <w:pPr>
              <w:spacing w:line="300" w:lineRule="exact"/>
              <w:jc w:val="left"/>
              <w:rPr>
                <w:rFonts w:ascii="方正书宋_GBK" w:eastAsia="方正书宋_GBK"/>
              </w:rPr>
            </w:pPr>
            <w:r>
              <w:rPr>
                <w:rFonts w:ascii="方正书宋_GBK" w:eastAsia="方正书宋_GBK"/>
              </w:rPr>
              <w:t>师生满意度</w:t>
            </w:r>
          </w:p>
        </w:tc>
        <w:tc>
          <w:tcPr>
            <w:tcW w:w="2891" w:type="dxa"/>
            <w:vAlign w:val="center"/>
          </w:tcPr>
          <w:p w14:paraId="1A9491E8">
            <w:pPr>
              <w:spacing w:line="300" w:lineRule="exact"/>
              <w:jc w:val="left"/>
              <w:rPr>
                <w:rFonts w:ascii="方正书宋_GBK" w:eastAsia="方正书宋_GBK"/>
              </w:rPr>
            </w:pPr>
            <w:r>
              <w:rPr>
                <w:rFonts w:ascii="方正书宋_GBK" w:eastAsia="方正书宋_GBK"/>
              </w:rPr>
              <w:t>考察师生对学校教学工作的满意度</w:t>
            </w:r>
          </w:p>
        </w:tc>
        <w:tc>
          <w:tcPr>
            <w:tcW w:w="1276" w:type="dxa"/>
            <w:vAlign w:val="center"/>
          </w:tcPr>
          <w:p w14:paraId="6EC4EACC">
            <w:pPr>
              <w:spacing w:line="300" w:lineRule="exact"/>
              <w:jc w:val="left"/>
              <w:rPr>
                <w:rFonts w:ascii="方正书宋_GBK" w:eastAsia="方正书宋_GBK"/>
              </w:rPr>
            </w:pPr>
            <w:r>
              <w:rPr>
                <w:rFonts w:ascii="方正书宋_GBK" w:eastAsia="方正书宋_GBK"/>
              </w:rPr>
              <w:t>≥90%</w:t>
            </w:r>
          </w:p>
        </w:tc>
        <w:tc>
          <w:tcPr>
            <w:tcW w:w="1701" w:type="dxa"/>
            <w:vAlign w:val="center"/>
          </w:tcPr>
          <w:p w14:paraId="491B4894">
            <w:pPr>
              <w:spacing w:line="300" w:lineRule="exact"/>
              <w:jc w:val="left"/>
              <w:rPr>
                <w:rFonts w:ascii="方正书宋_GBK" w:eastAsia="方正书宋_GBK"/>
              </w:rPr>
            </w:pPr>
            <w:r>
              <w:rPr>
                <w:rFonts w:ascii="方正书宋_GBK" w:eastAsia="方正书宋_GBK"/>
              </w:rPr>
              <w:t>调查问卷</w:t>
            </w:r>
          </w:p>
        </w:tc>
      </w:tr>
    </w:tbl>
    <w:p w14:paraId="550C3589">
      <w:pPr>
        <w:autoSpaceDE w:val="0"/>
        <w:autoSpaceDN w:val="0"/>
        <w:adjustRightInd w:val="0"/>
        <w:spacing w:line="584" w:lineRule="exact"/>
        <w:jc w:val="left"/>
        <w:rPr>
          <w:rFonts w:ascii="Times New Roman" w:hAnsi="Times New Roman" w:eastAsia="黑体" w:cs="Times New Roman"/>
          <w:sz w:val="44"/>
          <w:szCs w:val="44"/>
        </w:rPr>
      </w:pPr>
    </w:p>
    <w:p w14:paraId="08E88C2C">
      <w:pPr>
        <w:autoSpaceDE w:val="0"/>
        <w:autoSpaceDN w:val="0"/>
        <w:adjustRightInd w:val="0"/>
        <w:spacing w:line="584" w:lineRule="exact"/>
        <w:ind w:firstLine="880" w:firstLineChars="200"/>
        <w:jc w:val="left"/>
        <w:rPr>
          <w:rFonts w:ascii="Times New Roman" w:hAnsi="Times New Roman" w:eastAsia="黑体" w:cs="Times New Roman"/>
          <w:color w:val="FF0000"/>
          <w:sz w:val="44"/>
          <w:szCs w:val="44"/>
        </w:rPr>
      </w:pPr>
      <w:r>
        <w:rPr>
          <w:rFonts w:hint="eastAsia" w:ascii="Times New Roman" w:hAnsi="Times New Roman" w:eastAsia="黑体" w:cs="Times New Roman"/>
          <w:color w:val="FF0000"/>
          <w:sz w:val="44"/>
          <w:szCs w:val="44"/>
        </w:rPr>
        <w:t>绩效服务电话: 2638462、2638466</w:t>
      </w:r>
    </w:p>
    <w:p w14:paraId="4B5CEEBC">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14:paraId="5B6B5F66">
      <w:pPr>
        <w:spacing w:line="584" w:lineRule="exact"/>
        <w:ind w:firstLine="640" w:firstLineChars="200"/>
        <w:outlineLvl w:val="0"/>
        <w:rPr>
          <w:rFonts w:ascii="Times New Roman" w:hAnsi="Times New Roman" w:eastAsia="仿宋_GB2312" w:cs="Times New Roman"/>
          <w:sz w:val="32"/>
          <w:szCs w:val="24"/>
        </w:rPr>
      </w:pPr>
      <w:bookmarkStart w:id="5"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21</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rPr>
        <w:t>4.04</w:t>
      </w:r>
      <w:r>
        <w:rPr>
          <w:rFonts w:ascii="Times New Roman" w:hAnsi="Times New Roman" w:eastAsia="仿宋_GB2312" w:cs="Times New Roman"/>
          <w:sz w:val="32"/>
          <w:szCs w:val="24"/>
        </w:rPr>
        <w:t>万元。具体内容见下表。</w:t>
      </w:r>
    </w:p>
    <w:p w14:paraId="58F0A1A3">
      <w:pPr>
        <w:jc w:val="center"/>
        <w:outlineLvl w:val="1"/>
        <w:rPr>
          <w:rFonts w:ascii="Times New Roman" w:hAnsi="宋体"/>
          <w:sz w:val="32"/>
        </w:rPr>
      </w:pPr>
      <w:bookmarkStart w:id="6" w:name="_Toc65161026"/>
      <w:r>
        <w:rPr>
          <w:rFonts w:hint="eastAsia" w:ascii="方正小标宋_GBK" w:eastAsia="方正小标宋_GBK"/>
          <w:sz w:val="32"/>
        </w:rPr>
        <w:t>部门政府采购预算</w:t>
      </w:r>
      <w:bookmarkEnd w:id="6"/>
    </w:p>
    <w:tbl>
      <w:tblPr>
        <w:tblStyle w:val="8"/>
        <w:tblW w:w="155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4"/>
        <w:gridCol w:w="1134"/>
        <w:gridCol w:w="1531"/>
        <w:gridCol w:w="1531"/>
        <w:gridCol w:w="709"/>
        <w:gridCol w:w="907"/>
        <w:gridCol w:w="907"/>
        <w:gridCol w:w="1134"/>
        <w:gridCol w:w="1134"/>
        <w:gridCol w:w="1134"/>
        <w:gridCol w:w="1134"/>
        <w:gridCol w:w="1134"/>
        <w:gridCol w:w="1134"/>
      </w:tblGrid>
      <w:tr w14:paraId="09ABFD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8703" w:type="dxa"/>
            <w:gridSpan w:val="7"/>
            <w:tcBorders>
              <w:top w:val="single" w:color="FFFFFF" w:sz="6" w:space="0"/>
              <w:left w:val="single" w:color="FFFFFF" w:sz="6" w:space="0"/>
              <w:right w:val="single" w:color="FFFFFF" w:sz="6" w:space="0"/>
            </w:tcBorders>
            <w:shd w:val="clear" w:color="auto" w:fill="auto"/>
            <w:vAlign w:val="center"/>
          </w:tcPr>
          <w:p w14:paraId="17111CC8">
            <w:pPr>
              <w:spacing w:line="300" w:lineRule="exact"/>
              <w:jc w:val="left"/>
              <w:rPr>
                <w:rFonts w:ascii="方正小标宋_GBK" w:eastAsia="方正小标宋_GBK"/>
                <w:sz w:val="24"/>
              </w:rPr>
            </w:pPr>
            <w:r>
              <w:rPr>
                <w:rFonts w:hint="eastAsia" w:ascii="方正小标宋_GBK" w:eastAsia="方正小标宋_GBK"/>
                <w:sz w:val="24"/>
              </w:rPr>
              <w:t>456廊坊市食品工程学校</w:t>
            </w:r>
          </w:p>
        </w:tc>
        <w:tc>
          <w:tcPr>
            <w:tcW w:w="6804" w:type="dxa"/>
            <w:gridSpan w:val="6"/>
            <w:tcBorders>
              <w:top w:val="single" w:color="FFFFFF" w:sz="6" w:space="0"/>
              <w:left w:val="single" w:color="FFFFFF" w:sz="6" w:space="0"/>
              <w:right w:val="single" w:color="FFFFFF" w:sz="6" w:space="0"/>
            </w:tcBorders>
            <w:shd w:val="clear" w:color="auto" w:fill="auto"/>
            <w:vAlign w:val="center"/>
          </w:tcPr>
          <w:p w14:paraId="2B3FE17E">
            <w:pPr>
              <w:spacing w:line="300" w:lineRule="exact"/>
              <w:jc w:val="right"/>
              <w:rPr>
                <w:rFonts w:ascii="方正书宋_GBK" w:eastAsia="方正书宋_GBK"/>
                <w:sz w:val="24"/>
              </w:rPr>
            </w:pPr>
            <w:r>
              <w:rPr>
                <w:rFonts w:hint="eastAsia" w:ascii="方正书宋_GBK" w:eastAsia="方正书宋_GBK"/>
                <w:sz w:val="24"/>
              </w:rPr>
              <w:t>单位：万元</w:t>
            </w:r>
          </w:p>
        </w:tc>
      </w:tr>
      <w:tr w14:paraId="5F87B2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118" w:type="dxa"/>
            <w:gridSpan w:val="2"/>
            <w:shd w:val="clear" w:color="auto" w:fill="auto"/>
            <w:vAlign w:val="center"/>
          </w:tcPr>
          <w:p w14:paraId="6A72302F">
            <w:pPr>
              <w:spacing w:line="300" w:lineRule="exact"/>
              <w:jc w:val="center"/>
              <w:rPr>
                <w:rFonts w:ascii="方正书宋_GBK" w:eastAsia="方正书宋_GBK"/>
                <w:b/>
              </w:rPr>
            </w:pPr>
            <w:r>
              <w:rPr>
                <w:rFonts w:hint="eastAsia" w:ascii="方正书宋_GBK" w:eastAsia="方正书宋_GBK"/>
                <w:b/>
              </w:rPr>
              <w:t>政府采购项目来源</w:t>
            </w:r>
          </w:p>
        </w:tc>
        <w:tc>
          <w:tcPr>
            <w:tcW w:w="1531" w:type="dxa"/>
            <w:vMerge w:val="restart"/>
            <w:shd w:val="clear" w:color="auto" w:fill="auto"/>
            <w:vAlign w:val="center"/>
          </w:tcPr>
          <w:p w14:paraId="42987EF2">
            <w:pPr>
              <w:spacing w:line="300" w:lineRule="exact"/>
              <w:jc w:val="center"/>
              <w:rPr>
                <w:rFonts w:ascii="方正书宋_GBK" w:eastAsia="方正书宋_GBK"/>
                <w:b/>
              </w:rPr>
            </w:pPr>
            <w:r>
              <w:rPr>
                <w:rFonts w:hint="eastAsia" w:ascii="方正书宋_GBK" w:eastAsia="方正书宋_GBK"/>
                <w:b/>
              </w:rPr>
              <w:t>采购物品名称</w:t>
            </w:r>
          </w:p>
        </w:tc>
        <w:tc>
          <w:tcPr>
            <w:tcW w:w="1531" w:type="dxa"/>
            <w:vMerge w:val="restart"/>
            <w:shd w:val="clear" w:color="auto" w:fill="auto"/>
            <w:vAlign w:val="center"/>
          </w:tcPr>
          <w:p w14:paraId="47A12CBC">
            <w:pPr>
              <w:spacing w:line="300" w:lineRule="exact"/>
              <w:jc w:val="center"/>
              <w:rPr>
                <w:rFonts w:ascii="方正书宋_GBK" w:eastAsia="方正书宋_GBK"/>
                <w:b/>
              </w:rPr>
            </w:pPr>
            <w:r>
              <w:rPr>
                <w:rFonts w:hint="eastAsia" w:ascii="方正书宋_GBK" w:eastAsia="方正书宋_GBK"/>
                <w:b/>
              </w:rPr>
              <w:t>政府采购目录序号</w:t>
            </w:r>
          </w:p>
        </w:tc>
        <w:tc>
          <w:tcPr>
            <w:tcW w:w="709" w:type="dxa"/>
            <w:vMerge w:val="restart"/>
            <w:shd w:val="clear" w:color="auto" w:fill="auto"/>
            <w:vAlign w:val="center"/>
          </w:tcPr>
          <w:p w14:paraId="17595901">
            <w:pPr>
              <w:spacing w:line="300" w:lineRule="exact"/>
              <w:jc w:val="center"/>
              <w:rPr>
                <w:rFonts w:ascii="方正书宋_GBK" w:eastAsia="方正书宋_GBK"/>
                <w:b/>
              </w:rPr>
            </w:pPr>
            <w:r>
              <w:rPr>
                <w:rFonts w:hint="eastAsia" w:ascii="方正书宋_GBK" w:eastAsia="方正书宋_GBK"/>
                <w:b/>
              </w:rPr>
              <w:t>计量</w:t>
            </w:r>
            <w:r>
              <w:rPr>
                <w:rFonts w:ascii="方正书宋_GBK" w:eastAsia="方正书宋_GBK"/>
                <w:b/>
              </w:rPr>
              <w:t xml:space="preserve">  </w:t>
            </w:r>
            <w:r>
              <w:rPr>
                <w:rFonts w:hint="eastAsia" w:ascii="方正书宋_GBK" w:eastAsia="方正书宋_GBK"/>
                <w:b/>
              </w:rPr>
              <w:t>单位</w:t>
            </w:r>
          </w:p>
        </w:tc>
        <w:tc>
          <w:tcPr>
            <w:tcW w:w="907" w:type="dxa"/>
            <w:vMerge w:val="restart"/>
            <w:shd w:val="clear" w:color="auto" w:fill="auto"/>
            <w:vAlign w:val="center"/>
          </w:tcPr>
          <w:p w14:paraId="78D490BA">
            <w:pPr>
              <w:spacing w:line="300" w:lineRule="exact"/>
              <w:jc w:val="center"/>
              <w:rPr>
                <w:rFonts w:ascii="方正书宋_GBK" w:eastAsia="方正书宋_GBK"/>
                <w:b/>
              </w:rPr>
            </w:pPr>
            <w:r>
              <w:rPr>
                <w:rFonts w:hint="eastAsia" w:ascii="方正书宋_GBK" w:eastAsia="方正书宋_GBK"/>
                <w:b/>
              </w:rPr>
              <w:t>数量</w:t>
            </w:r>
          </w:p>
        </w:tc>
        <w:tc>
          <w:tcPr>
            <w:tcW w:w="907" w:type="dxa"/>
            <w:vMerge w:val="restart"/>
            <w:shd w:val="clear" w:color="auto" w:fill="auto"/>
            <w:vAlign w:val="center"/>
          </w:tcPr>
          <w:p w14:paraId="734D2421">
            <w:pPr>
              <w:spacing w:line="300" w:lineRule="exact"/>
              <w:jc w:val="center"/>
              <w:rPr>
                <w:rFonts w:ascii="方正书宋_GBK" w:eastAsia="方正书宋_GBK"/>
                <w:b/>
              </w:rPr>
            </w:pPr>
            <w:r>
              <w:rPr>
                <w:rFonts w:hint="eastAsia" w:ascii="方正书宋_GBK" w:eastAsia="方正书宋_GBK"/>
                <w:b/>
              </w:rPr>
              <w:t>单价</w:t>
            </w:r>
          </w:p>
        </w:tc>
        <w:tc>
          <w:tcPr>
            <w:tcW w:w="6804" w:type="dxa"/>
            <w:gridSpan w:val="6"/>
            <w:shd w:val="clear" w:color="auto" w:fill="auto"/>
            <w:vAlign w:val="center"/>
          </w:tcPr>
          <w:p w14:paraId="5BFC0620">
            <w:pPr>
              <w:spacing w:line="300" w:lineRule="exact"/>
              <w:jc w:val="center"/>
              <w:rPr>
                <w:rFonts w:ascii="方正书宋_GBK" w:eastAsia="方正书宋_GBK"/>
                <w:b/>
              </w:rPr>
            </w:pPr>
            <w:r>
              <w:rPr>
                <w:rFonts w:hint="eastAsia" w:ascii="方正书宋_GBK" w:eastAsia="方正书宋_GBK"/>
                <w:b/>
              </w:rPr>
              <w:t>政府采购金额（当年部门预算安排资金）</w:t>
            </w:r>
          </w:p>
        </w:tc>
      </w:tr>
      <w:tr w14:paraId="2C070C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984" w:type="dxa"/>
            <w:shd w:val="clear" w:color="auto" w:fill="auto"/>
            <w:vAlign w:val="center"/>
          </w:tcPr>
          <w:p w14:paraId="160F7065">
            <w:pPr>
              <w:spacing w:line="300" w:lineRule="exact"/>
              <w:jc w:val="center"/>
              <w:rPr>
                <w:rFonts w:ascii="方正书宋_GBK" w:eastAsia="方正书宋_GBK"/>
                <w:b/>
              </w:rPr>
            </w:pPr>
            <w:r>
              <w:rPr>
                <w:rFonts w:hint="eastAsia" w:ascii="方正书宋_GBK" w:eastAsia="方正书宋_GBK"/>
                <w:b/>
              </w:rPr>
              <w:t>项目名称</w:t>
            </w:r>
          </w:p>
        </w:tc>
        <w:tc>
          <w:tcPr>
            <w:tcW w:w="1134" w:type="dxa"/>
            <w:shd w:val="clear" w:color="auto" w:fill="auto"/>
            <w:vAlign w:val="center"/>
          </w:tcPr>
          <w:p w14:paraId="77E8E40C">
            <w:pPr>
              <w:spacing w:line="300" w:lineRule="exact"/>
              <w:jc w:val="center"/>
              <w:rPr>
                <w:rFonts w:ascii="方正书宋_GBK" w:eastAsia="方正书宋_GBK"/>
                <w:b/>
              </w:rPr>
            </w:pPr>
            <w:r>
              <w:rPr>
                <w:rFonts w:hint="eastAsia" w:ascii="方正书宋_GBK" w:eastAsia="方正书宋_GBK"/>
                <w:b/>
              </w:rPr>
              <w:t>预算资金</w:t>
            </w:r>
          </w:p>
        </w:tc>
        <w:tc>
          <w:tcPr>
            <w:tcW w:w="1531" w:type="dxa"/>
            <w:vMerge w:val="continue"/>
            <w:shd w:val="clear" w:color="auto" w:fill="auto"/>
            <w:vAlign w:val="center"/>
          </w:tcPr>
          <w:p w14:paraId="0223AABD">
            <w:pPr>
              <w:spacing w:line="300" w:lineRule="exact"/>
              <w:jc w:val="left"/>
              <w:outlineLvl w:val="1"/>
              <w:rPr>
                <w:rFonts w:ascii="Times New Roman" w:eastAsia="方正仿宋_GBK"/>
                <w:sz w:val="28"/>
              </w:rPr>
            </w:pPr>
          </w:p>
        </w:tc>
        <w:tc>
          <w:tcPr>
            <w:tcW w:w="1531" w:type="dxa"/>
            <w:vMerge w:val="continue"/>
            <w:shd w:val="clear" w:color="auto" w:fill="auto"/>
            <w:vAlign w:val="center"/>
          </w:tcPr>
          <w:p w14:paraId="263260D3">
            <w:pPr>
              <w:spacing w:line="300" w:lineRule="exact"/>
              <w:jc w:val="left"/>
              <w:outlineLvl w:val="1"/>
              <w:rPr>
                <w:rFonts w:ascii="Times New Roman" w:eastAsia="方正仿宋_GBK"/>
                <w:sz w:val="28"/>
              </w:rPr>
            </w:pPr>
          </w:p>
        </w:tc>
        <w:tc>
          <w:tcPr>
            <w:tcW w:w="709" w:type="dxa"/>
            <w:vMerge w:val="continue"/>
            <w:shd w:val="clear" w:color="auto" w:fill="auto"/>
            <w:vAlign w:val="center"/>
          </w:tcPr>
          <w:p w14:paraId="3B2E6968">
            <w:pPr>
              <w:spacing w:line="300" w:lineRule="exact"/>
              <w:jc w:val="left"/>
              <w:outlineLvl w:val="1"/>
              <w:rPr>
                <w:rFonts w:ascii="Times New Roman" w:eastAsia="方正仿宋_GBK"/>
                <w:sz w:val="28"/>
              </w:rPr>
            </w:pPr>
          </w:p>
        </w:tc>
        <w:tc>
          <w:tcPr>
            <w:tcW w:w="907" w:type="dxa"/>
            <w:vMerge w:val="continue"/>
            <w:shd w:val="clear" w:color="auto" w:fill="auto"/>
            <w:vAlign w:val="center"/>
          </w:tcPr>
          <w:p w14:paraId="6C38EF62">
            <w:pPr>
              <w:spacing w:line="300" w:lineRule="exact"/>
              <w:jc w:val="left"/>
              <w:outlineLvl w:val="1"/>
              <w:rPr>
                <w:rFonts w:ascii="Times New Roman" w:eastAsia="方正仿宋_GBK"/>
                <w:sz w:val="28"/>
              </w:rPr>
            </w:pPr>
          </w:p>
        </w:tc>
        <w:tc>
          <w:tcPr>
            <w:tcW w:w="907" w:type="dxa"/>
            <w:vMerge w:val="continue"/>
            <w:shd w:val="clear" w:color="auto" w:fill="auto"/>
            <w:vAlign w:val="center"/>
          </w:tcPr>
          <w:p w14:paraId="6CF87528">
            <w:pPr>
              <w:spacing w:line="300" w:lineRule="exact"/>
              <w:jc w:val="left"/>
              <w:outlineLvl w:val="1"/>
              <w:rPr>
                <w:rFonts w:ascii="Times New Roman" w:eastAsia="方正仿宋_GBK"/>
                <w:sz w:val="28"/>
              </w:rPr>
            </w:pPr>
          </w:p>
        </w:tc>
        <w:tc>
          <w:tcPr>
            <w:tcW w:w="1134" w:type="dxa"/>
            <w:shd w:val="clear" w:color="auto" w:fill="auto"/>
            <w:vAlign w:val="center"/>
          </w:tcPr>
          <w:p w14:paraId="77B49734">
            <w:pPr>
              <w:spacing w:line="300" w:lineRule="exact"/>
              <w:jc w:val="center"/>
              <w:rPr>
                <w:rFonts w:ascii="方正书宋_GBK" w:eastAsia="方正书宋_GBK"/>
                <w:b/>
              </w:rPr>
            </w:pPr>
            <w:r>
              <w:rPr>
                <w:rFonts w:hint="eastAsia" w:ascii="方正书宋_GBK" w:eastAsia="方正书宋_GBK"/>
                <w:b/>
              </w:rPr>
              <w:t>合计</w:t>
            </w:r>
          </w:p>
        </w:tc>
        <w:tc>
          <w:tcPr>
            <w:tcW w:w="1134" w:type="dxa"/>
            <w:shd w:val="clear" w:color="auto" w:fill="auto"/>
            <w:vAlign w:val="center"/>
          </w:tcPr>
          <w:p w14:paraId="17302FAB">
            <w:pPr>
              <w:spacing w:line="300" w:lineRule="exact"/>
              <w:jc w:val="center"/>
              <w:rPr>
                <w:rFonts w:ascii="方正书宋_GBK" w:eastAsia="方正书宋_GBK"/>
                <w:b/>
              </w:rPr>
            </w:pPr>
            <w:r>
              <w:rPr>
                <w:rFonts w:hint="eastAsia" w:ascii="方正书宋_GBK" w:eastAsia="方正书宋_GBK"/>
                <w:b/>
              </w:rPr>
              <w:t>一般公共预算拨款</w:t>
            </w:r>
          </w:p>
        </w:tc>
        <w:tc>
          <w:tcPr>
            <w:tcW w:w="1134" w:type="dxa"/>
            <w:shd w:val="clear" w:color="auto" w:fill="auto"/>
            <w:vAlign w:val="center"/>
          </w:tcPr>
          <w:p w14:paraId="1415DF5C">
            <w:pPr>
              <w:spacing w:line="300" w:lineRule="exact"/>
              <w:jc w:val="center"/>
              <w:rPr>
                <w:rFonts w:ascii="方正书宋_GBK" w:eastAsia="方正书宋_GBK"/>
                <w:b/>
              </w:rPr>
            </w:pPr>
            <w:r>
              <w:rPr>
                <w:rFonts w:hint="eastAsia" w:ascii="方正书宋_GBK" w:eastAsia="方正书宋_GBK"/>
                <w:b/>
              </w:rPr>
              <w:t>基金预算拨款</w:t>
            </w:r>
          </w:p>
        </w:tc>
        <w:tc>
          <w:tcPr>
            <w:tcW w:w="1134" w:type="dxa"/>
            <w:shd w:val="clear" w:color="auto" w:fill="auto"/>
            <w:vAlign w:val="center"/>
          </w:tcPr>
          <w:p w14:paraId="3D60A70A">
            <w:pPr>
              <w:spacing w:line="300" w:lineRule="exact"/>
              <w:jc w:val="center"/>
              <w:rPr>
                <w:rFonts w:ascii="方正书宋_GBK" w:eastAsia="方正书宋_GBK"/>
                <w:b/>
              </w:rPr>
            </w:pPr>
            <w:r>
              <w:rPr>
                <w:rFonts w:hint="eastAsia" w:ascii="方正书宋_GBK" w:eastAsia="方正书宋_GBK"/>
                <w:b/>
              </w:rPr>
              <w:t>国有资本经营预算拨款</w:t>
            </w:r>
          </w:p>
        </w:tc>
        <w:tc>
          <w:tcPr>
            <w:tcW w:w="1134" w:type="dxa"/>
            <w:shd w:val="clear" w:color="auto" w:fill="auto"/>
            <w:vAlign w:val="center"/>
          </w:tcPr>
          <w:p w14:paraId="029F40A4">
            <w:pPr>
              <w:spacing w:line="300" w:lineRule="exact"/>
              <w:jc w:val="center"/>
              <w:rPr>
                <w:rFonts w:ascii="方正书宋_GBK" w:eastAsia="方正书宋_GBK"/>
                <w:b/>
              </w:rPr>
            </w:pPr>
            <w:r>
              <w:rPr>
                <w:rFonts w:hint="eastAsia" w:ascii="方正书宋_GBK" w:eastAsia="方正书宋_GBK"/>
                <w:b/>
              </w:rPr>
              <w:t>财政专户核拨</w:t>
            </w:r>
          </w:p>
        </w:tc>
        <w:tc>
          <w:tcPr>
            <w:tcW w:w="1134" w:type="dxa"/>
            <w:shd w:val="clear" w:color="auto" w:fill="auto"/>
            <w:vAlign w:val="center"/>
          </w:tcPr>
          <w:p w14:paraId="5A0B465F">
            <w:pPr>
              <w:spacing w:line="300" w:lineRule="exact"/>
              <w:jc w:val="center"/>
              <w:rPr>
                <w:rFonts w:ascii="方正书宋_GBK" w:eastAsia="方正书宋_GBK"/>
                <w:b/>
              </w:rPr>
            </w:pPr>
            <w:r>
              <w:rPr>
                <w:rFonts w:hint="eastAsia" w:ascii="方正书宋_GBK" w:eastAsia="方正书宋_GBK"/>
                <w:b/>
              </w:rPr>
              <w:t>单位资金</w:t>
            </w:r>
          </w:p>
        </w:tc>
      </w:tr>
      <w:tr w14:paraId="4F0862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1E2A7589">
            <w:pPr>
              <w:spacing w:line="300" w:lineRule="exact"/>
              <w:jc w:val="center"/>
              <w:rPr>
                <w:rFonts w:ascii="方正书宋_GBK" w:eastAsia="方正书宋_GBK"/>
                <w:b/>
              </w:rPr>
            </w:pPr>
            <w:r>
              <w:rPr>
                <w:rFonts w:hint="eastAsia" w:ascii="方正书宋_GBK" w:eastAsia="方正书宋_GBK"/>
                <w:b/>
              </w:rPr>
              <w:t>合</w:t>
            </w:r>
            <w:r>
              <w:rPr>
                <w:rFonts w:ascii="方正书宋_GBK" w:eastAsia="方正书宋_GBK"/>
                <w:b/>
              </w:rPr>
              <w:t xml:space="preserve">  </w:t>
            </w:r>
            <w:r>
              <w:rPr>
                <w:rFonts w:hint="eastAsia" w:ascii="方正书宋_GBK" w:eastAsia="方正书宋_GBK"/>
                <w:b/>
              </w:rPr>
              <w:t>计</w:t>
            </w:r>
          </w:p>
        </w:tc>
        <w:tc>
          <w:tcPr>
            <w:tcW w:w="1134" w:type="dxa"/>
            <w:shd w:val="clear" w:color="auto" w:fill="auto"/>
            <w:vAlign w:val="center"/>
          </w:tcPr>
          <w:p w14:paraId="45D0D9E8">
            <w:pPr>
              <w:spacing w:line="300" w:lineRule="exact"/>
              <w:jc w:val="right"/>
              <w:rPr>
                <w:rFonts w:ascii="方正书宋_GBK" w:eastAsia="方正书宋_GBK"/>
                <w:b/>
              </w:rPr>
            </w:pPr>
          </w:p>
        </w:tc>
        <w:tc>
          <w:tcPr>
            <w:tcW w:w="1531" w:type="dxa"/>
            <w:shd w:val="clear" w:color="auto" w:fill="auto"/>
            <w:vAlign w:val="center"/>
          </w:tcPr>
          <w:p w14:paraId="3AF90ED1">
            <w:pPr>
              <w:spacing w:line="300" w:lineRule="exact"/>
              <w:jc w:val="left"/>
              <w:rPr>
                <w:rFonts w:ascii="方正书宋_GBK" w:eastAsia="方正书宋_GBK"/>
                <w:b/>
              </w:rPr>
            </w:pPr>
          </w:p>
        </w:tc>
        <w:tc>
          <w:tcPr>
            <w:tcW w:w="1531" w:type="dxa"/>
            <w:shd w:val="clear" w:color="auto" w:fill="auto"/>
            <w:vAlign w:val="center"/>
          </w:tcPr>
          <w:p w14:paraId="67C1E7C4">
            <w:pPr>
              <w:spacing w:line="300" w:lineRule="exact"/>
              <w:jc w:val="left"/>
              <w:rPr>
                <w:rFonts w:ascii="方正书宋_GBK" w:eastAsia="方正书宋_GBK"/>
                <w:b/>
              </w:rPr>
            </w:pPr>
          </w:p>
        </w:tc>
        <w:tc>
          <w:tcPr>
            <w:tcW w:w="709" w:type="dxa"/>
            <w:shd w:val="clear" w:color="auto" w:fill="auto"/>
            <w:vAlign w:val="center"/>
          </w:tcPr>
          <w:p w14:paraId="75DC57A9">
            <w:pPr>
              <w:spacing w:line="300" w:lineRule="exact"/>
              <w:jc w:val="center"/>
              <w:rPr>
                <w:rFonts w:ascii="方正书宋_GBK" w:eastAsia="方正书宋_GBK"/>
                <w:b/>
              </w:rPr>
            </w:pPr>
          </w:p>
        </w:tc>
        <w:tc>
          <w:tcPr>
            <w:tcW w:w="907" w:type="dxa"/>
            <w:shd w:val="clear" w:color="auto" w:fill="auto"/>
            <w:vAlign w:val="center"/>
          </w:tcPr>
          <w:p w14:paraId="41D50962">
            <w:pPr>
              <w:spacing w:line="300" w:lineRule="exact"/>
              <w:jc w:val="right"/>
              <w:rPr>
                <w:rFonts w:ascii="方正书宋_GBK" w:eastAsia="方正书宋_GBK"/>
                <w:b/>
              </w:rPr>
            </w:pPr>
          </w:p>
        </w:tc>
        <w:tc>
          <w:tcPr>
            <w:tcW w:w="907" w:type="dxa"/>
            <w:shd w:val="clear" w:color="auto" w:fill="auto"/>
            <w:vAlign w:val="center"/>
          </w:tcPr>
          <w:p w14:paraId="5B2ECE08">
            <w:pPr>
              <w:spacing w:line="300" w:lineRule="exact"/>
              <w:jc w:val="right"/>
              <w:rPr>
                <w:rFonts w:ascii="方正书宋_GBK" w:eastAsia="方正书宋_GBK"/>
                <w:b/>
              </w:rPr>
            </w:pPr>
          </w:p>
        </w:tc>
        <w:tc>
          <w:tcPr>
            <w:tcW w:w="1134" w:type="dxa"/>
            <w:shd w:val="clear" w:color="auto" w:fill="auto"/>
            <w:vAlign w:val="center"/>
          </w:tcPr>
          <w:p w14:paraId="0C275CEC">
            <w:pPr>
              <w:spacing w:line="300" w:lineRule="exact"/>
              <w:jc w:val="right"/>
              <w:rPr>
                <w:rFonts w:ascii="方正书宋_GBK" w:eastAsia="方正书宋_GBK"/>
                <w:b/>
              </w:rPr>
            </w:pPr>
            <w:r>
              <w:rPr>
                <w:rFonts w:ascii="方正书宋_GBK" w:eastAsia="方正书宋_GBK"/>
                <w:b/>
              </w:rPr>
              <w:t>4.04</w:t>
            </w:r>
          </w:p>
        </w:tc>
        <w:tc>
          <w:tcPr>
            <w:tcW w:w="1134" w:type="dxa"/>
            <w:shd w:val="clear" w:color="auto" w:fill="auto"/>
            <w:vAlign w:val="center"/>
          </w:tcPr>
          <w:p w14:paraId="65EA10BA">
            <w:pPr>
              <w:spacing w:line="300" w:lineRule="exact"/>
              <w:jc w:val="right"/>
              <w:rPr>
                <w:rFonts w:ascii="方正书宋_GBK" w:eastAsia="方正书宋_GBK"/>
                <w:b/>
              </w:rPr>
            </w:pPr>
          </w:p>
        </w:tc>
        <w:tc>
          <w:tcPr>
            <w:tcW w:w="1134" w:type="dxa"/>
            <w:shd w:val="clear" w:color="auto" w:fill="auto"/>
            <w:vAlign w:val="center"/>
          </w:tcPr>
          <w:p w14:paraId="281BE678">
            <w:pPr>
              <w:spacing w:line="300" w:lineRule="exact"/>
              <w:jc w:val="right"/>
              <w:rPr>
                <w:rFonts w:ascii="方正书宋_GBK" w:eastAsia="方正书宋_GBK"/>
                <w:b/>
              </w:rPr>
            </w:pPr>
          </w:p>
        </w:tc>
        <w:tc>
          <w:tcPr>
            <w:tcW w:w="1134" w:type="dxa"/>
            <w:shd w:val="clear" w:color="auto" w:fill="auto"/>
            <w:vAlign w:val="center"/>
          </w:tcPr>
          <w:p w14:paraId="2C9ED464">
            <w:pPr>
              <w:spacing w:line="300" w:lineRule="exact"/>
              <w:jc w:val="right"/>
              <w:rPr>
                <w:rFonts w:ascii="方正书宋_GBK" w:eastAsia="方正书宋_GBK"/>
                <w:b/>
              </w:rPr>
            </w:pPr>
          </w:p>
        </w:tc>
        <w:tc>
          <w:tcPr>
            <w:tcW w:w="1134" w:type="dxa"/>
            <w:shd w:val="clear" w:color="auto" w:fill="auto"/>
            <w:vAlign w:val="center"/>
          </w:tcPr>
          <w:p w14:paraId="62F456CF">
            <w:pPr>
              <w:spacing w:line="300" w:lineRule="exact"/>
              <w:jc w:val="right"/>
              <w:rPr>
                <w:rFonts w:ascii="方正书宋_GBK" w:eastAsia="方正书宋_GBK"/>
                <w:b/>
              </w:rPr>
            </w:pPr>
            <w:r>
              <w:rPr>
                <w:rFonts w:ascii="方正书宋_GBK" w:eastAsia="方正书宋_GBK"/>
                <w:b/>
              </w:rPr>
              <w:t>4.04</w:t>
            </w:r>
          </w:p>
        </w:tc>
        <w:tc>
          <w:tcPr>
            <w:tcW w:w="1134" w:type="dxa"/>
            <w:shd w:val="clear" w:color="auto" w:fill="auto"/>
            <w:vAlign w:val="center"/>
          </w:tcPr>
          <w:p w14:paraId="63BF8FCA">
            <w:pPr>
              <w:spacing w:line="300" w:lineRule="exact"/>
              <w:jc w:val="right"/>
              <w:rPr>
                <w:rFonts w:ascii="方正书宋_GBK" w:eastAsia="方正书宋_GBK"/>
                <w:b/>
              </w:rPr>
            </w:pPr>
          </w:p>
        </w:tc>
      </w:tr>
      <w:tr w14:paraId="52A105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43F4AE9E">
            <w:pPr>
              <w:spacing w:line="300" w:lineRule="exact"/>
              <w:jc w:val="center"/>
              <w:rPr>
                <w:rFonts w:ascii="方正书宋_GBK" w:eastAsia="方正书宋_GBK"/>
                <w:b/>
              </w:rPr>
            </w:pPr>
            <w:r>
              <w:rPr>
                <w:rFonts w:hint="eastAsia" w:ascii="方正书宋_GBK" w:eastAsia="方正书宋_GBK"/>
                <w:b/>
              </w:rPr>
              <w:t>廊坊市食品工程学校本级小计</w:t>
            </w:r>
          </w:p>
        </w:tc>
        <w:tc>
          <w:tcPr>
            <w:tcW w:w="1134" w:type="dxa"/>
            <w:shd w:val="clear" w:color="auto" w:fill="auto"/>
            <w:vAlign w:val="center"/>
          </w:tcPr>
          <w:p w14:paraId="01D4D36A">
            <w:pPr>
              <w:spacing w:line="300" w:lineRule="exact"/>
              <w:jc w:val="right"/>
              <w:rPr>
                <w:rFonts w:ascii="方正书宋_GBK" w:eastAsia="方正书宋_GBK"/>
                <w:b/>
              </w:rPr>
            </w:pPr>
          </w:p>
        </w:tc>
        <w:tc>
          <w:tcPr>
            <w:tcW w:w="1531" w:type="dxa"/>
            <w:shd w:val="clear" w:color="auto" w:fill="auto"/>
            <w:vAlign w:val="center"/>
          </w:tcPr>
          <w:p w14:paraId="2B99FD10">
            <w:pPr>
              <w:spacing w:line="300" w:lineRule="exact"/>
              <w:jc w:val="left"/>
              <w:rPr>
                <w:rFonts w:ascii="方正书宋_GBK" w:eastAsia="方正书宋_GBK"/>
                <w:b/>
              </w:rPr>
            </w:pPr>
          </w:p>
        </w:tc>
        <w:tc>
          <w:tcPr>
            <w:tcW w:w="1531" w:type="dxa"/>
            <w:shd w:val="clear" w:color="auto" w:fill="auto"/>
            <w:vAlign w:val="center"/>
          </w:tcPr>
          <w:p w14:paraId="09507AD3">
            <w:pPr>
              <w:spacing w:line="300" w:lineRule="exact"/>
              <w:jc w:val="left"/>
              <w:rPr>
                <w:rFonts w:ascii="方正书宋_GBK" w:eastAsia="方正书宋_GBK"/>
                <w:b/>
              </w:rPr>
            </w:pPr>
          </w:p>
        </w:tc>
        <w:tc>
          <w:tcPr>
            <w:tcW w:w="709" w:type="dxa"/>
            <w:shd w:val="clear" w:color="auto" w:fill="auto"/>
            <w:vAlign w:val="center"/>
          </w:tcPr>
          <w:p w14:paraId="349B6C6F">
            <w:pPr>
              <w:spacing w:line="300" w:lineRule="exact"/>
              <w:jc w:val="center"/>
              <w:rPr>
                <w:rFonts w:ascii="方正书宋_GBK" w:eastAsia="方正书宋_GBK"/>
                <w:b/>
              </w:rPr>
            </w:pPr>
          </w:p>
        </w:tc>
        <w:tc>
          <w:tcPr>
            <w:tcW w:w="907" w:type="dxa"/>
            <w:shd w:val="clear" w:color="auto" w:fill="auto"/>
            <w:vAlign w:val="center"/>
          </w:tcPr>
          <w:p w14:paraId="5976DBBC">
            <w:pPr>
              <w:spacing w:line="300" w:lineRule="exact"/>
              <w:jc w:val="right"/>
              <w:rPr>
                <w:rFonts w:ascii="方正书宋_GBK" w:eastAsia="方正书宋_GBK"/>
                <w:b/>
              </w:rPr>
            </w:pPr>
          </w:p>
        </w:tc>
        <w:tc>
          <w:tcPr>
            <w:tcW w:w="907" w:type="dxa"/>
            <w:shd w:val="clear" w:color="auto" w:fill="auto"/>
            <w:vAlign w:val="center"/>
          </w:tcPr>
          <w:p w14:paraId="6CE15641">
            <w:pPr>
              <w:spacing w:line="300" w:lineRule="exact"/>
              <w:jc w:val="right"/>
              <w:rPr>
                <w:rFonts w:ascii="方正书宋_GBK" w:eastAsia="方正书宋_GBK"/>
                <w:b/>
              </w:rPr>
            </w:pPr>
          </w:p>
        </w:tc>
        <w:tc>
          <w:tcPr>
            <w:tcW w:w="1134" w:type="dxa"/>
            <w:shd w:val="clear" w:color="auto" w:fill="auto"/>
            <w:vAlign w:val="center"/>
          </w:tcPr>
          <w:p w14:paraId="116034C5">
            <w:pPr>
              <w:spacing w:line="300" w:lineRule="exact"/>
              <w:jc w:val="right"/>
              <w:rPr>
                <w:rFonts w:ascii="方正书宋_GBK" w:eastAsia="方正书宋_GBK"/>
                <w:b/>
              </w:rPr>
            </w:pPr>
            <w:r>
              <w:rPr>
                <w:rFonts w:ascii="方正书宋_GBK" w:eastAsia="方正书宋_GBK"/>
                <w:b/>
              </w:rPr>
              <w:t>4.04</w:t>
            </w:r>
          </w:p>
        </w:tc>
        <w:tc>
          <w:tcPr>
            <w:tcW w:w="1134" w:type="dxa"/>
            <w:shd w:val="clear" w:color="auto" w:fill="auto"/>
            <w:vAlign w:val="center"/>
          </w:tcPr>
          <w:p w14:paraId="1B62CBA2">
            <w:pPr>
              <w:spacing w:line="300" w:lineRule="exact"/>
              <w:jc w:val="right"/>
              <w:rPr>
                <w:rFonts w:ascii="方正书宋_GBK" w:eastAsia="方正书宋_GBK"/>
                <w:b/>
              </w:rPr>
            </w:pPr>
          </w:p>
        </w:tc>
        <w:tc>
          <w:tcPr>
            <w:tcW w:w="1134" w:type="dxa"/>
            <w:shd w:val="clear" w:color="auto" w:fill="auto"/>
            <w:vAlign w:val="center"/>
          </w:tcPr>
          <w:p w14:paraId="05BB4BFB">
            <w:pPr>
              <w:spacing w:line="300" w:lineRule="exact"/>
              <w:jc w:val="right"/>
              <w:rPr>
                <w:rFonts w:ascii="方正书宋_GBK" w:eastAsia="方正书宋_GBK"/>
                <w:b/>
              </w:rPr>
            </w:pPr>
          </w:p>
        </w:tc>
        <w:tc>
          <w:tcPr>
            <w:tcW w:w="1134" w:type="dxa"/>
            <w:shd w:val="clear" w:color="auto" w:fill="auto"/>
            <w:vAlign w:val="center"/>
          </w:tcPr>
          <w:p w14:paraId="1A233258">
            <w:pPr>
              <w:spacing w:line="300" w:lineRule="exact"/>
              <w:jc w:val="right"/>
              <w:rPr>
                <w:rFonts w:ascii="方正书宋_GBK" w:eastAsia="方正书宋_GBK"/>
                <w:b/>
              </w:rPr>
            </w:pPr>
          </w:p>
        </w:tc>
        <w:tc>
          <w:tcPr>
            <w:tcW w:w="1134" w:type="dxa"/>
            <w:shd w:val="clear" w:color="auto" w:fill="auto"/>
            <w:vAlign w:val="center"/>
          </w:tcPr>
          <w:p w14:paraId="01BC3743">
            <w:pPr>
              <w:spacing w:line="300" w:lineRule="exact"/>
              <w:jc w:val="right"/>
              <w:rPr>
                <w:rFonts w:ascii="方正书宋_GBK" w:eastAsia="方正书宋_GBK"/>
                <w:b/>
              </w:rPr>
            </w:pPr>
            <w:r>
              <w:rPr>
                <w:rFonts w:ascii="方正书宋_GBK" w:eastAsia="方正书宋_GBK"/>
                <w:b/>
              </w:rPr>
              <w:t>4.04</w:t>
            </w:r>
          </w:p>
        </w:tc>
        <w:tc>
          <w:tcPr>
            <w:tcW w:w="1134" w:type="dxa"/>
            <w:shd w:val="clear" w:color="auto" w:fill="auto"/>
            <w:vAlign w:val="center"/>
          </w:tcPr>
          <w:p w14:paraId="1D6FF056">
            <w:pPr>
              <w:spacing w:line="300" w:lineRule="exact"/>
              <w:jc w:val="right"/>
              <w:rPr>
                <w:rFonts w:ascii="方正书宋_GBK" w:eastAsia="方正书宋_GBK"/>
                <w:b/>
              </w:rPr>
            </w:pPr>
          </w:p>
        </w:tc>
      </w:tr>
      <w:tr w14:paraId="2112F2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4F1DD7BB">
            <w:pPr>
              <w:spacing w:line="300" w:lineRule="exact"/>
              <w:jc w:val="left"/>
              <w:rPr>
                <w:rFonts w:ascii="方正书宋_GBK" w:eastAsia="方正书宋_GBK"/>
              </w:rPr>
            </w:pPr>
            <w:r>
              <w:rPr>
                <w:rFonts w:hint="eastAsia" w:ascii="方正书宋_GBK" w:eastAsia="方正书宋_GBK"/>
              </w:rPr>
              <w:t>教学及办公设备购置经费</w:t>
            </w:r>
          </w:p>
        </w:tc>
        <w:tc>
          <w:tcPr>
            <w:tcW w:w="1134" w:type="dxa"/>
            <w:shd w:val="clear" w:color="auto" w:fill="auto"/>
            <w:vAlign w:val="center"/>
          </w:tcPr>
          <w:p w14:paraId="2BBC9A81">
            <w:pPr>
              <w:spacing w:line="300" w:lineRule="exact"/>
              <w:jc w:val="right"/>
              <w:rPr>
                <w:rFonts w:ascii="方正书宋_GBK" w:eastAsia="方正书宋_GBK"/>
              </w:rPr>
            </w:pPr>
            <w:r>
              <w:rPr>
                <w:rFonts w:ascii="方正书宋_GBK" w:eastAsia="方正书宋_GBK"/>
              </w:rPr>
              <w:t>16.39</w:t>
            </w:r>
          </w:p>
        </w:tc>
        <w:tc>
          <w:tcPr>
            <w:tcW w:w="1531" w:type="dxa"/>
            <w:shd w:val="clear" w:color="auto" w:fill="auto"/>
            <w:vAlign w:val="center"/>
          </w:tcPr>
          <w:p w14:paraId="3C43FE6F">
            <w:pPr>
              <w:spacing w:line="300" w:lineRule="exact"/>
              <w:jc w:val="left"/>
              <w:rPr>
                <w:rFonts w:ascii="方正书宋_GBK" w:eastAsia="方正书宋_GBK"/>
              </w:rPr>
            </w:pPr>
            <w:r>
              <w:rPr>
                <w:rFonts w:hint="eastAsia" w:ascii="方正书宋_GBK" w:eastAsia="方正书宋_GBK"/>
              </w:rPr>
              <w:t>台式计算机</w:t>
            </w:r>
          </w:p>
        </w:tc>
        <w:tc>
          <w:tcPr>
            <w:tcW w:w="1531" w:type="dxa"/>
            <w:shd w:val="clear" w:color="auto" w:fill="auto"/>
            <w:vAlign w:val="center"/>
          </w:tcPr>
          <w:p w14:paraId="7F8A9B28">
            <w:pPr>
              <w:spacing w:line="300" w:lineRule="exact"/>
              <w:jc w:val="left"/>
              <w:rPr>
                <w:rFonts w:ascii="方正书宋_GBK" w:eastAsia="方正书宋_GBK"/>
              </w:rPr>
            </w:pPr>
            <w:r>
              <w:rPr>
                <w:rFonts w:ascii="方正书宋_GBK" w:eastAsia="方正书宋_GBK"/>
              </w:rPr>
              <w:t>A02010104</w:t>
            </w:r>
          </w:p>
        </w:tc>
        <w:tc>
          <w:tcPr>
            <w:tcW w:w="709" w:type="dxa"/>
            <w:shd w:val="clear" w:color="auto" w:fill="auto"/>
            <w:vAlign w:val="center"/>
          </w:tcPr>
          <w:p w14:paraId="61CC8AEE">
            <w:pPr>
              <w:spacing w:line="300" w:lineRule="exact"/>
              <w:jc w:val="center"/>
              <w:rPr>
                <w:rFonts w:ascii="方正书宋_GBK" w:eastAsia="方正书宋_GBK"/>
              </w:rPr>
            </w:pPr>
            <w:r>
              <w:rPr>
                <w:rFonts w:hint="eastAsia" w:ascii="方正书宋_GBK" w:eastAsia="方正书宋_GBK"/>
              </w:rPr>
              <w:t>台</w:t>
            </w:r>
          </w:p>
        </w:tc>
        <w:tc>
          <w:tcPr>
            <w:tcW w:w="907" w:type="dxa"/>
            <w:shd w:val="clear" w:color="auto" w:fill="auto"/>
            <w:vAlign w:val="center"/>
          </w:tcPr>
          <w:p w14:paraId="321FB90C">
            <w:pPr>
              <w:spacing w:line="300" w:lineRule="exact"/>
              <w:jc w:val="right"/>
              <w:rPr>
                <w:rFonts w:ascii="方正书宋_GBK" w:eastAsia="方正书宋_GBK"/>
              </w:rPr>
            </w:pPr>
            <w:r>
              <w:rPr>
                <w:rFonts w:ascii="方正书宋_GBK" w:eastAsia="方正书宋_GBK"/>
              </w:rPr>
              <w:t>5</w:t>
            </w:r>
          </w:p>
        </w:tc>
        <w:tc>
          <w:tcPr>
            <w:tcW w:w="907" w:type="dxa"/>
            <w:shd w:val="clear" w:color="auto" w:fill="auto"/>
            <w:vAlign w:val="center"/>
          </w:tcPr>
          <w:p w14:paraId="6D8DA8DC">
            <w:pPr>
              <w:spacing w:line="300" w:lineRule="exact"/>
              <w:jc w:val="right"/>
              <w:rPr>
                <w:rFonts w:ascii="方正书宋_GBK" w:eastAsia="方正书宋_GBK"/>
              </w:rPr>
            </w:pPr>
            <w:r>
              <w:rPr>
                <w:rFonts w:ascii="方正书宋_GBK" w:eastAsia="方正书宋_GBK"/>
              </w:rPr>
              <w:t>0.48</w:t>
            </w:r>
          </w:p>
        </w:tc>
        <w:tc>
          <w:tcPr>
            <w:tcW w:w="1134" w:type="dxa"/>
            <w:shd w:val="clear" w:color="auto" w:fill="auto"/>
            <w:vAlign w:val="center"/>
          </w:tcPr>
          <w:p w14:paraId="0D350E00">
            <w:pPr>
              <w:spacing w:line="300" w:lineRule="exact"/>
              <w:jc w:val="right"/>
              <w:rPr>
                <w:rFonts w:ascii="方正书宋_GBK" w:eastAsia="方正书宋_GBK"/>
              </w:rPr>
            </w:pPr>
            <w:r>
              <w:rPr>
                <w:rFonts w:ascii="方正书宋_GBK" w:eastAsia="方正书宋_GBK"/>
              </w:rPr>
              <w:t>2.40</w:t>
            </w:r>
          </w:p>
        </w:tc>
        <w:tc>
          <w:tcPr>
            <w:tcW w:w="1134" w:type="dxa"/>
            <w:shd w:val="clear" w:color="auto" w:fill="auto"/>
            <w:vAlign w:val="center"/>
          </w:tcPr>
          <w:p w14:paraId="59EBA7AC">
            <w:pPr>
              <w:spacing w:line="300" w:lineRule="exact"/>
              <w:jc w:val="right"/>
              <w:rPr>
                <w:rFonts w:ascii="方正书宋_GBK" w:eastAsia="方正书宋_GBK"/>
              </w:rPr>
            </w:pPr>
          </w:p>
        </w:tc>
        <w:tc>
          <w:tcPr>
            <w:tcW w:w="1134" w:type="dxa"/>
            <w:shd w:val="clear" w:color="auto" w:fill="auto"/>
            <w:vAlign w:val="center"/>
          </w:tcPr>
          <w:p w14:paraId="26097EC9">
            <w:pPr>
              <w:spacing w:line="300" w:lineRule="exact"/>
              <w:jc w:val="right"/>
              <w:rPr>
                <w:rFonts w:ascii="方正书宋_GBK" w:eastAsia="方正书宋_GBK"/>
              </w:rPr>
            </w:pPr>
          </w:p>
        </w:tc>
        <w:tc>
          <w:tcPr>
            <w:tcW w:w="1134" w:type="dxa"/>
            <w:shd w:val="clear" w:color="auto" w:fill="auto"/>
            <w:vAlign w:val="center"/>
          </w:tcPr>
          <w:p w14:paraId="10CA90A7">
            <w:pPr>
              <w:spacing w:line="300" w:lineRule="exact"/>
              <w:jc w:val="right"/>
              <w:rPr>
                <w:rFonts w:ascii="方正书宋_GBK" w:eastAsia="方正书宋_GBK"/>
              </w:rPr>
            </w:pPr>
          </w:p>
        </w:tc>
        <w:tc>
          <w:tcPr>
            <w:tcW w:w="1134" w:type="dxa"/>
            <w:shd w:val="clear" w:color="auto" w:fill="auto"/>
            <w:vAlign w:val="center"/>
          </w:tcPr>
          <w:p w14:paraId="0FEEB77C">
            <w:pPr>
              <w:spacing w:line="300" w:lineRule="exact"/>
              <w:jc w:val="right"/>
              <w:rPr>
                <w:rFonts w:ascii="方正书宋_GBK" w:eastAsia="方正书宋_GBK"/>
              </w:rPr>
            </w:pPr>
            <w:r>
              <w:rPr>
                <w:rFonts w:ascii="方正书宋_GBK" w:eastAsia="方正书宋_GBK"/>
              </w:rPr>
              <w:t>2.40</w:t>
            </w:r>
          </w:p>
        </w:tc>
        <w:tc>
          <w:tcPr>
            <w:tcW w:w="1134" w:type="dxa"/>
            <w:shd w:val="clear" w:color="auto" w:fill="auto"/>
            <w:vAlign w:val="center"/>
          </w:tcPr>
          <w:p w14:paraId="055274CA">
            <w:pPr>
              <w:spacing w:line="300" w:lineRule="exact"/>
              <w:jc w:val="right"/>
              <w:rPr>
                <w:rFonts w:ascii="方正书宋_GBK" w:eastAsia="方正书宋_GBK"/>
              </w:rPr>
            </w:pPr>
          </w:p>
        </w:tc>
      </w:tr>
      <w:tr w14:paraId="386287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1559F3CA">
            <w:pPr>
              <w:spacing w:line="300" w:lineRule="exact"/>
              <w:jc w:val="left"/>
              <w:rPr>
                <w:rFonts w:ascii="方正书宋_GBK" w:eastAsia="方正书宋_GBK"/>
              </w:rPr>
            </w:pPr>
            <w:r>
              <w:rPr>
                <w:rFonts w:hint="eastAsia" w:ascii="方正书宋_GBK" w:eastAsia="方正书宋_GBK"/>
              </w:rPr>
              <w:t>教学及办公设备购置经费</w:t>
            </w:r>
          </w:p>
        </w:tc>
        <w:tc>
          <w:tcPr>
            <w:tcW w:w="1134" w:type="dxa"/>
            <w:shd w:val="clear" w:color="auto" w:fill="auto"/>
            <w:vAlign w:val="center"/>
          </w:tcPr>
          <w:p w14:paraId="0B8AAF91">
            <w:pPr>
              <w:spacing w:line="300" w:lineRule="exact"/>
              <w:jc w:val="right"/>
              <w:rPr>
                <w:rFonts w:ascii="方正书宋_GBK" w:eastAsia="方正书宋_GBK"/>
              </w:rPr>
            </w:pPr>
            <w:r>
              <w:rPr>
                <w:rFonts w:ascii="方正书宋_GBK" w:eastAsia="方正书宋_GBK"/>
              </w:rPr>
              <w:t>16.39</w:t>
            </w:r>
          </w:p>
        </w:tc>
        <w:tc>
          <w:tcPr>
            <w:tcW w:w="1531" w:type="dxa"/>
            <w:shd w:val="clear" w:color="auto" w:fill="auto"/>
            <w:vAlign w:val="center"/>
          </w:tcPr>
          <w:p w14:paraId="59839379">
            <w:pPr>
              <w:spacing w:line="300" w:lineRule="exact"/>
              <w:jc w:val="left"/>
              <w:rPr>
                <w:rFonts w:ascii="方正书宋_GBK" w:eastAsia="方正书宋_GBK"/>
              </w:rPr>
            </w:pPr>
            <w:r>
              <w:rPr>
                <w:rFonts w:hint="eastAsia" w:ascii="方正书宋_GBK" w:eastAsia="方正书宋_GBK"/>
              </w:rPr>
              <w:t>激光打印机</w:t>
            </w:r>
          </w:p>
        </w:tc>
        <w:tc>
          <w:tcPr>
            <w:tcW w:w="1531" w:type="dxa"/>
            <w:shd w:val="clear" w:color="auto" w:fill="auto"/>
            <w:vAlign w:val="center"/>
          </w:tcPr>
          <w:p w14:paraId="3A105450">
            <w:pPr>
              <w:spacing w:line="300" w:lineRule="exact"/>
              <w:jc w:val="left"/>
              <w:rPr>
                <w:rFonts w:ascii="方正书宋_GBK" w:eastAsia="方正书宋_GBK"/>
              </w:rPr>
            </w:pPr>
            <w:r>
              <w:rPr>
                <w:rFonts w:ascii="方正书宋_GBK" w:eastAsia="方正书宋_GBK"/>
              </w:rPr>
              <w:t>A0201060102</w:t>
            </w:r>
          </w:p>
        </w:tc>
        <w:tc>
          <w:tcPr>
            <w:tcW w:w="709" w:type="dxa"/>
            <w:shd w:val="clear" w:color="auto" w:fill="auto"/>
            <w:vAlign w:val="center"/>
          </w:tcPr>
          <w:p w14:paraId="7B73927F">
            <w:pPr>
              <w:spacing w:line="300" w:lineRule="exact"/>
              <w:jc w:val="center"/>
              <w:rPr>
                <w:rFonts w:ascii="方正书宋_GBK" w:eastAsia="方正书宋_GBK"/>
              </w:rPr>
            </w:pPr>
            <w:r>
              <w:rPr>
                <w:rFonts w:hint="eastAsia" w:ascii="方正书宋_GBK" w:eastAsia="方正书宋_GBK"/>
              </w:rPr>
              <w:t>台</w:t>
            </w:r>
          </w:p>
        </w:tc>
        <w:tc>
          <w:tcPr>
            <w:tcW w:w="907" w:type="dxa"/>
            <w:shd w:val="clear" w:color="auto" w:fill="auto"/>
            <w:vAlign w:val="center"/>
          </w:tcPr>
          <w:p w14:paraId="2BAAA83B">
            <w:pPr>
              <w:spacing w:line="300" w:lineRule="exact"/>
              <w:jc w:val="right"/>
              <w:rPr>
                <w:rFonts w:ascii="方正书宋_GBK" w:eastAsia="方正书宋_GBK"/>
              </w:rPr>
            </w:pPr>
            <w:r>
              <w:rPr>
                <w:rFonts w:ascii="方正书宋_GBK" w:eastAsia="方正书宋_GBK"/>
              </w:rPr>
              <w:t>2</w:t>
            </w:r>
          </w:p>
        </w:tc>
        <w:tc>
          <w:tcPr>
            <w:tcW w:w="907" w:type="dxa"/>
            <w:shd w:val="clear" w:color="auto" w:fill="auto"/>
            <w:vAlign w:val="center"/>
          </w:tcPr>
          <w:p w14:paraId="3B86F14B">
            <w:pPr>
              <w:spacing w:line="300" w:lineRule="exact"/>
              <w:jc w:val="right"/>
              <w:rPr>
                <w:rFonts w:ascii="方正书宋_GBK" w:eastAsia="方正书宋_GBK"/>
              </w:rPr>
            </w:pPr>
            <w:r>
              <w:rPr>
                <w:rFonts w:ascii="方正书宋_GBK" w:eastAsia="方正书宋_GBK"/>
              </w:rPr>
              <w:t>0.25</w:t>
            </w:r>
          </w:p>
        </w:tc>
        <w:tc>
          <w:tcPr>
            <w:tcW w:w="1134" w:type="dxa"/>
            <w:shd w:val="clear" w:color="auto" w:fill="auto"/>
            <w:vAlign w:val="center"/>
          </w:tcPr>
          <w:p w14:paraId="2576DC21">
            <w:pPr>
              <w:spacing w:line="300" w:lineRule="exact"/>
              <w:jc w:val="right"/>
              <w:rPr>
                <w:rFonts w:ascii="方正书宋_GBK" w:eastAsia="方正书宋_GBK"/>
              </w:rPr>
            </w:pPr>
            <w:r>
              <w:rPr>
                <w:rFonts w:ascii="方正书宋_GBK" w:eastAsia="方正书宋_GBK"/>
              </w:rPr>
              <w:t>0.50</w:t>
            </w:r>
          </w:p>
        </w:tc>
        <w:tc>
          <w:tcPr>
            <w:tcW w:w="1134" w:type="dxa"/>
            <w:shd w:val="clear" w:color="auto" w:fill="auto"/>
            <w:vAlign w:val="center"/>
          </w:tcPr>
          <w:p w14:paraId="27A02B67">
            <w:pPr>
              <w:spacing w:line="300" w:lineRule="exact"/>
              <w:jc w:val="right"/>
              <w:rPr>
                <w:rFonts w:ascii="方正书宋_GBK" w:eastAsia="方正书宋_GBK"/>
              </w:rPr>
            </w:pPr>
          </w:p>
        </w:tc>
        <w:tc>
          <w:tcPr>
            <w:tcW w:w="1134" w:type="dxa"/>
            <w:shd w:val="clear" w:color="auto" w:fill="auto"/>
            <w:vAlign w:val="center"/>
          </w:tcPr>
          <w:p w14:paraId="2AE475A9">
            <w:pPr>
              <w:spacing w:line="300" w:lineRule="exact"/>
              <w:jc w:val="right"/>
              <w:rPr>
                <w:rFonts w:ascii="方正书宋_GBK" w:eastAsia="方正书宋_GBK"/>
              </w:rPr>
            </w:pPr>
          </w:p>
        </w:tc>
        <w:tc>
          <w:tcPr>
            <w:tcW w:w="1134" w:type="dxa"/>
            <w:shd w:val="clear" w:color="auto" w:fill="auto"/>
            <w:vAlign w:val="center"/>
          </w:tcPr>
          <w:p w14:paraId="5B56B050">
            <w:pPr>
              <w:spacing w:line="300" w:lineRule="exact"/>
              <w:jc w:val="right"/>
              <w:rPr>
                <w:rFonts w:ascii="方正书宋_GBK" w:eastAsia="方正书宋_GBK"/>
              </w:rPr>
            </w:pPr>
          </w:p>
        </w:tc>
        <w:tc>
          <w:tcPr>
            <w:tcW w:w="1134" w:type="dxa"/>
            <w:shd w:val="clear" w:color="auto" w:fill="auto"/>
            <w:vAlign w:val="center"/>
          </w:tcPr>
          <w:p w14:paraId="10846DEB">
            <w:pPr>
              <w:spacing w:line="300" w:lineRule="exact"/>
              <w:jc w:val="right"/>
              <w:rPr>
                <w:rFonts w:ascii="方正书宋_GBK" w:eastAsia="方正书宋_GBK"/>
              </w:rPr>
            </w:pPr>
            <w:r>
              <w:rPr>
                <w:rFonts w:ascii="方正书宋_GBK" w:eastAsia="方正书宋_GBK"/>
              </w:rPr>
              <w:t>0.50</w:t>
            </w:r>
          </w:p>
        </w:tc>
        <w:tc>
          <w:tcPr>
            <w:tcW w:w="1134" w:type="dxa"/>
            <w:shd w:val="clear" w:color="auto" w:fill="auto"/>
            <w:vAlign w:val="center"/>
          </w:tcPr>
          <w:p w14:paraId="4C8F775D">
            <w:pPr>
              <w:spacing w:line="300" w:lineRule="exact"/>
              <w:jc w:val="right"/>
              <w:rPr>
                <w:rFonts w:ascii="方正书宋_GBK" w:eastAsia="方正书宋_GBK"/>
              </w:rPr>
            </w:pPr>
          </w:p>
        </w:tc>
      </w:tr>
      <w:tr w14:paraId="124C1D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11DD1B0E">
            <w:pPr>
              <w:spacing w:line="300" w:lineRule="exact"/>
              <w:jc w:val="left"/>
              <w:rPr>
                <w:rFonts w:ascii="方正书宋_GBK" w:eastAsia="方正书宋_GBK"/>
              </w:rPr>
            </w:pPr>
            <w:r>
              <w:rPr>
                <w:rFonts w:hint="eastAsia" w:ascii="方正书宋_GBK" w:eastAsia="方正书宋_GBK"/>
              </w:rPr>
              <w:t>教学及办公设备购置经费</w:t>
            </w:r>
          </w:p>
        </w:tc>
        <w:tc>
          <w:tcPr>
            <w:tcW w:w="1134" w:type="dxa"/>
            <w:shd w:val="clear" w:color="auto" w:fill="auto"/>
            <w:vAlign w:val="center"/>
          </w:tcPr>
          <w:p w14:paraId="3A85AA47">
            <w:pPr>
              <w:spacing w:line="300" w:lineRule="exact"/>
              <w:jc w:val="right"/>
              <w:rPr>
                <w:rFonts w:ascii="方正书宋_GBK" w:eastAsia="方正书宋_GBK"/>
              </w:rPr>
            </w:pPr>
            <w:r>
              <w:rPr>
                <w:rFonts w:ascii="方正书宋_GBK" w:eastAsia="方正书宋_GBK"/>
              </w:rPr>
              <w:t>16.39</w:t>
            </w:r>
          </w:p>
        </w:tc>
        <w:tc>
          <w:tcPr>
            <w:tcW w:w="1531" w:type="dxa"/>
            <w:shd w:val="clear" w:color="auto" w:fill="auto"/>
            <w:vAlign w:val="center"/>
          </w:tcPr>
          <w:p w14:paraId="3270AD15">
            <w:pPr>
              <w:spacing w:line="300" w:lineRule="exact"/>
              <w:jc w:val="left"/>
              <w:rPr>
                <w:rFonts w:ascii="方正书宋_GBK" w:eastAsia="方正书宋_GBK"/>
              </w:rPr>
            </w:pPr>
            <w:r>
              <w:rPr>
                <w:rFonts w:hint="eastAsia" w:ascii="方正书宋_GBK" w:eastAsia="方正书宋_GBK"/>
              </w:rPr>
              <w:t>空调机</w:t>
            </w:r>
          </w:p>
        </w:tc>
        <w:tc>
          <w:tcPr>
            <w:tcW w:w="1531" w:type="dxa"/>
            <w:shd w:val="clear" w:color="auto" w:fill="auto"/>
            <w:vAlign w:val="center"/>
          </w:tcPr>
          <w:p w14:paraId="05A3C115">
            <w:pPr>
              <w:spacing w:line="300" w:lineRule="exact"/>
              <w:jc w:val="left"/>
              <w:rPr>
                <w:rFonts w:ascii="方正书宋_GBK" w:eastAsia="方正书宋_GBK"/>
              </w:rPr>
            </w:pPr>
            <w:r>
              <w:rPr>
                <w:rFonts w:ascii="方正书宋_GBK" w:eastAsia="方正书宋_GBK"/>
              </w:rPr>
              <w:t>A0206180203</w:t>
            </w:r>
          </w:p>
        </w:tc>
        <w:tc>
          <w:tcPr>
            <w:tcW w:w="709" w:type="dxa"/>
            <w:shd w:val="clear" w:color="auto" w:fill="auto"/>
            <w:vAlign w:val="center"/>
          </w:tcPr>
          <w:p w14:paraId="5CD0AD67">
            <w:pPr>
              <w:spacing w:line="300" w:lineRule="exact"/>
              <w:jc w:val="center"/>
              <w:rPr>
                <w:rFonts w:ascii="方正书宋_GBK" w:eastAsia="方正书宋_GBK"/>
              </w:rPr>
            </w:pPr>
            <w:r>
              <w:rPr>
                <w:rFonts w:hint="eastAsia" w:ascii="方正书宋_GBK" w:eastAsia="方正书宋_GBK"/>
              </w:rPr>
              <w:t>台</w:t>
            </w:r>
          </w:p>
        </w:tc>
        <w:tc>
          <w:tcPr>
            <w:tcW w:w="907" w:type="dxa"/>
            <w:shd w:val="clear" w:color="auto" w:fill="auto"/>
            <w:vAlign w:val="center"/>
          </w:tcPr>
          <w:p w14:paraId="6DCFE46D">
            <w:pPr>
              <w:spacing w:line="300" w:lineRule="exact"/>
              <w:jc w:val="right"/>
              <w:rPr>
                <w:rFonts w:ascii="方正书宋_GBK" w:eastAsia="方正书宋_GBK"/>
              </w:rPr>
            </w:pPr>
            <w:r>
              <w:rPr>
                <w:rFonts w:ascii="方正书宋_GBK" w:eastAsia="方正书宋_GBK"/>
              </w:rPr>
              <w:t>3</w:t>
            </w:r>
          </w:p>
        </w:tc>
        <w:tc>
          <w:tcPr>
            <w:tcW w:w="907" w:type="dxa"/>
            <w:shd w:val="clear" w:color="auto" w:fill="auto"/>
            <w:vAlign w:val="center"/>
          </w:tcPr>
          <w:p w14:paraId="3A456691">
            <w:pPr>
              <w:spacing w:line="300" w:lineRule="exact"/>
              <w:jc w:val="right"/>
              <w:rPr>
                <w:rFonts w:ascii="方正书宋_GBK" w:eastAsia="方正书宋_GBK"/>
              </w:rPr>
            </w:pPr>
            <w:r>
              <w:rPr>
                <w:rFonts w:ascii="方正书宋_GBK" w:eastAsia="方正书宋_GBK"/>
              </w:rPr>
              <w:t>0.38</w:t>
            </w:r>
          </w:p>
        </w:tc>
        <w:tc>
          <w:tcPr>
            <w:tcW w:w="1134" w:type="dxa"/>
            <w:shd w:val="clear" w:color="auto" w:fill="auto"/>
            <w:vAlign w:val="center"/>
          </w:tcPr>
          <w:p w14:paraId="4C06E7A8">
            <w:pPr>
              <w:spacing w:line="300" w:lineRule="exact"/>
              <w:jc w:val="right"/>
              <w:rPr>
                <w:rFonts w:ascii="方正书宋_GBK" w:eastAsia="方正书宋_GBK"/>
              </w:rPr>
            </w:pPr>
            <w:r>
              <w:rPr>
                <w:rFonts w:ascii="方正书宋_GBK" w:eastAsia="方正书宋_GBK"/>
              </w:rPr>
              <w:t>1.14</w:t>
            </w:r>
          </w:p>
        </w:tc>
        <w:tc>
          <w:tcPr>
            <w:tcW w:w="1134" w:type="dxa"/>
            <w:shd w:val="clear" w:color="auto" w:fill="auto"/>
            <w:vAlign w:val="center"/>
          </w:tcPr>
          <w:p w14:paraId="7922E97D">
            <w:pPr>
              <w:spacing w:line="300" w:lineRule="exact"/>
              <w:jc w:val="right"/>
              <w:rPr>
                <w:rFonts w:ascii="方正书宋_GBK" w:eastAsia="方正书宋_GBK"/>
              </w:rPr>
            </w:pPr>
          </w:p>
        </w:tc>
        <w:tc>
          <w:tcPr>
            <w:tcW w:w="1134" w:type="dxa"/>
            <w:shd w:val="clear" w:color="auto" w:fill="auto"/>
            <w:vAlign w:val="center"/>
          </w:tcPr>
          <w:p w14:paraId="664EBC73">
            <w:pPr>
              <w:spacing w:line="300" w:lineRule="exact"/>
              <w:jc w:val="right"/>
              <w:rPr>
                <w:rFonts w:ascii="方正书宋_GBK" w:eastAsia="方正书宋_GBK"/>
              </w:rPr>
            </w:pPr>
          </w:p>
        </w:tc>
        <w:tc>
          <w:tcPr>
            <w:tcW w:w="1134" w:type="dxa"/>
            <w:shd w:val="clear" w:color="auto" w:fill="auto"/>
            <w:vAlign w:val="center"/>
          </w:tcPr>
          <w:p w14:paraId="53B7F265">
            <w:pPr>
              <w:spacing w:line="300" w:lineRule="exact"/>
              <w:jc w:val="right"/>
              <w:rPr>
                <w:rFonts w:ascii="方正书宋_GBK" w:eastAsia="方正书宋_GBK"/>
              </w:rPr>
            </w:pPr>
          </w:p>
        </w:tc>
        <w:tc>
          <w:tcPr>
            <w:tcW w:w="1134" w:type="dxa"/>
            <w:shd w:val="clear" w:color="auto" w:fill="auto"/>
            <w:vAlign w:val="center"/>
          </w:tcPr>
          <w:p w14:paraId="15A4D40C">
            <w:pPr>
              <w:spacing w:line="300" w:lineRule="exact"/>
              <w:jc w:val="right"/>
              <w:rPr>
                <w:rFonts w:ascii="方正书宋_GBK" w:eastAsia="方正书宋_GBK"/>
              </w:rPr>
            </w:pPr>
            <w:r>
              <w:rPr>
                <w:rFonts w:ascii="方正书宋_GBK" w:eastAsia="方正书宋_GBK"/>
              </w:rPr>
              <w:t>1.14</w:t>
            </w:r>
          </w:p>
        </w:tc>
        <w:tc>
          <w:tcPr>
            <w:tcW w:w="1134" w:type="dxa"/>
            <w:shd w:val="clear" w:color="auto" w:fill="auto"/>
            <w:vAlign w:val="center"/>
          </w:tcPr>
          <w:p w14:paraId="148D5259">
            <w:pPr>
              <w:spacing w:line="300" w:lineRule="exact"/>
              <w:jc w:val="right"/>
              <w:rPr>
                <w:rFonts w:ascii="方正书宋_GBK" w:eastAsia="方正书宋_GBK"/>
              </w:rPr>
            </w:pPr>
          </w:p>
        </w:tc>
      </w:tr>
    </w:tbl>
    <w:p w14:paraId="21F4F130">
      <w:pPr>
        <w:spacing w:line="300" w:lineRule="exact"/>
        <w:jc w:val="left"/>
        <w:outlineLvl w:val="1"/>
        <w:rPr>
          <w:rFonts w:ascii="Times New Roman" w:eastAsia="方正仿宋_GBK"/>
          <w:sz w:val="28"/>
        </w:rPr>
        <w:sectPr>
          <w:pgSz w:w="16839" w:h="11907" w:orient="landscape"/>
          <w:pgMar w:top="1361" w:right="1020" w:bottom="1361" w:left="1020" w:header="851" w:footer="992" w:gutter="0"/>
          <w:cols w:space="425" w:num="1"/>
          <w:docGrid w:type="lines" w:linePitch="312" w:charSpace="0"/>
        </w:sectPr>
      </w:pPr>
    </w:p>
    <w:p w14:paraId="79131FE3">
      <w:pPr>
        <w:spacing w:line="584" w:lineRule="exact"/>
        <w:outlineLvl w:val="0"/>
        <w:rPr>
          <w:rFonts w:ascii="Times New Roman" w:hAnsi="Times New Roman" w:eastAsia="仿宋_GB2312" w:cs="Times New Roman"/>
          <w:sz w:val="32"/>
          <w:szCs w:val="24"/>
        </w:rPr>
      </w:pPr>
    </w:p>
    <w:bookmarkEnd w:id="5"/>
    <w:p w14:paraId="06F307CD">
      <w:pPr>
        <w:spacing w:line="584" w:lineRule="exact"/>
        <w:jc w:val="left"/>
        <w:outlineLvl w:val="0"/>
        <w:rPr>
          <w:rFonts w:ascii="Times New Roman" w:hAnsi="Times New Roman" w:eastAsia="仿宋_GB2312" w:cs="Times New Roman"/>
        </w:rPr>
      </w:pPr>
    </w:p>
    <w:p w14:paraId="668EF7F3">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14:paraId="3C7196F9">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rPr>
        <w:t>食品工程学校</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rPr>
        <w:t>1665.25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总额为4.04万元，</w:t>
      </w:r>
      <w:r>
        <w:rPr>
          <w:rFonts w:ascii="Times New Roman" w:hAnsi="Times New Roman" w:eastAsia="仿宋_GB2312" w:cs="Times New Roman"/>
          <w:sz w:val="32"/>
          <w:szCs w:val="32"/>
        </w:rPr>
        <w:t>主要为主要为</w:t>
      </w:r>
      <w:r>
        <w:rPr>
          <w:rFonts w:hint="eastAsia" w:ascii="Times New Roman" w:hAnsi="Times New Roman" w:eastAsia="仿宋_GB2312" w:cs="Times New Roman"/>
          <w:sz w:val="32"/>
          <w:szCs w:val="32"/>
        </w:rPr>
        <w:t>食品实验室仪器设备、教职工办公用电脑、打印机</w:t>
      </w:r>
      <w:r>
        <w:rPr>
          <w:rFonts w:ascii="Times New Roman" w:hAnsi="Times New Roman" w:eastAsia="仿宋_GB2312" w:cs="Times New Roman"/>
          <w:sz w:val="32"/>
          <w:szCs w:val="32"/>
        </w:rPr>
        <w:t>等，已列入政府采购预算。详见下表。</w:t>
      </w:r>
    </w:p>
    <w:p w14:paraId="288C9A8E">
      <w:pPr>
        <w:spacing w:line="584" w:lineRule="exact"/>
        <w:rPr>
          <w:rFonts w:ascii="Times New Roman" w:hAnsi="Times New Roman" w:eastAsia="仿宋_GB2312" w:cs="Times New Roman"/>
          <w:sz w:val="32"/>
          <w:szCs w:val="32"/>
        </w:rPr>
      </w:pPr>
    </w:p>
    <w:tbl>
      <w:tblPr>
        <w:tblStyle w:val="8"/>
        <w:tblW w:w="13482" w:type="dxa"/>
        <w:tblInd w:w="93" w:type="dxa"/>
        <w:tblLayout w:type="autofit"/>
        <w:tblCellMar>
          <w:top w:w="0" w:type="dxa"/>
          <w:left w:w="108" w:type="dxa"/>
          <w:bottom w:w="0" w:type="dxa"/>
          <w:right w:w="108" w:type="dxa"/>
        </w:tblCellMar>
      </w:tblPr>
      <w:tblGrid>
        <w:gridCol w:w="5224"/>
        <w:gridCol w:w="3155"/>
        <w:gridCol w:w="5103"/>
      </w:tblGrid>
      <w:tr w14:paraId="0727151C">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75986C9D">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6A2614EA">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6BEFDB77">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rPr>
              <w:t>食品工程学校</w:t>
            </w:r>
          </w:p>
        </w:tc>
        <w:tc>
          <w:tcPr>
            <w:tcW w:w="5103" w:type="dxa"/>
            <w:tcBorders>
              <w:top w:val="nil"/>
              <w:left w:val="nil"/>
              <w:bottom w:val="nil"/>
              <w:right w:val="nil"/>
            </w:tcBorders>
            <w:shd w:val="clear" w:color="auto" w:fill="auto"/>
            <w:noWrap/>
            <w:vAlign w:val="center"/>
          </w:tcPr>
          <w:p w14:paraId="041949C4">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20</w:t>
            </w:r>
            <w:r>
              <w:rPr>
                <w:rFonts w:ascii="Times New Roman" w:hAnsi="Times New Roman" w:eastAsia="仿宋_GB2312" w:cs="Times New Roman"/>
                <w:kern w:val="0"/>
                <w:sz w:val="22"/>
              </w:rPr>
              <w:t xml:space="preserve">年12月31日  </w:t>
            </w:r>
          </w:p>
        </w:tc>
      </w:tr>
      <w:tr w14:paraId="1C66A0ED">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DE0AA2">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7114D49B">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3DD58800">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1593C68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B1BC3A8">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13C20DD3">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3C91B9FA">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1665.25</w:t>
            </w:r>
          </w:p>
        </w:tc>
      </w:tr>
      <w:tr w14:paraId="1884313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2741EF5">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0A624D6C">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18424.15</w:t>
            </w:r>
          </w:p>
        </w:tc>
        <w:tc>
          <w:tcPr>
            <w:tcW w:w="5103" w:type="dxa"/>
            <w:tcBorders>
              <w:top w:val="nil"/>
              <w:left w:val="nil"/>
              <w:bottom w:val="single" w:color="auto" w:sz="4" w:space="0"/>
              <w:right w:val="single" w:color="auto" w:sz="4" w:space="0"/>
            </w:tcBorders>
            <w:shd w:val="clear" w:color="auto" w:fill="auto"/>
            <w:noWrap/>
            <w:vAlign w:val="center"/>
          </w:tcPr>
          <w:p w14:paraId="4A738158">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1146.83</w:t>
            </w:r>
          </w:p>
        </w:tc>
      </w:tr>
      <w:tr w14:paraId="6EA12AE9">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B5BC56A">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47EA5E20">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5140</w:t>
            </w:r>
          </w:p>
        </w:tc>
        <w:tc>
          <w:tcPr>
            <w:tcW w:w="5103" w:type="dxa"/>
            <w:tcBorders>
              <w:top w:val="nil"/>
              <w:left w:val="nil"/>
              <w:bottom w:val="single" w:color="auto" w:sz="4" w:space="0"/>
              <w:right w:val="single" w:color="auto" w:sz="4" w:space="0"/>
            </w:tcBorders>
            <w:shd w:val="clear" w:color="auto" w:fill="auto"/>
            <w:noWrap/>
            <w:vAlign w:val="center"/>
          </w:tcPr>
          <w:p w14:paraId="74F3D594">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353.59</w:t>
            </w:r>
          </w:p>
        </w:tc>
      </w:tr>
      <w:tr w14:paraId="52DB834C">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23E7DB4">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29A2C8DC">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w:t>
            </w:r>
          </w:p>
        </w:tc>
        <w:tc>
          <w:tcPr>
            <w:tcW w:w="5103" w:type="dxa"/>
            <w:tcBorders>
              <w:top w:val="nil"/>
              <w:left w:val="nil"/>
              <w:bottom w:val="single" w:color="auto" w:sz="4" w:space="0"/>
              <w:right w:val="single" w:color="auto" w:sz="4" w:space="0"/>
            </w:tcBorders>
            <w:shd w:val="clear" w:color="auto" w:fill="auto"/>
            <w:noWrap/>
            <w:vAlign w:val="center"/>
          </w:tcPr>
          <w:p w14:paraId="7B0FAF7D">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9.22</w:t>
            </w:r>
          </w:p>
        </w:tc>
      </w:tr>
      <w:tr w14:paraId="1A8F591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475F3917">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2FE18116">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c>
          <w:tcPr>
            <w:tcW w:w="5103" w:type="dxa"/>
            <w:tcBorders>
              <w:top w:val="nil"/>
              <w:left w:val="nil"/>
              <w:bottom w:val="single" w:color="auto" w:sz="4" w:space="0"/>
              <w:right w:val="single" w:color="auto" w:sz="4" w:space="0"/>
            </w:tcBorders>
            <w:shd w:val="clear" w:color="auto" w:fill="auto"/>
            <w:noWrap/>
            <w:vAlign w:val="center"/>
          </w:tcPr>
          <w:p w14:paraId="4067FCE2">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r>
      <w:tr w14:paraId="6C2CFEA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50F44E4">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710B297C">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c>
          <w:tcPr>
            <w:tcW w:w="5103" w:type="dxa"/>
            <w:tcBorders>
              <w:top w:val="nil"/>
              <w:left w:val="nil"/>
              <w:bottom w:val="single" w:color="auto" w:sz="4" w:space="0"/>
              <w:right w:val="single" w:color="auto" w:sz="4" w:space="0"/>
            </w:tcBorders>
            <w:shd w:val="clear" w:color="auto" w:fill="auto"/>
            <w:noWrap/>
            <w:vAlign w:val="center"/>
          </w:tcPr>
          <w:p w14:paraId="1BAD7F04">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509.20</w:t>
            </w:r>
          </w:p>
        </w:tc>
      </w:tr>
    </w:tbl>
    <w:p w14:paraId="1958E27E">
      <w:pPr>
        <w:autoSpaceDE w:val="0"/>
        <w:autoSpaceDN w:val="0"/>
        <w:adjustRightInd w:val="0"/>
        <w:spacing w:line="584" w:lineRule="exact"/>
        <w:jc w:val="left"/>
        <w:rPr>
          <w:rFonts w:ascii="Times New Roman" w:hAnsi="Times New Roman" w:eastAsia="黑体" w:cs="Times New Roman"/>
          <w:sz w:val="32"/>
          <w:szCs w:val="32"/>
        </w:rPr>
      </w:pPr>
    </w:p>
    <w:p w14:paraId="6BE8D445">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14:paraId="31940D2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指省级财政当年拨付的资金。</w:t>
      </w:r>
    </w:p>
    <w:p w14:paraId="54FFB11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4830A894">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59BA49B9">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6A47772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29744DF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7A1EEA7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4CC611F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617AC3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6B0E08C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61377393">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14:paraId="5312B79B">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footerReference r:id="rId3" w:type="default"/>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_GBK">
    <w:altName w:val="Arial Unicode MS"/>
    <w:panose1 w:val="00000000000000000000"/>
    <w:charset w:val="86"/>
    <w:family w:val="script"/>
    <w:pitch w:val="default"/>
    <w:sig w:usb0="00000000" w:usb1="00000000" w:usb2="00000010" w:usb3="00000000" w:csb0="00040000" w:csb1="00000000"/>
  </w:font>
  <w:font w:name="方正书宋_GBK">
    <w:altName w:val="微软雅黑"/>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4C539D17">
    <w:panose1 w:val="020B0503020204020204"/>
    <w:charset w:val="86"/>
    <w:family w:val="auto"/>
    <w:pitch w:val="default"/>
    <w:sig w:usb0="00000001" w:usb1="00000000" w:usb2="00000000" w:usb3="00000000" w:csb0="00040001" w:csb1="00000000"/>
  </w:font>
  <w:font w:name="KSOF706E71A8">
    <w:panose1 w:val="020B0604020202020204"/>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 w:name="KSOF51D5AD36">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6A053">
    <w:pPr>
      <w:pStyle w:val="3"/>
      <w:jc w:val="center"/>
    </w:pPr>
    <w:r>
      <w:rPr>
        <w:rFonts w:hint="eastAsia"/>
      </w:rPr>
      <w:t>-</w:t>
    </w:r>
    <w:r>
      <w:fldChar w:fldCharType="begin"/>
    </w:r>
    <w:r>
      <w:instrText xml:space="preserve">PAGE   \* MERGEFORMAT</w:instrText>
    </w:r>
    <w:r>
      <w:fldChar w:fldCharType="separate"/>
    </w:r>
    <w:r>
      <w:rPr>
        <w:lang w:val="zh-CN"/>
      </w:rPr>
      <w:t>17</w:t>
    </w:r>
    <w:r>
      <w:rPr>
        <w:lang w:val="zh-CN"/>
      </w:rPr>
      <w:fldChar w:fldCharType="end"/>
    </w:r>
    <w:r>
      <w:rPr>
        <w:rFonts w:hint="eastAsia"/>
      </w:rPr>
      <w:t>-</w:t>
    </w:r>
  </w:p>
  <w:p w14:paraId="25B65731">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7CC"/>
    <w:rsid w:val="000303A0"/>
    <w:rsid w:val="000346A5"/>
    <w:rsid w:val="00134BD6"/>
    <w:rsid w:val="001D5D3E"/>
    <w:rsid w:val="002045FB"/>
    <w:rsid w:val="00263844"/>
    <w:rsid w:val="002A5F3D"/>
    <w:rsid w:val="002D5BC3"/>
    <w:rsid w:val="002F74C6"/>
    <w:rsid w:val="00307B51"/>
    <w:rsid w:val="003155AE"/>
    <w:rsid w:val="004660E9"/>
    <w:rsid w:val="004A54AA"/>
    <w:rsid w:val="004B44A7"/>
    <w:rsid w:val="004E3B8C"/>
    <w:rsid w:val="00593963"/>
    <w:rsid w:val="005E19D5"/>
    <w:rsid w:val="006373F2"/>
    <w:rsid w:val="006A3E08"/>
    <w:rsid w:val="006E3283"/>
    <w:rsid w:val="007119A6"/>
    <w:rsid w:val="00714E5B"/>
    <w:rsid w:val="007A12D4"/>
    <w:rsid w:val="00813EE3"/>
    <w:rsid w:val="00852317"/>
    <w:rsid w:val="00852DE0"/>
    <w:rsid w:val="00856860"/>
    <w:rsid w:val="008647F7"/>
    <w:rsid w:val="008821B8"/>
    <w:rsid w:val="00895E73"/>
    <w:rsid w:val="008A5AD3"/>
    <w:rsid w:val="00995F03"/>
    <w:rsid w:val="00A03BAB"/>
    <w:rsid w:val="00A733A6"/>
    <w:rsid w:val="00B7548F"/>
    <w:rsid w:val="00B80935"/>
    <w:rsid w:val="00BF4EF8"/>
    <w:rsid w:val="00C314FB"/>
    <w:rsid w:val="00CC1785"/>
    <w:rsid w:val="00D347CC"/>
    <w:rsid w:val="00D34C14"/>
    <w:rsid w:val="00E7350F"/>
    <w:rsid w:val="00E8314E"/>
    <w:rsid w:val="00F23458"/>
    <w:rsid w:val="2C806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qFormat/>
    <w:uiPriority w:val="0"/>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autoRedefine/>
    <w:qFormat/>
    <w:uiPriority w:val="0"/>
    <w:rPr>
      <w:rFonts w:ascii="Times New Roman" w:hAnsi="Times New Roman" w:cs="Times New Roman"/>
      <w:szCs w:val="24"/>
    </w:rPr>
  </w:style>
  <w:style w:type="paragraph" w:styleId="6">
    <w:name w:val="footnote text"/>
    <w:basedOn w:val="1"/>
    <w:qFormat/>
    <w:uiPriority w:val="0"/>
    <w:pPr>
      <w:snapToGrid w:val="0"/>
      <w:jc w:val="left"/>
    </w:pPr>
    <w:rPr>
      <w:rFonts w:cs="Times New Roman"/>
      <w:sz w:val="18"/>
      <w:szCs w:val="18"/>
    </w:rPr>
  </w:style>
  <w:style w:type="paragraph" w:styleId="7">
    <w:name w:val="toc 2"/>
    <w:basedOn w:val="1"/>
    <w:next w:val="1"/>
    <w:autoRedefine/>
    <w:qFormat/>
    <w:uiPriority w:val="0"/>
    <w:pPr>
      <w:ind w:left="200" w:leftChars="200"/>
    </w:pPr>
    <w:rPr>
      <w:rFonts w:ascii="Times New Roman" w:hAnsi="Times New Roman" w:cs="Times New Roman"/>
      <w:szCs w:val="24"/>
    </w:rPr>
  </w:style>
  <w:style w:type="character" w:styleId="10">
    <w:name w:val="footnote reference"/>
    <w:qFormat/>
    <w:uiPriority w:val="0"/>
    <w:rPr>
      <w:vertAlign w:val="superscript"/>
    </w:r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17</Pages>
  <Words>1444</Words>
  <Characters>1568</Characters>
  <Lines>67</Lines>
  <Paragraphs>18</Paragraphs>
  <TotalTime>4294251626</TotalTime>
  <ScaleCrop>false</ScaleCrop>
  <LinksUpToDate>false</LinksUpToDate>
  <CharactersWithSpaces>1575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2021-03-05T01:26:00Z</dcterms:created>
  <dc:creator>guest</dc:creator>
  <cp:lastModifiedBy>BianL</cp:lastModifiedBy>
  <cp:lastPrinted>2018-01-30T06:12:00Z</cp:lastPrinted>
  <dcterms:modified xsi:type="dcterms:W3CDTF">2021-03-05T08:32:02Z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eyJoZGlkIjoiZmY5NWQxY2YwYjNiOWFiZTFhMWQ1YWJmNzAxNWU0MmEifQ==</vt:lpwstr>
  </property>
  <property fmtid="{D5CDD505-2E9C-101B-9397-08002B2CF9AE}" pid="3" name="KSOProductBuildVer">
    <vt:lpwstr>2052-12.1.0.26895</vt:lpwstr>
  </property>
  <property fmtid="{D5CDD505-2E9C-101B-9397-08002B2CF9AE}" pid="4" name="ICV">
    <vt:lpwstr>F138641C6E294605BA456E624691F9FE_12</vt:lpwstr>
  </property>
</Properties>
</file>