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C7D39F">
      <w:pPr>
        <w:spacing w:line="584" w:lineRule="exact"/>
        <w:rPr>
          <w:rFonts w:ascii="Times New Roman" w:hAnsi="Times New Roman" w:eastAsia="仿宋_GB2312" w:cs="Times New Roman"/>
          <w:sz w:val="44"/>
          <w:szCs w:val="44"/>
        </w:rPr>
      </w:pPr>
    </w:p>
    <w:p w14:paraId="413BB949">
      <w:pPr>
        <w:spacing w:line="584" w:lineRule="exact"/>
        <w:ind w:firstLine="880" w:firstLineChars="200"/>
        <w:jc w:val="center"/>
        <w:rPr>
          <w:rFonts w:hint="eastAsia" w:ascii="Times New Roman" w:hAnsi="Times New Roman" w:eastAsia="方正小标宋简体" w:cs="Times New Roman"/>
          <w:sz w:val="44"/>
          <w:szCs w:val="44"/>
        </w:rPr>
      </w:pPr>
      <w:r>
        <w:rPr>
          <w:rFonts w:hint="eastAsia" w:ascii="Times New Roman" w:hAnsi="Times New Roman" w:eastAsia="方正小标宋简体" w:cs="Times New Roman"/>
          <w:sz w:val="44"/>
          <w:szCs w:val="44"/>
        </w:rPr>
        <w:t>河北省廊坊市人民检察院</w:t>
      </w:r>
    </w:p>
    <w:p w14:paraId="2F5B7953">
      <w:pPr>
        <w:spacing w:line="584" w:lineRule="exact"/>
        <w:ind w:firstLine="880" w:firstLineChars="200"/>
        <w:jc w:val="center"/>
        <w:rPr>
          <w:rFonts w:ascii="Times New Roman" w:hAnsi="Times New Roman" w:eastAsia="方正小标宋简体" w:cs="Times New Roman"/>
          <w:sz w:val="44"/>
          <w:szCs w:val="44"/>
        </w:rPr>
      </w:pPr>
      <w:r>
        <w:rPr>
          <w:rFonts w:ascii="Times New Roman" w:hAnsi="Times New Roman" w:eastAsia="方正小标宋简体" w:cs="Times New Roman"/>
          <w:sz w:val="44"/>
          <w:szCs w:val="44"/>
        </w:rPr>
        <w:t>20</w:t>
      </w:r>
      <w:r>
        <w:rPr>
          <w:rFonts w:hint="eastAsia" w:ascii="Times New Roman" w:hAnsi="Times New Roman" w:eastAsia="方正小标宋简体" w:cs="Times New Roman"/>
          <w:sz w:val="44"/>
          <w:szCs w:val="44"/>
        </w:rPr>
        <w:t>20</w:t>
      </w:r>
      <w:r>
        <w:rPr>
          <w:rFonts w:ascii="Times New Roman" w:hAnsi="Times New Roman" w:eastAsia="方正小标宋简体" w:cs="Times New Roman"/>
          <w:sz w:val="44"/>
          <w:szCs w:val="44"/>
        </w:rPr>
        <w:t>年部门预算信息公开</w:t>
      </w:r>
      <w:r>
        <w:rPr>
          <w:rFonts w:hint="eastAsia" w:ascii="Times New Roman" w:hAnsi="Times New Roman" w:eastAsia="方正小标宋简体" w:cs="Times New Roman"/>
          <w:sz w:val="44"/>
          <w:szCs w:val="44"/>
        </w:rPr>
        <w:t>情况说明</w:t>
      </w:r>
    </w:p>
    <w:p w14:paraId="2F41AF47">
      <w:pPr>
        <w:spacing w:line="584" w:lineRule="exact"/>
        <w:ind w:firstLine="880" w:firstLineChars="200"/>
        <w:jc w:val="center"/>
        <w:rPr>
          <w:rFonts w:ascii="Times New Roman" w:hAnsi="Times New Roman" w:eastAsia="仿宋_GB2312" w:cs="Times New Roman"/>
          <w:sz w:val="44"/>
          <w:szCs w:val="44"/>
        </w:rPr>
      </w:pPr>
    </w:p>
    <w:p w14:paraId="0C8A7B49">
      <w:pPr>
        <w:spacing w:line="584"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按照《预算法》、《地方预决算公开操作规程》和《河北省省级预算公开办法》规定，现将</w:t>
      </w:r>
      <w:r>
        <w:rPr>
          <w:rFonts w:hint="eastAsia" w:ascii="Times New Roman" w:hAnsi="Times New Roman" w:eastAsia="仿宋_GB2312" w:cs="Times New Roman"/>
          <w:sz w:val="32"/>
          <w:szCs w:val="32"/>
        </w:rPr>
        <w:t>河北省廊坊市人民检察院</w:t>
      </w:r>
      <w:r>
        <w:rPr>
          <w:rFonts w:ascii="Times New Roman" w:hAnsi="Times New Roman" w:eastAsia="仿宋_GB2312" w:cs="Times New Roman"/>
          <w:sz w:val="32"/>
          <w:szCs w:val="32"/>
        </w:rPr>
        <w:t>20</w:t>
      </w:r>
      <w:r>
        <w:rPr>
          <w:rFonts w:hint="eastAsia" w:ascii="Times New Roman" w:hAnsi="Times New Roman" w:eastAsia="仿宋_GB2312" w:cs="Times New Roman"/>
          <w:sz w:val="32"/>
          <w:szCs w:val="32"/>
        </w:rPr>
        <w:t>20</w:t>
      </w:r>
      <w:r>
        <w:rPr>
          <w:rFonts w:ascii="Times New Roman" w:hAnsi="Times New Roman" w:eastAsia="仿宋_GB2312" w:cs="Times New Roman"/>
          <w:sz w:val="32"/>
          <w:szCs w:val="32"/>
        </w:rPr>
        <w:t>年部门预算公开如下：</w:t>
      </w:r>
    </w:p>
    <w:p w14:paraId="53A8A3CD">
      <w:pPr>
        <w:spacing w:line="584" w:lineRule="exact"/>
        <w:ind w:firstLine="640" w:firstLineChars="200"/>
        <w:rPr>
          <w:rFonts w:ascii="Times New Roman" w:hAnsi="Times New Roman" w:eastAsia="黑体" w:cs="Times New Roman"/>
          <w:sz w:val="32"/>
          <w:szCs w:val="32"/>
        </w:rPr>
      </w:pPr>
      <w:r>
        <w:rPr>
          <w:rFonts w:ascii="Times New Roman" w:hAnsi="黑体" w:eastAsia="黑体" w:cs="Times New Roman"/>
          <w:sz w:val="32"/>
          <w:szCs w:val="32"/>
        </w:rPr>
        <w:t>一、部门职责及机构设置情况</w:t>
      </w:r>
    </w:p>
    <w:p w14:paraId="3988F948">
      <w:pPr>
        <w:spacing w:line="584" w:lineRule="exact"/>
        <w:ind w:firstLine="643" w:firstLineChars="200"/>
        <w:rPr>
          <w:rFonts w:ascii="Times New Roman" w:hAnsi="Times New Roman" w:eastAsia="楷体_GB2312" w:cs="Times New Roman"/>
          <w:b/>
          <w:sz w:val="32"/>
          <w:szCs w:val="32"/>
        </w:rPr>
      </w:pPr>
      <w:r>
        <w:rPr>
          <w:rFonts w:ascii="Times New Roman" w:hAnsi="Times New Roman" w:eastAsia="楷体_GB2312" w:cs="Times New Roman"/>
          <w:b/>
          <w:sz w:val="32"/>
          <w:szCs w:val="32"/>
        </w:rPr>
        <w:t>部门职责：</w:t>
      </w:r>
    </w:p>
    <w:p w14:paraId="38FB8634">
      <w:pPr>
        <w:pStyle w:val="16"/>
        <w:spacing w:line="584" w:lineRule="exact"/>
        <w:rPr>
          <w:rFonts w:ascii="仿宋_GB2312" w:hAnsi="仿宋_GB2312" w:eastAsia="仿宋_GB2312"/>
          <w:sz w:val="32"/>
        </w:rPr>
      </w:pPr>
      <w:r>
        <w:rPr>
          <w:rFonts w:ascii="仿宋_GB2312" w:hAnsi="仿宋_GB2312" w:eastAsia="仿宋_GB2312"/>
          <w:sz w:val="32"/>
        </w:rPr>
        <w:t>（一）深入贯彻习近平新时代中国特色社会主义思想，深入贯彻党的路线方针和决策部署，坚持党对检察工作的绝对领导，坚决维护习近平总书记的核心地位，坚决维护党中央权威和集中统一领导。</w:t>
      </w:r>
    </w:p>
    <w:p w14:paraId="0E77CABC">
      <w:pPr>
        <w:pStyle w:val="16"/>
        <w:spacing w:line="584" w:lineRule="exact"/>
        <w:rPr>
          <w:rFonts w:ascii="仿宋_GB2312" w:hAnsi="仿宋_GB2312" w:eastAsia="仿宋_GB2312"/>
          <w:sz w:val="32"/>
        </w:rPr>
      </w:pPr>
      <w:r>
        <w:rPr>
          <w:rFonts w:ascii="仿宋_GB2312" w:hAnsi="仿宋_GB2312" w:eastAsia="仿宋_GB2312"/>
          <w:sz w:val="32"/>
        </w:rPr>
        <w:t>（二）依法向市人民代表大会及其常务委员会提出议案。</w:t>
      </w:r>
    </w:p>
    <w:p w14:paraId="4ED344DB">
      <w:pPr>
        <w:pStyle w:val="16"/>
        <w:spacing w:line="584" w:lineRule="exact"/>
        <w:rPr>
          <w:rFonts w:ascii="仿宋_GB2312" w:hAnsi="仿宋_GB2312" w:eastAsia="仿宋_GB2312"/>
          <w:sz w:val="32"/>
        </w:rPr>
      </w:pPr>
      <w:r>
        <w:rPr>
          <w:rFonts w:ascii="仿宋_GB2312" w:hAnsi="仿宋_GB2312" w:eastAsia="仿宋_GB2312"/>
          <w:sz w:val="32"/>
        </w:rPr>
        <w:t>（三）领导基层人民检察院的工作。对基层人民检察院相关业务进行指导，贯彻落实检察工作方针、总体规划，部署检察工作任务。</w:t>
      </w:r>
    </w:p>
    <w:p w14:paraId="7620AB0F">
      <w:pPr>
        <w:pStyle w:val="16"/>
        <w:spacing w:line="584" w:lineRule="exact"/>
        <w:rPr>
          <w:rFonts w:ascii="仿宋_GB2312" w:hAnsi="仿宋_GB2312" w:eastAsia="仿宋_GB2312"/>
          <w:sz w:val="32"/>
        </w:rPr>
      </w:pPr>
      <w:r>
        <w:rPr>
          <w:rFonts w:ascii="仿宋_GB2312" w:hAnsi="仿宋_GB2312" w:eastAsia="仿宋_GB2312"/>
          <w:sz w:val="32"/>
        </w:rPr>
        <w:t>（四）依照法律规定对由本院直接受理的刑事案件行使侦查权，领导基层人民检察院开展对依照法律规定由人民检察院直接受理刑事案件的侦查工作。</w:t>
      </w:r>
    </w:p>
    <w:p w14:paraId="1D35FC8F">
      <w:pPr>
        <w:pStyle w:val="16"/>
        <w:spacing w:line="584" w:lineRule="exact"/>
        <w:rPr>
          <w:rFonts w:ascii="仿宋_GB2312" w:hAnsi="仿宋_GB2312" w:eastAsia="仿宋_GB2312"/>
          <w:sz w:val="32"/>
        </w:rPr>
      </w:pPr>
      <w:r>
        <w:rPr>
          <w:rFonts w:ascii="仿宋_GB2312" w:hAnsi="仿宋_GB2312" w:eastAsia="仿宋_GB2312"/>
          <w:sz w:val="32"/>
        </w:rPr>
        <w:t>（五）对全市性的重大刑事案件依法审查批准逮捕、决定逮捕、提起公诉，领到基层人民检察院开展对刑事犯罪案件的审查批准逮捕、决定逮捕、提起公诉工作。</w:t>
      </w:r>
    </w:p>
    <w:p w14:paraId="49AEA6B6">
      <w:pPr>
        <w:pStyle w:val="16"/>
        <w:spacing w:line="584" w:lineRule="exact"/>
        <w:rPr>
          <w:rFonts w:ascii="仿宋_GB2312" w:hAnsi="仿宋_GB2312" w:eastAsia="仿宋_GB2312"/>
          <w:sz w:val="32"/>
        </w:rPr>
      </w:pPr>
      <w:r>
        <w:rPr>
          <w:rFonts w:ascii="仿宋_GB2312" w:hAnsi="仿宋_GB2312" w:eastAsia="仿宋_GB2312"/>
          <w:sz w:val="32"/>
        </w:rPr>
        <w:t>（六）负责应由本院承办的刑事、民事、行政诉讼活动及刑事、民事、行政判决和裁定等生效法律文书执行的法律监督工作，领导基层人民检察院对刑事、民事、行政诉讼活动及判决和裁定等生效法律文书执行的法律监督工作。</w:t>
      </w:r>
    </w:p>
    <w:p w14:paraId="52BB6D9F">
      <w:pPr>
        <w:pStyle w:val="16"/>
        <w:spacing w:line="584" w:lineRule="exact"/>
        <w:rPr>
          <w:rFonts w:ascii="仿宋_GB2312" w:hAnsi="仿宋_GB2312" w:eastAsia="仿宋_GB2312"/>
          <w:sz w:val="32"/>
        </w:rPr>
      </w:pPr>
      <w:r>
        <w:rPr>
          <w:rFonts w:ascii="仿宋_GB2312" w:hAnsi="仿宋_GB2312" w:eastAsia="仿宋_GB2312"/>
          <w:sz w:val="32"/>
        </w:rPr>
        <w:t>（七）负责应由本院承办的提起公益诉讼工作，领导基层人民检察院开展提起公益诉讼工作。</w:t>
      </w:r>
    </w:p>
    <w:p w14:paraId="05C77E0E">
      <w:pPr>
        <w:pStyle w:val="16"/>
        <w:spacing w:line="584" w:lineRule="exact"/>
        <w:rPr>
          <w:rFonts w:ascii="仿宋_GB2312" w:hAnsi="仿宋_GB2312" w:eastAsia="仿宋_GB2312"/>
          <w:sz w:val="32"/>
        </w:rPr>
      </w:pPr>
      <w:r>
        <w:rPr>
          <w:rFonts w:ascii="仿宋_GB2312" w:hAnsi="仿宋_GB2312" w:eastAsia="仿宋_GB2312"/>
          <w:sz w:val="32"/>
        </w:rPr>
        <w:t>（八）依法受理核准追诉案件，审查是否上报。</w:t>
      </w:r>
    </w:p>
    <w:p w14:paraId="4211CB2A">
      <w:pPr>
        <w:pStyle w:val="16"/>
        <w:spacing w:line="584" w:lineRule="exact"/>
        <w:rPr>
          <w:rFonts w:ascii="仿宋_GB2312" w:hAnsi="仿宋_GB2312" w:eastAsia="仿宋_GB2312"/>
          <w:sz w:val="32"/>
        </w:rPr>
      </w:pPr>
      <w:r>
        <w:rPr>
          <w:rFonts w:ascii="仿宋_GB2312" w:hAnsi="仿宋_GB2312" w:eastAsia="仿宋_GB2312"/>
          <w:sz w:val="32"/>
        </w:rPr>
        <w:t>（九）负责应由本院承办的对看守所等执法活动的法律监督工作，领导基层人民检察院开展对看守所、社区矫正等执法活动的法律监督工作。</w:t>
      </w:r>
    </w:p>
    <w:p w14:paraId="5C8B1653">
      <w:pPr>
        <w:pStyle w:val="16"/>
        <w:spacing w:line="584" w:lineRule="exact"/>
        <w:rPr>
          <w:rFonts w:ascii="仿宋_GB2312" w:hAnsi="仿宋_GB2312" w:eastAsia="仿宋_GB2312"/>
          <w:sz w:val="32"/>
        </w:rPr>
      </w:pPr>
      <w:r>
        <w:rPr>
          <w:rFonts w:ascii="仿宋_GB2312" w:hAnsi="仿宋_GB2312" w:eastAsia="仿宋_GB2312"/>
          <w:sz w:val="32"/>
        </w:rPr>
        <w:t>（十）受理向本院的控告申诉，领导基层人民检察院控告申诉检察工作。</w:t>
      </w:r>
    </w:p>
    <w:p w14:paraId="033CEFB8">
      <w:pPr>
        <w:pStyle w:val="16"/>
        <w:spacing w:line="584" w:lineRule="exact"/>
        <w:rPr>
          <w:rFonts w:ascii="仿宋_GB2312" w:hAnsi="仿宋_GB2312" w:eastAsia="仿宋_GB2312"/>
          <w:sz w:val="32"/>
        </w:rPr>
      </w:pPr>
      <w:r>
        <w:rPr>
          <w:rFonts w:ascii="仿宋_GB2312" w:hAnsi="仿宋_GB2312" w:eastAsia="仿宋_GB2312"/>
          <w:sz w:val="32"/>
        </w:rPr>
        <w:t>（十一）对基层人民检察院在行使检察权中作出的决定进行审查，纠正错误决定。</w:t>
      </w:r>
    </w:p>
    <w:p w14:paraId="644E6B10">
      <w:pPr>
        <w:pStyle w:val="16"/>
        <w:spacing w:line="584" w:lineRule="exact"/>
        <w:rPr>
          <w:rFonts w:ascii="仿宋_GB2312" w:hAnsi="仿宋_GB2312" w:eastAsia="仿宋_GB2312"/>
          <w:sz w:val="32"/>
        </w:rPr>
      </w:pPr>
      <w:r>
        <w:rPr>
          <w:rFonts w:ascii="仿宋_GB2312" w:hAnsi="仿宋_GB2312" w:eastAsia="仿宋_GB2312"/>
          <w:sz w:val="32"/>
        </w:rPr>
        <w:t>（十二）组织对检察工作中法律政策具体应用问题进行研究，向省人民检察院及有关部门提出立法及司法解释建议，指导全市检察机关理论研究工作。</w:t>
      </w:r>
    </w:p>
    <w:p w14:paraId="7EAD9C83">
      <w:pPr>
        <w:pStyle w:val="16"/>
        <w:spacing w:line="584" w:lineRule="exact"/>
        <w:rPr>
          <w:rFonts w:ascii="仿宋_GB2312" w:hAnsi="仿宋_GB2312" w:eastAsia="仿宋_GB2312"/>
          <w:sz w:val="32"/>
        </w:rPr>
      </w:pPr>
      <w:r>
        <w:rPr>
          <w:rFonts w:ascii="仿宋_GB2312" w:hAnsi="仿宋_GB2312" w:eastAsia="仿宋_GB2312"/>
          <w:sz w:val="32"/>
        </w:rPr>
        <w:t>（十三）负责检察机关队伍建设和思想政治工作。领导基层人民检察院依法管理检察官及其他检察人员的工作，制定相关人员管理办法，组织指导全市检察机关教育培训工作。</w:t>
      </w:r>
    </w:p>
    <w:p w14:paraId="756D002D">
      <w:pPr>
        <w:pStyle w:val="16"/>
        <w:spacing w:line="584" w:lineRule="exact"/>
        <w:rPr>
          <w:rFonts w:ascii="仿宋_GB2312" w:hAnsi="仿宋_GB2312" w:eastAsia="仿宋_GB2312"/>
          <w:sz w:val="32"/>
        </w:rPr>
      </w:pPr>
      <w:r>
        <w:rPr>
          <w:rFonts w:ascii="仿宋_GB2312" w:hAnsi="仿宋_GB2312" w:eastAsia="仿宋_GB2312"/>
          <w:sz w:val="32"/>
        </w:rPr>
        <w:t>（十四）按管理权限，协同市级主管部门和县（市、区）委主管部门管理、考核基层人民检察院领导班子、领导干部。</w:t>
      </w:r>
    </w:p>
    <w:p w14:paraId="0958590C">
      <w:pPr>
        <w:pStyle w:val="16"/>
        <w:spacing w:line="584" w:lineRule="exact"/>
        <w:rPr>
          <w:rFonts w:ascii="仿宋_GB2312" w:hAnsi="仿宋_GB2312" w:eastAsia="仿宋_GB2312"/>
          <w:sz w:val="32"/>
        </w:rPr>
      </w:pPr>
      <w:r>
        <w:rPr>
          <w:rFonts w:ascii="仿宋_GB2312" w:hAnsi="仿宋_GB2312" w:eastAsia="仿宋_GB2312"/>
          <w:sz w:val="32"/>
        </w:rPr>
        <w:t>（十五）领导基层人民检察院的检务督察工作。</w:t>
      </w:r>
    </w:p>
    <w:p w14:paraId="5E08454E">
      <w:pPr>
        <w:pStyle w:val="16"/>
        <w:spacing w:line="584" w:lineRule="exact"/>
        <w:rPr>
          <w:rFonts w:ascii="仿宋_GB2312" w:hAnsi="仿宋_GB2312" w:eastAsia="仿宋_GB2312"/>
          <w:sz w:val="32"/>
        </w:rPr>
      </w:pPr>
      <w:r>
        <w:rPr>
          <w:rFonts w:ascii="仿宋_GB2312" w:hAnsi="仿宋_GB2312" w:eastAsia="仿宋_GB2312"/>
          <w:sz w:val="32"/>
        </w:rPr>
        <w:t>（十六）规划和指导全市检察机关的财务装备工作，指导全市检察机关技术工作和信息化建设工作。</w:t>
      </w:r>
    </w:p>
    <w:p w14:paraId="266034C5">
      <w:pPr>
        <w:pStyle w:val="16"/>
        <w:spacing w:line="584" w:lineRule="exact"/>
        <w:rPr>
          <w:rFonts w:ascii="仿宋_GB2312" w:hAnsi="仿宋_GB2312" w:eastAsia="仿宋_GB2312"/>
          <w:sz w:val="32"/>
        </w:rPr>
      </w:pPr>
      <w:r>
        <w:rPr>
          <w:rFonts w:ascii="仿宋_GB2312" w:hAnsi="仿宋_GB2312" w:eastAsia="仿宋_GB2312"/>
          <w:sz w:val="32"/>
        </w:rPr>
        <w:t>（十七）完成其他应当由本院负责的工作。</w:t>
      </w:r>
    </w:p>
    <w:p w14:paraId="5DB2548C">
      <w:pPr>
        <w:autoSpaceDE w:val="0"/>
        <w:autoSpaceDN w:val="0"/>
        <w:adjustRightInd w:val="0"/>
        <w:spacing w:line="584" w:lineRule="exact"/>
        <w:ind w:firstLine="630" w:firstLineChars="196"/>
        <w:jc w:val="left"/>
        <w:rPr>
          <w:rFonts w:ascii="Times New Roman" w:hAnsi="Times New Roman" w:eastAsia="楷体_GB2312" w:cs="Times New Roman"/>
          <w:b/>
          <w:sz w:val="32"/>
          <w:szCs w:val="32"/>
        </w:rPr>
      </w:pPr>
      <w:r>
        <w:rPr>
          <w:rFonts w:ascii="Times New Roman" w:hAnsi="Times New Roman" w:eastAsia="楷体_GB2312" w:cs="Times New Roman"/>
          <w:b/>
          <w:sz w:val="32"/>
          <w:szCs w:val="32"/>
        </w:rPr>
        <w:t>机构设置：</w:t>
      </w:r>
    </w:p>
    <w:p w14:paraId="199530B9">
      <w:pPr>
        <w:spacing w:line="584" w:lineRule="exact"/>
        <w:jc w:val="center"/>
        <w:outlineLvl w:val="0"/>
        <w:rPr>
          <w:rFonts w:ascii="Times New Roman" w:hAnsi="Times New Roman" w:eastAsia="仿宋_GB2312" w:cs="Times New Roman"/>
          <w:b/>
          <w:sz w:val="32"/>
          <w:szCs w:val="24"/>
        </w:rPr>
      </w:pPr>
      <w:r>
        <w:rPr>
          <w:rFonts w:ascii="Times New Roman" w:hAnsi="Times New Roman" w:eastAsia="仿宋_GB2312" w:cs="Times New Roman"/>
          <w:b/>
          <w:sz w:val="32"/>
          <w:szCs w:val="24"/>
        </w:rPr>
        <w:t>部门机构设置情况</w:t>
      </w:r>
    </w:p>
    <w:tbl>
      <w:tblPr>
        <w:tblStyle w:val="8"/>
        <w:tblW w:w="9755"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443"/>
        <w:gridCol w:w="1134"/>
        <w:gridCol w:w="1276"/>
        <w:gridCol w:w="2902"/>
      </w:tblGrid>
      <w:tr w14:paraId="6EE6B54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84" w:hRule="atLeast"/>
          <w:tblHeader/>
          <w:jc w:val="center"/>
        </w:trPr>
        <w:tc>
          <w:tcPr>
            <w:tcW w:w="4443" w:type="dxa"/>
            <w:vMerge w:val="restart"/>
            <w:shd w:val="clear" w:color="auto" w:fill="auto"/>
            <w:vAlign w:val="center"/>
          </w:tcPr>
          <w:p w14:paraId="06D4AEB9">
            <w:pPr>
              <w:spacing w:line="584" w:lineRule="exact"/>
              <w:jc w:val="center"/>
              <w:rPr>
                <w:rFonts w:ascii="Times New Roman" w:hAnsi="Times New Roman" w:eastAsia="仿宋_GB2312" w:cs="Times New Roman"/>
                <w:b/>
                <w:szCs w:val="24"/>
              </w:rPr>
            </w:pPr>
            <w:r>
              <w:rPr>
                <w:rFonts w:ascii="Times New Roman" w:hAnsi="Times New Roman" w:eastAsia="仿宋_GB2312" w:cs="Times New Roman"/>
                <w:b/>
                <w:szCs w:val="24"/>
              </w:rPr>
              <w:t>单位名称</w:t>
            </w:r>
          </w:p>
        </w:tc>
        <w:tc>
          <w:tcPr>
            <w:tcW w:w="1134" w:type="dxa"/>
            <w:vMerge w:val="restart"/>
            <w:shd w:val="clear" w:color="auto" w:fill="auto"/>
            <w:vAlign w:val="center"/>
          </w:tcPr>
          <w:p w14:paraId="70AF60E7">
            <w:pPr>
              <w:spacing w:line="584" w:lineRule="exact"/>
              <w:jc w:val="center"/>
              <w:rPr>
                <w:rFonts w:ascii="Times New Roman" w:hAnsi="Times New Roman" w:eastAsia="仿宋_GB2312" w:cs="Times New Roman"/>
                <w:b/>
                <w:szCs w:val="24"/>
              </w:rPr>
            </w:pPr>
            <w:r>
              <w:rPr>
                <w:rFonts w:ascii="Times New Roman" w:hAnsi="Times New Roman" w:eastAsia="仿宋_GB2312" w:cs="Times New Roman"/>
                <w:b/>
                <w:szCs w:val="24"/>
              </w:rPr>
              <w:t>单位性质</w:t>
            </w:r>
          </w:p>
        </w:tc>
        <w:tc>
          <w:tcPr>
            <w:tcW w:w="1276" w:type="dxa"/>
            <w:vMerge w:val="restart"/>
            <w:shd w:val="clear" w:color="auto" w:fill="auto"/>
            <w:vAlign w:val="center"/>
          </w:tcPr>
          <w:p w14:paraId="4FB6D76F">
            <w:pPr>
              <w:spacing w:line="584" w:lineRule="exact"/>
              <w:jc w:val="center"/>
              <w:rPr>
                <w:rFonts w:ascii="Times New Roman" w:hAnsi="Times New Roman" w:eastAsia="仿宋_GB2312" w:cs="Times New Roman"/>
                <w:b/>
                <w:szCs w:val="24"/>
              </w:rPr>
            </w:pPr>
            <w:r>
              <w:rPr>
                <w:rFonts w:ascii="Times New Roman" w:hAnsi="Times New Roman" w:eastAsia="仿宋_GB2312" w:cs="Times New Roman"/>
                <w:b/>
                <w:szCs w:val="24"/>
              </w:rPr>
              <w:t>单位规格</w:t>
            </w:r>
          </w:p>
        </w:tc>
        <w:tc>
          <w:tcPr>
            <w:tcW w:w="2902" w:type="dxa"/>
            <w:vMerge w:val="restart"/>
            <w:shd w:val="clear" w:color="auto" w:fill="auto"/>
            <w:vAlign w:val="center"/>
          </w:tcPr>
          <w:p w14:paraId="292E3AB3">
            <w:pPr>
              <w:spacing w:line="584" w:lineRule="exact"/>
              <w:jc w:val="center"/>
              <w:rPr>
                <w:rFonts w:ascii="Times New Roman" w:hAnsi="Times New Roman" w:eastAsia="仿宋_GB2312" w:cs="Times New Roman"/>
                <w:b/>
                <w:szCs w:val="24"/>
              </w:rPr>
            </w:pPr>
            <w:r>
              <w:rPr>
                <w:rFonts w:ascii="Times New Roman" w:hAnsi="Times New Roman" w:eastAsia="仿宋_GB2312" w:cs="Times New Roman"/>
                <w:b/>
                <w:szCs w:val="24"/>
              </w:rPr>
              <w:t>经费保障形式</w:t>
            </w:r>
          </w:p>
        </w:tc>
      </w:tr>
      <w:tr w14:paraId="5DA4E40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84" w:hRule="atLeast"/>
          <w:tblHeader/>
          <w:jc w:val="center"/>
        </w:trPr>
        <w:tc>
          <w:tcPr>
            <w:tcW w:w="4443" w:type="dxa"/>
            <w:vMerge w:val="continue"/>
            <w:shd w:val="clear" w:color="auto" w:fill="auto"/>
            <w:vAlign w:val="center"/>
          </w:tcPr>
          <w:p w14:paraId="30EAE0FC">
            <w:pPr>
              <w:spacing w:line="584" w:lineRule="exact"/>
              <w:jc w:val="left"/>
              <w:outlineLvl w:val="0"/>
              <w:rPr>
                <w:rFonts w:ascii="Times New Roman" w:hAnsi="Times New Roman" w:eastAsia="仿宋_GB2312" w:cs="Times New Roman"/>
                <w:szCs w:val="24"/>
              </w:rPr>
            </w:pPr>
          </w:p>
        </w:tc>
        <w:tc>
          <w:tcPr>
            <w:tcW w:w="1134" w:type="dxa"/>
            <w:vMerge w:val="continue"/>
            <w:shd w:val="clear" w:color="auto" w:fill="auto"/>
            <w:vAlign w:val="center"/>
          </w:tcPr>
          <w:p w14:paraId="4B121786">
            <w:pPr>
              <w:spacing w:line="584" w:lineRule="exact"/>
              <w:jc w:val="left"/>
              <w:outlineLvl w:val="0"/>
              <w:rPr>
                <w:rFonts w:ascii="Times New Roman" w:hAnsi="Times New Roman" w:eastAsia="仿宋_GB2312" w:cs="Times New Roman"/>
                <w:szCs w:val="24"/>
              </w:rPr>
            </w:pPr>
          </w:p>
        </w:tc>
        <w:tc>
          <w:tcPr>
            <w:tcW w:w="1276" w:type="dxa"/>
            <w:vMerge w:val="continue"/>
            <w:shd w:val="clear" w:color="auto" w:fill="auto"/>
            <w:vAlign w:val="center"/>
          </w:tcPr>
          <w:p w14:paraId="03D8018F">
            <w:pPr>
              <w:spacing w:line="584" w:lineRule="exact"/>
              <w:jc w:val="left"/>
              <w:outlineLvl w:val="0"/>
              <w:rPr>
                <w:rFonts w:ascii="Times New Roman" w:hAnsi="Times New Roman" w:eastAsia="仿宋_GB2312" w:cs="Times New Roman"/>
                <w:szCs w:val="24"/>
              </w:rPr>
            </w:pPr>
          </w:p>
        </w:tc>
        <w:tc>
          <w:tcPr>
            <w:tcW w:w="2902" w:type="dxa"/>
            <w:vMerge w:val="continue"/>
            <w:shd w:val="clear" w:color="auto" w:fill="auto"/>
            <w:vAlign w:val="center"/>
          </w:tcPr>
          <w:p w14:paraId="1ED0EC52">
            <w:pPr>
              <w:spacing w:line="584" w:lineRule="exact"/>
              <w:jc w:val="left"/>
              <w:outlineLvl w:val="0"/>
              <w:rPr>
                <w:rFonts w:ascii="Times New Roman" w:hAnsi="Times New Roman" w:eastAsia="仿宋_GB2312" w:cs="Times New Roman"/>
                <w:szCs w:val="24"/>
              </w:rPr>
            </w:pPr>
          </w:p>
        </w:tc>
      </w:tr>
      <w:tr w14:paraId="475602F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4443" w:type="dxa"/>
            <w:shd w:val="clear" w:color="auto" w:fill="auto"/>
            <w:vAlign w:val="center"/>
          </w:tcPr>
          <w:p w14:paraId="19997D0F">
            <w:pPr>
              <w:spacing w:line="584" w:lineRule="exact"/>
              <w:jc w:val="center"/>
              <w:rPr>
                <w:rFonts w:ascii="Times New Roman" w:hAnsi="Times New Roman" w:eastAsia="仿宋_GB2312" w:cs="Times New Roman"/>
                <w:b/>
              </w:rPr>
            </w:pPr>
            <w:r>
              <w:rPr>
                <w:rFonts w:hint="eastAsia" w:ascii="Times New Roman" w:hAnsi="Times New Roman" w:eastAsia="仿宋_GB2312" w:cs="Times New Roman"/>
                <w:b/>
              </w:rPr>
              <w:t>河北省廊坊市人民检察院</w:t>
            </w:r>
          </w:p>
        </w:tc>
        <w:tc>
          <w:tcPr>
            <w:tcW w:w="1134" w:type="dxa"/>
            <w:shd w:val="clear" w:color="auto" w:fill="auto"/>
            <w:vAlign w:val="center"/>
          </w:tcPr>
          <w:p w14:paraId="72CFABBC">
            <w:pPr>
              <w:spacing w:line="584" w:lineRule="exact"/>
              <w:jc w:val="center"/>
              <w:rPr>
                <w:rFonts w:ascii="Times New Roman" w:hAnsi="Times New Roman" w:eastAsia="仿宋_GB2312" w:cs="Times New Roman"/>
                <w:b/>
              </w:rPr>
            </w:pPr>
            <w:r>
              <w:rPr>
                <w:rFonts w:hint="eastAsia" w:ascii="Times New Roman" w:hAnsi="Times New Roman" w:eastAsia="仿宋_GB2312" w:cs="Times New Roman"/>
                <w:b/>
              </w:rPr>
              <w:t>行政</w:t>
            </w:r>
          </w:p>
        </w:tc>
        <w:tc>
          <w:tcPr>
            <w:tcW w:w="1276" w:type="dxa"/>
            <w:shd w:val="clear" w:color="auto" w:fill="auto"/>
            <w:vAlign w:val="center"/>
          </w:tcPr>
          <w:p w14:paraId="2A40D588">
            <w:pPr>
              <w:spacing w:line="584" w:lineRule="exact"/>
              <w:jc w:val="center"/>
              <w:rPr>
                <w:rFonts w:ascii="Times New Roman" w:hAnsi="Times New Roman" w:eastAsia="仿宋_GB2312" w:cs="Times New Roman"/>
                <w:b/>
              </w:rPr>
            </w:pPr>
            <w:r>
              <w:rPr>
                <w:rFonts w:hint="eastAsia" w:ascii="Times New Roman" w:hAnsi="Times New Roman" w:eastAsia="仿宋_GB2312" w:cs="Times New Roman"/>
                <w:b/>
              </w:rPr>
              <w:t>副厅局级</w:t>
            </w:r>
          </w:p>
        </w:tc>
        <w:tc>
          <w:tcPr>
            <w:tcW w:w="2902" w:type="dxa"/>
            <w:shd w:val="clear" w:color="auto" w:fill="auto"/>
            <w:vAlign w:val="center"/>
          </w:tcPr>
          <w:p w14:paraId="1D8D0373">
            <w:pPr>
              <w:spacing w:line="584" w:lineRule="exact"/>
              <w:jc w:val="center"/>
              <w:rPr>
                <w:rFonts w:ascii="Times New Roman" w:hAnsi="Times New Roman" w:eastAsia="仿宋_GB2312" w:cs="Times New Roman"/>
                <w:b/>
              </w:rPr>
            </w:pPr>
            <w:r>
              <w:rPr>
                <w:rFonts w:hint="eastAsia" w:ascii="Times New Roman" w:hAnsi="Times New Roman" w:eastAsia="仿宋_GB2312" w:cs="Times New Roman"/>
                <w:b/>
              </w:rPr>
              <w:t>财政拨款</w:t>
            </w:r>
          </w:p>
        </w:tc>
      </w:tr>
    </w:tbl>
    <w:p w14:paraId="42D641E6">
      <w:pPr>
        <w:spacing w:line="584" w:lineRule="exact"/>
        <w:ind w:firstLine="640" w:firstLineChars="200"/>
        <w:rPr>
          <w:rFonts w:ascii="Times New Roman" w:hAnsi="Times New Roman" w:eastAsia="黑体" w:cs="Times New Roman"/>
          <w:sz w:val="32"/>
          <w:szCs w:val="32"/>
        </w:rPr>
      </w:pPr>
      <w:r>
        <w:rPr>
          <w:rFonts w:ascii="Times New Roman" w:hAnsi="黑体" w:eastAsia="黑体" w:cs="Times New Roman"/>
          <w:sz w:val="32"/>
          <w:szCs w:val="32"/>
        </w:rPr>
        <w:t>二、部门预算安排的总体情况</w:t>
      </w:r>
    </w:p>
    <w:p w14:paraId="5528A972">
      <w:pPr>
        <w:spacing w:line="584"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按照预算管理有关规定，目前我市部门预算的编制实行综合预算制度，即全部收入和支出都反映在预算中。</w:t>
      </w:r>
      <w:r>
        <w:rPr>
          <w:rFonts w:hint="eastAsia" w:ascii="Times New Roman" w:hAnsi="Times New Roman" w:eastAsia="仿宋_GB2312" w:cs="Times New Roman"/>
          <w:sz w:val="32"/>
          <w:szCs w:val="32"/>
        </w:rPr>
        <w:t>河北省廊坊市人民检察院</w:t>
      </w:r>
      <w:r>
        <w:rPr>
          <w:rFonts w:ascii="Times New Roman" w:hAnsi="Times New Roman" w:eastAsia="仿宋_GB2312" w:cs="Times New Roman"/>
          <w:sz w:val="32"/>
          <w:szCs w:val="32"/>
        </w:rPr>
        <w:t>的收支包含在部门预算中。</w:t>
      </w:r>
    </w:p>
    <w:p w14:paraId="7CE30B0B">
      <w:pPr>
        <w:spacing w:line="584" w:lineRule="exact"/>
        <w:ind w:firstLine="640"/>
        <w:rPr>
          <w:rFonts w:ascii="Times New Roman" w:hAnsi="Times New Roman" w:eastAsia="仿宋_GB2312" w:cs="Times New Roman"/>
          <w:b/>
          <w:sz w:val="32"/>
          <w:szCs w:val="32"/>
        </w:rPr>
      </w:pPr>
      <w:r>
        <w:rPr>
          <w:rFonts w:ascii="Times New Roman" w:hAnsi="Times New Roman" w:eastAsia="仿宋_GB2312" w:cs="Times New Roman"/>
          <w:b/>
          <w:sz w:val="32"/>
          <w:szCs w:val="32"/>
        </w:rPr>
        <w:t>1、收入说明</w:t>
      </w:r>
    </w:p>
    <w:p w14:paraId="29369E95">
      <w:pPr>
        <w:spacing w:line="584" w:lineRule="exact"/>
        <w:ind w:firstLine="640"/>
        <w:rPr>
          <w:rFonts w:ascii="Times New Roman" w:hAnsi="Times New Roman" w:eastAsia="仿宋_GB2312" w:cs="Times New Roman"/>
          <w:sz w:val="32"/>
          <w:szCs w:val="32"/>
        </w:rPr>
      </w:pPr>
      <w:r>
        <w:rPr>
          <w:rFonts w:ascii="Times New Roman" w:hAnsi="Times New Roman" w:eastAsia="仿宋_GB2312" w:cs="Times New Roman"/>
          <w:sz w:val="32"/>
          <w:szCs w:val="32"/>
        </w:rPr>
        <w:t>反映本部门当年全部收入。20</w:t>
      </w:r>
      <w:r>
        <w:rPr>
          <w:rFonts w:hint="eastAsia" w:ascii="Times New Roman" w:hAnsi="Times New Roman" w:eastAsia="仿宋_GB2312" w:cs="Times New Roman"/>
          <w:sz w:val="32"/>
          <w:szCs w:val="32"/>
        </w:rPr>
        <w:t>20</w:t>
      </w:r>
      <w:r>
        <w:rPr>
          <w:rFonts w:ascii="Times New Roman" w:hAnsi="Times New Roman" w:eastAsia="仿宋_GB2312" w:cs="Times New Roman"/>
          <w:sz w:val="32"/>
          <w:szCs w:val="32"/>
        </w:rPr>
        <w:t>年预算收入</w:t>
      </w:r>
      <w:r>
        <w:rPr>
          <w:rFonts w:hint="eastAsia" w:ascii="Times New Roman" w:hAnsi="Times New Roman" w:eastAsia="仿宋_GB2312" w:cs="Times New Roman"/>
          <w:sz w:val="32"/>
          <w:szCs w:val="32"/>
          <w:lang w:val="en-US" w:eastAsia="zh-CN"/>
        </w:rPr>
        <w:t>4975.47</w:t>
      </w:r>
      <w:r>
        <w:rPr>
          <w:rFonts w:ascii="Times New Roman" w:hAnsi="Times New Roman" w:eastAsia="仿宋_GB2312" w:cs="Times New Roman"/>
          <w:sz w:val="32"/>
          <w:szCs w:val="32"/>
        </w:rPr>
        <w:t>万元，其中：一般公共预算收入</w:t>
      </w:r>
      <w:r>
        <w:rPr>
          <w:rFonts w:hint="eastAsia" w:ascii="Times New Roman" w:hAnsi="Times New Roman" w:eastAsia="仿宋_GB2312" w:cs="Times New Roman"/>
          <w:sz w:val="32"/>
          <w:szCs w:val="32"/>
          <w:lang w:val="en-US" w:eastAsia="zh-CN"/>
        </w:rPr>
        <w:t>4975.47</w:t>
      </w:r>
      <w:r>
        <w:rPr>
          <w:rFonts w:ascii="Times New Roman" w:hAnsi="Times New Roman" w:eastAsia="仿宋_GB2312" w:cs="Times New Roman"/>
          <w:sz w:val="32"/>
          <w:szCs w:val="32"/>
        </w:rPr>
        <w:t>万元，基金预算收入</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万元，财政专户核拨收入</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万元，其他来源收入</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w:t>
      </w:r>
    </w:p>
    <w:p w14:paraId="72E29A73">
      <w:pPr>
        <w:spacing w:line="584" w:lineRule="exact"/>
        <w:ind w:firstLine="640"/>
        <w:rPr>
          <w:rFonts w:ascii="Times New Roman" w:hAnsi="Times New Roman" w:eastAsia="仿宋_GB2312" w:cs="Times New Roman"/>
          <w:b/>
          <w:sz w:val="32"/>
          <w:szCs w:val="32"/>
        </w:rPr>
      </w:pPr>
      <w:r>
        <w:rPr>
          <w:rFonts w:ascii="Times New Roman" w:hAnsi="Times New Roman" w:eastAsia="仿宋_GB2312" w:cs="Times New Roman"/>
          <w:b/>
          <w:sz w:val="32"/>
          <w:szCs w:val="32"/>
        </w:rPr>
        <w:t>2、支出说明</w:t>
      </w:r>
    </w:p>
    <w:p w14:paraId="12173483">
      <w:pPr>
        <w:spacing w:line="584" w:lineRule="exact"/>
        <w:ind w:firstLine="640"/>
        <w:rPr>
          <w:rFonts w:ascii="Times New Roman" w:hAnsi="Times New Roman" w:eastAsia="仿宋_GB2312" w:cs="Times New Roman"/>
          <w:sz w:val="32"/>
          <w:szCs w:val="32"/>
        </w:rPr>
      </w:pPr>
      <w:r>
        <w:rPr>
          <w:rFonts w:ascii="Times New Roman" w:hAnsi="Times New Roman" w:eastAsia="仿宋_GB2312" w:cs="Times New Roman"/>
          <w:sz w:val="32"/>
          <w:szCs w:val="32"/>
        </w:rPr>
        <w:t>收支预算总表支出栏、基本支出表、项目支出表按经济分类和支出功能分类科目编制，反映</w:t>
      </w:r>
      <w:r>
        <w:rPr>
          <w:rFonts w:hint="eastAsia" w:ascii="Times New Roman" w:hAnsi="Times New Roman" w:eastAsia="仿宋_GB2312" w:cs="Times New Roman"/>
          <w:sz w:val="32"/>
          <w:szCs w:val="32"/>
        </w:rPr>
        <w:t>河北省廊坊市人民检察院</w:t>
      </w:r>
      <w:r>
        <w:rPr>
          <w:rFonts w:ascii="Times New Roman" w:hAnsi="Times New Roman" w:eastAsia="仿宋_GB2312" w:cs="Times New Roman"/>
          <w:sz w:val="32"/>
          <w:szCs w:val="32"/>
        </w:rPr>
        <w:t>年度部门预算中支出预算的总体情况。20</w:t>
      </w:r>
      <w:r>
        <w:rPr>
          <w:rFonts w:hint="eastAsia" w:ascii="Times New Roman" w:hAnsi="Times New Roman" w:eastAsia="仿宋_GB2312" w:cs="Times New Roman"/>
          <w:sz w:val="32"/>
          <w:szCs w:val="32"/>
        </w:rPr>
        <w:t>20</w:t>
      </w:r>
      <w:r>
        <w:rPr>
          <w:rFonts w:ascii="Times New Roman" w:hAnsi="Times New Roman" w:eastAsia="仿宋_GB2312" w:cs="Times New Roman"/>
          <w:sz w:val="32"/>
          <w:szCs w:val="32"/>
        </w:rPr>
        <w:t>年支出预算</w:t>
      </w:r>
      <w:r>
        <w:rPr>
          <w:rFonts w:hint="eastAsia" w:ascii="Times New Roman" w:hAnsi="Times New Roman" w:eastAsia="仿宋_GB2312" w:cs="Times New Roman"/>
          <w:sz w:val="32"/>
          <w:szCs w:val="32"/>
          <w:lang w:val="en-US" w:eastAsia="zh-CN"/>
        </w:rPr>
        <w:t>4975.47</w:t>
      </w:r>
      <w:r>
        <w:rPr>
          <w:rFonts w:ascii="Times New Roman" w:hAnsi="Times New Roman" w:eastAsia="仿宋_GB2312" w:cs="Times New Roman"/>
          <w:sz w:val="32"/>
          <w:szCs w:val="32"/>
        </w:rPr>
        <w:t>万元，其中基本支出</w:t>
      </w:r>
      <w:r>
        <w:rPr>
          <w:rFonts w:hint="eastAsia" w:ascii="Times New Roman" w:hAnsi="Times New Roman" w:eastAsia="仿宋_GB2312" w:cs="Times New Roman"/>
          <w:sz w:val="32"/>
          <w:szCs w:val="32"/>
          <w:lang w:val="en-US" w:eastAsia="zh-CN"/>
        </w:rPr>
        <w:t>2942.89</w:t>
      </w:r>
      <w:r>
        <w:rPr>
          <w:rFonts w:ascii="Times New Roman" w:hAnsi="Times New Roman" w:eastAsia="仿宋_GB2312" w:cs="Times New Roman"/>
          <w:sz w:val="32"/>
          <w:szCs w:val="32"/>
        </w:rPr>
        <w:t>万元，包括人员经费</w:t>
      </w:r>
      <w:r>
        <w:rPr>
          <w:rFonts w:hint="eastAsia" w:ascii="Times New Roman" w:hAnsi="Times New Roman" w:eastAsia="仿宋_GB2312" w:cs="Times New Roman"/>
          <w:sz w:val="32"/>
          <w:szCs w:val="32"/>
          <w:lang w:val="en-US" w:eastAsia="zh-CN"/>
        </w:rPr>
        <w:t>2503.96</w:t>
      </w:r>
      <w:r>
        <w:rPr>
          <w:rFonts w:ascii="Times New Roman" w:hAnsi="Times New Roman" w:eastAsia="仿宋_GB2312" w:cs="Times New Roman"/>
          <w:sz w:val="32"/>
          <w:szCs w:val="32"/>
        </w:rPr>
        <w:t>万元和日常公用经费</w:t>
      </w:r>
      <w:r>
        <w:rPr>
          <w:rFonts w:hint="eastAsia" w:ascii="Times New Roman" w:hAnsi="Times New Roman" w:eastAsia="仿宋_GB2312" w:cs="Times New Roman"/>
          <w:sz w:val="32"/>
          <w:szCs w:val="32"/>
          <w:lang w:val="en-US" w:eastAsia="zh-CN"/>
        </w:rPr>
        <w:t>438.93</w:t>
      </w:r>
      <w:r>
        <w:rPr>
          <w:rFonts w:ascii="Times New Roman" w:hAnsi="Times New Roman" w:eastAsia="仿宋_GB2312" w:cs="Times New Roman"/>
          <w:sz w:val="32"/>
          <w:szCs w:val="32"/>
        </w:rPr>
        <w:t>万元；项目支出</w:t>
      </w:r>
      <w:r>
        <w:rPr>
          <w:rFonts w:hint="eastAsia" w:ascii="Times New Roman" w:hAnsi="Times New Roman" w:eastAsia="仿宋_GB2312" w:cs="Times New Roman"/>
          <w:sz w:val="32"/>
          <w:szCs w:val="32"/>
          <w:lang w:val="en-US" w:eastAsia="zh-CN"/>
        </w:rPr>
        <w:t>2032.58</w:t>
      </w:r>
      <w:r>
        <w:rPr>
          <w:rFonts w:ascii="Times New Roman" w:hAnsi="Times New Roman" w:eastAsia="仿宋_GB2312" w:cs="Times New Roman"/>
          <w:sz w:val="32"/>
          <w:szCs w:val="32"/>
        </w:rPr>
        <w:t>万元，包括本级支出</w:t>
      </w:r>
      <w:r>
        <w:rPr>
          <w:rFonts w:hint="eastAsia" w:ascii="Times New Roman" w:hAnsi="Times New Roman" w:eastAsia="仿宋_GB2312" w:cs="Times New Roman"/>
          <w:sz w:val="32"/>
          <w:szCs w:val="32"/>
          <w:lang w:val="en-US" w:eastAsia="zh-CN"/>
        </w:rPr>
        <w:t>2032.58万元</w:t>
      </w:r>
      <w:r>
        <w:rPr>
          <w:rFonts w:ascii="Times New Roman" w:hAnsi="Times New Roman" w:eastAsia="仿宋_GB2312" w:cs="Times New Roman"/>
          <w:sz w:val="32"/>
          <w:szCs w:val="32"/>
        </w:rPr>
        <w:t>，主要为廊坊宣教中心运行经费、办案基地运行经费、扫黑除恶专项斗争经费等。</w:t>
      </w:r>
    </w:p>
    <w:p w14:paraId="11B5A6D0">
      <w:pPr>
        <w:spacing w:line="584" w:lineRule="exact"/>
        <w:ind w:firstLine="640"/>
        <w:rPr>
          <w:rFonts w:ascii="Times New Roman" w:hAnsi="Times New Roman" w:eastAsia="仿宋_GB2312" w:cs="Times New Roman"/>
          <w:b/>
          <w:sz w:val="32"/>
          <w:szCs w:val="32"/>
        </w:rPr>
      </w:pPr>
      <w:r>
        <w:rPr>
          <w:rFonts w:ascii="Times New Roman" w:hAnsi="Times New Roman" w:eastAsia="仿宋_GB2312" w:cs="Times New Roman"/>
          <w:b/>
          <w:sz w:val="32"/>
          <w:szCs w:val="32"/>
        </w:rPr>
        <w:t>3、比上年增减情况</w:t>
      </w:r>
    </w:p>
    <w:p w14:paraId="0D5CDA10">
      <w:pPr>
        <w:spacing w:line="584" w:lineRule="exact"/>
        <w:ind w:firstLine="640"/>
        <w:rPr>
          <w:rFonts w:ascii="Times New Roman" w:hAnsi="Times New Roman" w:eastAsia="仿宋_GB2312" w:cs="Times New Roman"/>
          <w:sz w:val="32"/>
          <w:szCs w:val="32"/>
        </w:rPr>
      </w:pPr>
      <w:r>
        <w:rPr>
          <w:rFonts w:ascii="Times New Roman" w:hAnsi="Times New Roman" w:eastAsia="仿宋_GB2312" w:cs="Times New Roman"/>
          <w:sz w:val="32"/>
          <w:szCs w:val="32"/>
        </w:rPr>
        <w:t>20</w:t>
      </w:r>
      <w:r>
        <w:rPr>
          <w:rFonts w:hint="eastAsia" w:ascii="Times New Roman" w:hAnsi="Times New Roman" w:eastAsia="仿宋_GB2312" w:cs="Times New Roman"/>
          <w:sz w:val="32"/>
          <w:szCs w:val="32"/>
        </w:rPr>
        <w:t>20</w:t>
      </w:r>
      <w:r>
        <w:rPr>
          <w:rFonts w:ascii="Times New Roman" w:hAnsi="Times New Roman" w:eastAsia="仿宋_GB2312" w:cs="Times New Roman"/>
          <w:sz w:val="32"/>
          <w:szCs w:val="32"/>
        </w:rPr>
        <w:t>年预算收支安排</w:t>
      </w:r>
      <w:r>
        <w:rPr>
          <w:rFonts w:hint="eastAsia" w:ascii="Times New Roman" w:hAnsi="Times New Roman" w:eastAsia="仿宋_GB2312" w:cs="Times New Roman"/>
          <w:sz w:val="32"/>
          <w:szCs w:val="32"/>
          <w:lang w:val="en-US" w:eastAsia="zh-CN"/>
        </w:rPr>
        <w:t>4975.47</w:t>
      </w:r>
      <w:r>
        <w:rPr>
          <w:rFonts w:ascii="Times New Roman" w:hAnsi="Times New Roman" w:eastAsia="仿宋_GB2312" w:cs="Times New Roman"/>
          <w:sz w:val="32"/>
          <w:szCs w:val="32"/>
        </w:rPr>
        <w:t>万元，较201</w:t>
      </w:r>
      <w:r>
        <w:rPr>
          <w:rFonts w:hint="eastAsia" w:ascii="Times New Roman" w:hAnsi="Times New Roman" w:eastAsia="仿宋_GB2312" w:cs="Times New Roman"/>
          <w:sz w:val="32"/>
          <w:szCs w:val="32"/>
        </w:rPr>
        <w:t>9</w:t>
      </w:r>
      <w:r>
        <w:rPr>
          <w:rFonts w:ascii="Times New Roman" w:hAnsi="Times New Roman" w:eastAsia="仿宋_GB2312" w:cs="Times New Roman"/>
          <w:sz w:val="32"/>
          <w:szCs w:val="32"/>
        </w:rPr>
        <w:t>年</w:t>
      </w:r>
      <w:r>
        <w:rPr>
          <w:rFonts w:ascii="Times New Roman" w:hAnsi="Times New Roman" w:eastAsia="仿宋_GB2312" w:cs="Times New Roman"/>
          <w:sz w:val="32"/>
          <w:szCs w:val="32"/>
          <w:highlight w:val="none"/>
        </w:rPr>
        <w:t>预算减少</w:t>
      </w:r>
      <w:r>
        <w:rPr>
          <w:rFonts w:hint="eastAsia" w:ascii="Times New Roman" w:hAnsi="Times New Roman" w:eastAsia="仿宋_GB2312" w:cs="Times New Roman"/>
          <w:sz w:val="32"/>
          <w:szCs w:val="32"/>
          <w:highlight w:val="none"/>
          <w:lang w:val="en-US" w:eastAsia="zh-CN"/>
        </w:rPr>
        <w:t>391.3</w:t>
      </w:r>
      <w:r>
        <w:rPr>
          <w:rFonts w:ascii="Times New Roman" w:hAnsi="Times New Roman" w:eastAsia="仿宋_GB2312" w:cs="Times New Roman"/>
          <w:sz w:val="32"/>
          <w:szCs w:val="32"/>
        </w:rPr>
        <w:t>万元，其中：基本支</w:t>
      </w:r>
      <w:r>
        <w:rPr>
          <w:rFonts w:ascii="Times New Roman" w:hAnsi="Times New Roman" w:eastAsia="仿宋_GB2312" w:cs="Times New Roman"/>
          <w:sz w:val="32"/>
          <w:szCs w:val="32"/>
          <w:highlight w:val="none"/>
        </w:rPr>
        <w:t>出减少</w:t>
      </w:r>
      <w:r>
        <w:rPr>
          <w:rFonts w:hint="eastAsia" w:ascii="Times New Roman" w:hAnsi="Times New Roman" w:eastAsia="仿宋_GB2312" w:cs="Times New Roman"/>
          <w:sz w:val="32"/>
          <w:szCs w:val="32"/>
          <w:highlight w:val="none"/>
          <w:lang w:val="en-US" w:eastAsia="zh-CN"/>
        </w:rPr>
        <w:t>455.67</w:t>
      </w:r>
      <w:r>
        <w:rPr>
          <w:rFonts w:ascii="Times New Roman" w:hAnsi="Times New Roman" w:eastAsia="仿宋_GB2312" w:cs="Times New Roman"/>
          <w:sz w:val="32"/>
          <w:szCs w:val="32"/>
        </w:rPr>
        <w:t>万元，主要为</w:t>
      </w:r>
      <w:r>
        <w:rPr>
          <w:rFonts w:hint="eastAsia" w:ascii="Times New Roman" w:hAnsi="Times New Roman" w:eastAsia="仿宋_GB2312" w:cs="Times New Roman"/>
          <w:sz w:val="32"/>
          <w:szCs w:val="32"/>
          <w:lang w:eastAsia="zh-CN"/>
        </w:rPr>
        <w:t>减少</w:t>
      </w:r>
      <w:r>
        <w:rPr>
          <w:rFonts w:ascii="Times New Roman" w:hAnsi="Times New Roman" w:eastAsia="仿宋_GB2312" w:cs="Times New Roman"/>
          <w:sz w:val="32"/>
          <w:szCs w:val="32"/>
        </w:rPr>
        <w:t>人员经费支出；项目支出增加</w:t>
      </w:r>
      <w:r>
        <w:rPr>
          <w:rFonts w:hint="eastAsia" w:ascii="Times New Roman" w:hAnsi="Times New Roman" w:eastAsia="仿宋_GB2312" w:cs="Times New Roman"/>
          <w:sz w:val="32"/>
          <w:szCs w:val="32"/>
          <w:highlight w:val="none"/>
          <w:lang w:val="en-US" w:eastAsia="zh-CN"/>
        </w:rPr>
        <w:t>64.37</w:t>
      </w:r>
      <w:r>
        <w:rPr>
          <w:rFonts w:ascii="Times New Roman" w:hAnsi="Times New Roman" w:eastAsia="仿宋_GB2312" w:cs="Times New Roman"/>
          <w:sz w:val="32"/>
          <w:szCs w:val="32"/>
        </w:rPr>
        <w:t>万元，主要为</w:t>
      </w:r>
      <w:r>
        <w:rPr>
          <w:rFonts w:hint="eastAsia" w:ascii="Times New Roman" w:hAnsi="Times New Roman" w:eastAsia="仿宋_GB2312" w:cs="Times New Roman"/>
          <w:sz w:val="32"/>
          <w:szCs w:val="32"/>
          <w:lang w:eastAsia="zh-CN"/>
        </w:rPr>
        <w:t>增加公益诉讼快速检测实验室建设经费</w:t>
      </w:r>
      <w:r>
        <w:rPr>
          <w:rFonts w:ascii="Times New Roman" w:hAnsi="Times New Roman" w:eastAsia="仿宋_GB2312" w:cs="Times New Roman"/>
          <w:sz w:val="32"/>
          <w:szCs w:val="32"/>
        </w:rPr>
        <w:t>项目支出。</w:t>
      </w:r>
    </w:p>
    <w:p w14:paraId="63B72DD8">
      <w:pPr>
        <w:autoSpaceDE w:val="0"/>
        <w:autoSpaceDN w:val="0"/>
        <w:adjustRightInd w:val="0"/>
        <w:spacing w:line="584" w:lineRule="exact"/>
        <w:ind w:left="198" w:firstLine="640" w:firstLineChars="200"/>
        <w:jc w:val="left"/>
        <w:rPr>
          <w:rFonts w:ascii="Times New Roman" w:hAnsi="Times New Roman" w:eastAsia="黑体" w:cs="Times New Roman"/>
          <w:sz w:val="32"/>
          <w:szCs w:val="32"/>
        </w:rPr>
      </w:pPr>
      <w:r>
        <w:rPr>
          <w:rFonts w:ascii="Times New Roman" w:hAnsi="黑体" w:eastAsia="黑体" w:cs="Times New Roman"/>
          <w:sz w:val="32"/>
          <w:szCs w:val="32"/>
        </w:rPr>
        <w:t>三、机关运行经费安排情况</w:t>
      </w:r>
    </w:p>
    <w:p w14:paraId="6785D4F0">
      <w:pPr>
        <w:autoSpaceDE w:val="0"/>
        <w:autoSpaceDN w:val="0"/>
        <w:adjustRightInd w:val="0"/>
        <w:spacing w:line="584" w:lineRule="exact"/>
        <w:ind w:left="198" w:firstLine="640" w:firstLineChars="200"/>
        <w:jc w:val="left"/>
        <w:rPr>
          <w:rFonts w:ascii="Times New Roman" w:hAnsi="Times New Roman" w:eastAsia="仿宋_GB2312" w:cs="Times New Roman"/>
          <w:sz w:val="32"/>
          <w:szCs w:val="32"/>
        </w:rPr>
      </w:pPr>
      <w:r>
        <w:rPr>
          <w:rFonts w:ascii="Times New Roman" w:hAnsi="Times New Roman" w:eastAsia="仿宋_GB2312" w:cs="Times New Roman"/>
          <w:sz w:val="32"/>
          <w:szCs w:val="32"/>
        </w:rPr>
        <w:t>20</w:t>
      </w:r>
      <w:r>
        <w:rPr>
          <w:rFonts w:hint="eastAsia" w:ascii="Times New Roman" w:hAnsi="Times New Roman" w:eastAsia="仿宋_GB2312" w:cs="Times New Roman"/>
          <w:sz w:val="32"/>
          <w:szCs w:val="32"/>
        </w:rPr>
        <w:t>20</w:t>
      </w:r>
      <w:r>
        <w:rPr>
          <w:rFonts w:ascii="Times New Roman" w:hAnsi="Times New Roman" w:eastAsia="仿宋_GB2312" w:cs="Times New Roman"/>
          <w:sz w:val="32"/>
          <w:szCs w:val="32"/>
        </w:rPr>
        <w:t>年，我</w:t>
      </w:r>
      <w:r>
        <w:rPr>
          <w:rFonts w:hint="eastAsia" w:ascii="Times New Roman" w:hAnsi="Times New Roman" w:eastAsia="仿宋_GB2312" w:cs="Times New Roman"/>
          <w:sz w:val="32"/>
          <w:szCs w:val="32"/>
        </w:rPr>
        <w:t>部门</w:t>
      </w:r>
      <w:r>
        <w:rPr>
          <w:rFonts w:ascii="Times New Roman" w:hAnsi="Times New Roman" w:eastAsia="仿宋_GB2312" w:cs="Times New Roman"/>
          <w:sz w:val="32"/>
          <w:szCs w:val="32"/>
        </w:rPr>
        <w:t>机关运行经费共计安排</w:t>
      </w:r>
      <w:r>
        <w:rPr>
          <w:rFonts w:hint="eastAsia" w:ascii="Times New Roman" w:hAnsi="Times New Roman" w:eastAsia="仿宋_GB2312" w:cs="Times New Roman"/>
          <w:sz w:val="32"/>
          <w:szCs w:val="32"/>
          <w:lang w:val="en-US" w:eastAsia="zh-CN"/>
        </w:rPr>
        <w:t>438.93</w:t>
      </w:r>
      <w:r>
        <w:rPr>
          <w:rFonts w:ascii="Times New Roman" w:hAnsi="Times New Roman" w:eastAsia="仿宋_GB2312" w:cs="Times New Roman"/>
          <w:sz w:val="32"/>
          <w:szCs w:val="32"/>
        </w:rPr>
        <w:t>万元，主要用于</w:t>
      </w:r>
      <w:r>
        <w:rPr>
          <w:rFonts w:hint="eastAsia" w:ascii="Times New Roman" w:hAnsi="Times New Roman" w:eastAsia="仿宋_GB2312" w:cs="Times New Roman"/>
          <w:sz w:val="32"/>
          <w:szCs w:val="32"/>
          <w:lang w:eastAsia="zh-CN"/>
        </w:rPr>
        <w:t>我部门</w:t>
      </w:r>
      <w:r>
        <w:rPr>
          <w:rFonts w:ascii="Times New Roman" w:hAnsi="Times New Roman" w:eastAsia="仿宋_GB2312" w:cs="Times New Roman"/>
          <w:sz w:val="32"/>
          <w:szCs w:val="32"/>
        </w:rPr>
        <w:t>办公区的日常维修、办公用房水电费、办公用房取暖费、办公用房物业管理费等日常运行支出。</w:t>
      </w:r>
    </w:p>
    <w:p w14:paraId="18175472">
      <w:pPr>
        <w:autoSpaceDE w:val="0"/>
        <w:autoSpaceDN w:val="0"/>
        <w:adjustRightInd w:val="0"/>
        <w:spacing w:line="584" w:lineRule="exact"/>
        <w:ind w:firstLine="630" w:firstLineChars="196"/>
        <w:jc w:val="left"/>
        <w:rPr>
          <w:rFonts w:ascii="Times New Roman" w:hAnsi="Times New Roman" w:eastAsia="仿宋_GB2312" w:cs="Times New Roman"/>
          <w:b/>
          <w:sz w:val="32"/>
          <w:szCs w:val="32"/>
        </w:rPr>
      </w:pPr>
      <w:r>
        <w:rPr>
          <w:rFonts w:ascii="Times New Roman" w:hAnsi="Times New Roman" w:eastAsia="仿宋_GB2312" w:cs="Times New Roman"/>
          <w:b/>
          <w:sz w:val="32"/>
          <w:szCs w:val="32"/>
        </w:rPr>
        <w:t>四、财政拨款“三公”经费预算情况及增减变化原因</w:t>
      </w:r>
    </w:p>
    <w:p w14:paraId="2F10A310">
      <w:pPr>
        <w:autoSpaceDE w:val="0"/>
        <w:autoSpaceDN w:val="0"/>
        <w:adjustRightInd w:val="0"/>
        <w:spacing w:line="584" w:lineRule="exact"/>
        <w:ind w:left="197" w:leftChars="94" w:firstLine="640" w:firstLineChars="200"/>
        <w:jc w:val="left"/>
        <w:rPr>
          <w:rFonts w:ascii="Times New Roman" w:hAnsi="Times New Roman" w:eastAsia="仿宋_GB2312" w:cs="Times New Roman"/>
          <w:sz w:val="32"/>
          <w:szCs w:val="32"/>
        </w:rPr>
      </w:pPr>
      <w:r>
        <w:rPr>
          <w:rFonts w:ascii="Times New Roman" w:hAnsi="Times New Roman" w:eastAsia="仿宋_GB2312" w:cs="Times New Roman"/>
          <w:sz w:val="32"/>
          <w:szCs w:val="32"/>
        </w:rPr>
        <w:t>20</w:t>
      </w:r>
      <w:r>
        <w:rPr>
          <w:rFonts w:hint="eastAsia" w:ascii="Times New Roman" w:hAnsi="Times New Roman" w:eastAsia="仿宋_GB2312" w:cs="Times New Roman"/>
          <w:sz w:val="32"/>
          <w:szCs w:val="32"/>
        </w:rPr>
        <w:t>20</w:t>
      </w:r>
      <w:r>
        <w:rPr>
          <w:rFonts w:ascii="Times New Roman" w:hAnsi="Times New Roman" w:eastAsia="仿宋_GB2312" w:cs="Times New Roman"/>
          <w:sz w:val="32"/>
          <w:szCs w:val="32"/>
        </w:rPr>
        <w:t>年，我局财政拨款“三公”经费预算安排</w:t>
      </w:r>
      <w:r>
        <w:rPr>
          <w:rFonts w:hint="eastAsia" w:ascii="Times New Roman" w:hAnsi="Times New Roman" w:eastAsia="仿宋_GB2312" w:cs="Times New Roman"/>
          <w:sz w:val="32"/>
          <w:szCs w:val="32"/>
          <w:lang w:val="en-US" w:eastAsia="zh-CN"/>
        </w:rPr>
        <w:t>79.98</w:t>
      </w:r>
      <w:r>
        <w:rPr>
          <w:rFonts w:ascii="Times New Roman" w:hAnsi="Times New Roman" w:eastAsia="仿宋_GB2312" w:cs="Times New Roman"/>
          <w:sz w:val="32"/>
          <w:szCs w:val="32"/>
        </w:rPr>
        <w:t>万元</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其中</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因公出国（境）费</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万元；公务用车购置及运维费</w:t>
      </w:r>
      <w:r>
        <w:rPr>
          <w:rFonts w:hint="eastAsia" w:ascii="Times New Roman" w:hAnsi="Times New Roman" w:eastAsia="仿宋_GB2312" w:cs="Times New Roman"/>
          <w:sz w:val="32"/>
          <w:szCs w:val="32"/>
          <w:lang w:val="en-US" w:eastAsia="zh-CN"/>
        </w:rPr>
        <w:t>76.91</w:t>
      </w:r>
      <w:r>
        <w:rPr>
          <w:rFonts w:ascii="Times New Roman" w:hAnsi="Times New Roman" w:eastAsia="仿宋_GB2312" w:cs="Times New Roman"/>
          <w:sz w:val="32"/>
          <w:szCs w:val="32"/>
        </w:rPr>
        <w:t>万元（其中：公务用车购置费为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万元，公务用车运维费</w:t>
      </w:r>
      <w:r>
        <w:rPr>
          <w:rFonts w:hint="eastAsia" w:ascii="Times New Roman" w:hAnsi="Times New Roman" w:eastAsia="仿宋_GB2312" w:cs="Times New Roman"/>
          <w:sz w:val="32"/>
          <w:szCs w:val="32"/>
          <w:lang w:val="en-US" w:eastAsia="zh-CN"/>
        </w:rPr>
        <w:t>76.91</w:t>
      </w:r>
      <w:r>
        <w:rPr>
          <w:rFonts w:ascii="Times New Roman" w:hAnsi="Times New Roman" w:eastAsia="仿宋_GB2312" w:cs="Times New Roman"/>
          <w:sz w:val="32"/>
          <w:szCs w:val="32"/>
        </w:rPr>
        <w:t>万元)；公务接待费</w:t>
      </w:r>
      <w:r>
        <w:rPr>
          <w:rFonts w:hint="eastAsia" w:ascii="Times New Roman" w:hAnsi="Times New Roman" w:eastAsia="仿宋_GB2312" w:cs="Times New Roman"/>
          <w:sz w:val="32"/>
          <w:szCs w:val="32"/>
          <w:lang w:val="en-US" w:eastAsia="zh-CN"/>
        </w:rPr>
        <w:t>3.07</w:t>
      </w:r>
      <w:r>
        <w:rPr>
          <w:rFonts w:ascii="Times New Roman" w:hAnsi="Times New Roman" w:eastAsia="仿宋_GB2312" w:cs="Times New Roman"/>
          <w:sz w:val="32"/>
          <w:szCs w:val="32"/>
        </w:rPr>
        <w:t>万元。与201</w:t>
      </w:r>
      <w:r>
        <w:rPr>
          <w:rFonts w:hint="eastAsia" w:ascii="Times New Roman" w:hAnsi="Times New Roman" w:eastAsia="仿宋_GB2312" w:cs="Times New Roman"/>
          <w:sz w:val="32"/>
          <w:szCs w:val="32"/>
        </w:rPr>
        <w:t>9</w:t>
      </w:r>
      <w:r>
        <w:rPr>
          <w:rFonts w:ascii="Times New Roman" w:hAnsi="Times New Roman" w:eastAsia="仿宋_GB2312" w:cs="Times New Roman"/>
          <w:sz w:val="32"/>
          <w:szCs w:val="32"/>
        </w:rPr>
        <w:t>年相比持平，无增减变化。</w:t>
      </w:r>
    </w:p>
    <w:p w14:paraId="644B1ADF">
      <w:pPr>
        <w:spacing w:line="584" w:lineRule="exact"/>
        <w:ind w:firstLine="640" w:firstLineChars="200"/>
        <w:rPr>
          <w:rFonts w:ascii="Times New Roman" w:hAnsi="黑体" w:eastAsia="黑体" w:cs="Times New Roman"/>
          <w:sz w:val="32"/>
          <w:szCs w:val="32"/>
        </w:rPr>
      </w:pPr>
      <w:r>
        <w:rPr>
          <w:rFonts w:ascii="Times New Roman" w:hAnsi="黑体" w:eastAsia="黑体" w:cs="Times New Roman"/>
          <w:sz w:val="32"/>
          <w:szCs w:val="32"/>
        </w:rPr>
        <w:t>五、绩效预算信息</w:t>
      </w:r>
    </w:p>
    <w:p w14:paraId="1AA84D81">
      <w:pPr>
        <w:spacing w:line="584" w:lineRule="exact"/>
        <w:ind w:firstLine="640" w:firstLineChars="200"/>
        <w:rPr>
          <w:rFonts w:ascii="Times New Roman" w:hAnsi="黑体" w:eastAsia="黑体" w:cs="Times New Roman"/>
          <w:sz w:val="32"/>
          <w:szCs w:val="32"/>
        </w:rPr>
      </w:pPr>
      <w:r>
        <w:rPr>
          <w:rFonts w:hint="eastAsia" w:ascii="Times New Roman" w:hAnsi="黑体" w:eastAsia="黑体" w:cs="Times New Roman"/>
          <w:sz w:val="32"/>
          <w:szCs w:val="32"/>
        </w:rPr>
        <w:t>第一部分 部门整体绩效目标</w:t>
      </w:r>
    </w:p>
    <w:p w14:paraId="50D294EC">
      <w:pPr>
        <w:spacing w:line="584" w:lineRule="exact"/>
        <w:ind w:firstLine="643" w:firstLineChars="200"/>
        <w:rPr>
          <w:rFonts w:ascii="楷体_GB2312" w:hAnsi="黑体" w:eastAsia="楷体_GB2312" w:cs="Times New Roman"/>
          <w:b/>
          <w:sz w:val="32"/>
          <w:szCs w:val="32"/>
        </w:rPr>
      </w:pPr>
      <w:r>
        <w:rPr>
          <w:rFonts w:hint="eastAsia" w:ascii="楷体_GB2312" w:hAnsi="黑体" w:eastAsia="楷体_GB2312" w:cs="Times New Roman"/>
          <w:b/>
          <w:sz w:val="32"/>
          <w:szCs w:val="32"/>
        </w:rPr>
        <w:t>（一）总体绩效目标</w:t>
      </w:r>
    </w:p>
    <w:p w14:paraId="5C712F39">
      <w:pPr>
        <w:spacing w:line="500" w:lineRule="exact"/>
        <w:ind w:firstLine="640" w:firstLineChars="200"/>
        <w:jc w:val="left"/>
        <w:rPr>
          <w:rFonts w:ascii="Times New Roman" w:eastAsia="方正仿宋_GBK"/>
          <w:sz w:val="28"/>
        </w:rPr>
      </w:pPr>
      <w:r>
        <w:rPr>
          <w:rFonts w:ascii="Times New Roman" w:hAnsi="Times New Roman" w:eastAsia="仿宋_GB2312" w:cs="Times New Roman"/>
          <w:sz w:val="32"/>
          <w:szCs w:val="32"/>
        </w:rPr>
        <w:t>2020年，全市</w:t>
      </w:r>
      <w:r>
        <w:rPr>
          <w:rFonts w:hint="eastAsia" w:ascii="Times New Roman" w:hAnsi="Times New Roman" w:eastAsia="仿宋_GB2312" w:cs="Times New Roman"/>
          <w:sz w:val="32"/>
          <w:szCs w:val="32"/>
        </w:rPr>
        <w:t>检察机关将以习近平新时代中国特色社会主义思想为指导，认真学习贯彻中央，省市委和上级院决策部署，坚持围绕中心、服务大局，全面履行检察职能，强化队伍建设，努力推动全市检察工作全面协同跨越发展，为加快建设新时代经济强市、美丽廊坊作出更大贡献。</w:t>
      </w:r>
      <w:r>
        <w:rPr>
          <w:rFonts w:ascii="Times New Roman" w:hAnsi="Times New Roman" w:eastAsia="仿宋_GB2312" w:cs="Times New Roman"/>
          <w:sz w:val="32"/>
          <w:szCs w:val="32"/>
        </w:rPr>
        <w:t>一是更加精准服</w:t>
      </w:r>
      <w:r>
        <w:rPr>
          <w:rFonts w:hint="eastAsia" w:ascii="Times New Roman" w:hAnsi="Times New Roman" w:eastAsia="仿宋_GB2312" w:cs="Times New Roman"/>
          <w:sz w:val="32"/>
          <w:szCs w:val="32"/>
        </w:rPr>
        <w:t>务全市工作大局。坚定不移聚焦大局服务大局保障大局，找准检察工作服务大局的切入点，落细落实工作举措，充分发挥检察机关法律监督职能作用。刑事案件办理数达到</w:t>
      </w:r>
      <w:r>
        <w:rPr>
          <w:rFonts w:ascii="Times New Roman" w:hAnsi="Times New Roman" w:eastAsia="仿宋_GB2312" w:cs="Times New Roman"/>
          <w:sz w:val="32"/>
          <w:szCs w:val="32"/>
        </w:rPr>
        <w:t>300件以上，出庭意</w:t>
      </w:r>
      <w:r>
        <w:rPr>
          <w:rFonts w:hint="eastAsia" w:ascii="Times New Roman" w:hAnsi="Times New Roman" w:eastAsia="仿宋_GB2312" w:cs="Times New Roman"/>
          <w:sz w:val="32"/>
          <w:szCs w:val="32"/>
        </w:rPr>
        <w:t>见被采纳案件占全部案件比例高于</w:t>
      </w:r>
      <w:r>
        <w:rPr>
          <w:rFonts w:ascii="Times New Roman" w:hAnsi="Times New Roman" w:eastAsia="仿宋_GB2312" w:cs="Times New Roman"/>
          <w:sz w:val="32"/>
          <w:szCs w:val="32"/>
        </w:rPr>
        <w:t>80%。二是全力</w:t>
      </w:r>
      <w:r>
        <w:rPr>
          <w:rFonts w:hint="eastAsia" w:ascii="Times New Roman" w:hAnsi="Times New Roman" w:eastAsia="仿宋_GB2312" w:cs="Times New Roman"/>
          <w:sz w:val="32"/>
          <w:szCs w:val="32"/>
        </w:rPr>
        <w:t>维护社会和谐稳定。严厉打击各类严重刑事犯罪，继续深入开展扫黑除恶专项斗争，深化检察环节社会综合治理，深入推进社会矛盾排查化解，震慑犯罪，减少刑事案件发案率，群众满意度达到</w:t>
      </w:r>
      <w:r>
        <w:rPr>
          <w:rFonts w:ascii="Times New Roman" w:hAnsi="Times New Roman" w:eastAsia="仿宋_GB2312" w:cs="Times New Roman"/>
          <w:sz w:val="32"/>
          <w:szCs w:val="32"/>
        </w:rPr>
        <w:t>90%以上。三是抓</w:t>
      </w:r>
      <w:r>
        <w:rPr>
          <w:rFonts w:hint="eastAsia" w:ascii="Times New Roman" w:hAnsi="Times New Roman" w:eastAsia="仿宋_GB2312" w:cs="Times New Roman"/>
          <w:sz w:val="32"/>
          <w:szCs w:val="32"/>
        </w:rPr>
        <w:t>实抓好</w:t>
      </w:r>
      <w:r>
        <w:rPr>
          <w:rFonts w:ascii="Times New Roman" w:hAnsi="Times New Roman" w:eastAsia="仿宋_GB2312" w:cs="Times New Roman"/>
          <w:sz w:val="32"/>
          <w:szCs w:val="32"/>
        </w:rPr>
        <w:t>“四大</w:t>
      </w:r>
      <w:r>
        <w:rPr>
          <w:rFonts w:hint="eastAsia" w:ascii="Times New Roman" w:hAnsi="Times New Roman" w:eastAsia="仿宋_GB2312" w:cs="Times New Roman"/>
          <w:sz w:val="32"/>
          <w:szCs w:val="32"/>
        </w:rPr>
        <w:t>检察</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监督职责履行。坚持以办案为中心，进一步做好刑事检察、做强民事检察、做实行政检察、做优公益诉讼工作。打击犯罪、保障人权、维护司法公正，推动检察工作全面协调充分发展。坚持监督与办案并重，规范行使抗诉、检察建议、纠正违法、调查核实、查办司法工作人员职务犯罪等职权，努力实现精准有力监督，使工作考核优秀率和群众满意度全省领先。</w:t>
      </w:r>
      <w:r>
        <w:rPr>
          <w:rFonts w:ascii="Times New Roman" w:hAnsi="Times New Roman" w:eastAsia="仿宋_GB2312" w:cs="Times New Roman"/>
          <w:sz w:val="32"/>
          <w:szCs w:val="32"/>
        </w:rPr>
        <w:t>四是</w:t>
      </w:r>
      <w:r>
        <w:rPr>
          <w:rFonts w:hint="eastAsia" w:ascii="Times New Roman" w:hAnsi="Times New Roman" w:eastAsia="仿宋_GB2312" w:cs="Times New Roman"/>
          <w:sz w:val="32"/>
          <w:szCs w:val="32"/>
        </w:rPr>
        <w:t>进一步加强检</w:t>
      </w:r>
      <w:r>
        <w:rPr>
          <w:rFonts w:ascii="Times New Roman" w:hAnsi="Times New Roman" w:eastAsia="仿宋_GB2312" w:cs="Times New Roman"/>
          <w:sz w:val="32"/>
          <w:szCs w:val="32"/>
        </w:rPr>
        <w:t>察机关自身建</w:t>
      </w:r>
      <w:r>
        <w:rPr>
          <w:rFonts w:hint="eastAsia" w:ascii="Times New Roman" w:hAnsi="Times New Roman" w:eastAsia="仿宋_GB2312" w:cs="Times New Roman"/>
          <w:sz w:val="32"/>
          <w:szCs w:val="32"/>
        </w:rPr>
        <w:t>设。</w:t>
      </w:r>
      <w:r>
        <w:rPr>
          <w:rFonts w:ascii="Times New Roman" w:hAnsi="Times New Roman" w:eastAsia="仿宋_GB2312" w:cs="Times New Roman"/>
          <w:sz w:val="32"/>
          <w:szCs w:val="32"/>
        </w:rPr>
        <w:t>扎</w:t>
      </w:r>
      <w:r>
        <w:rPr>
          <w:rFonts w:hint="eastAsia" w:ascii="Times New Roman" w:hAnsi="Times New Roman" w:eastAsia="仿宋_GB2312" w:cs="Times New Roman"/>
          <w:sz w:val="32"/>
          <w:szCs w:val="32"/>
        </w:rPr>
        <w:t>实开展检察业务素能培训，提高人员整体素质，坚持严管与厚爱相结合，持之以恒推进全面从严治党、从严治检。</w:t>
      </w:r>
    </w:p>
    <w:p w14:paraId="2E479858">
      <w:pPr>
        <w:spacing w:line="584" w:lineRule="exact"/>
        <w:ind w:firstLine="643" w:firstLineChars="200"/>
        <w:rPr>
          <w:rFonts w:ascii="楷体_GB2312" w:hAnsi="黑体" w:eastAsia="楷体_GB2312" w:cs="Times New Roman"/>
          <w:b/>
          <w:sz w:val="32"/>
          <w:szCs w:val="32"/>
        </w:rPr>
      </w:pPr>
      <w:r>
        <w:rPr>
          <w:rFonts w:hint="eastAsia" w:ascii="楷体_GB2312" w:hAnsi="黑体" w:eastAsia="楷体_GB2312" w:cs="Times New Roman"/>
          <w:b/>
          <w:sz w:val="32"/>
          <w:szCs w:val="32"/>
        </w:rPr>
        <w:t>（二）分项绩效目标</w:t>
      </w:r>
    </w:p>
    <w:p w14:paraId="287F9D56">
      <w:pPr>
        <w:spacing w:line="500" w:lineRule="exact"/>
        <w:ind w:firstLine="640" w:firstLineChars="200"/>
        <w:jc w:val="left"/>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1、</w:t>
      </w:r>
      <w:r>
        <w:rPr>
          <w:rFonts w:hint="eastAsia" w:ascii="Times New Roman" w:hAnsi="Times New Roman" w:eastAsia="仿宋_GB2312" w:cs="Times New Roman"/>
          <w:sz w:val="32"/>
          <w:szCs w:val="32"/>
        </w:rPr>
        <w:t>侦查监督</w:t>
      </w:r>
    </w:p>
    <w:p w14:paraId="1B937931">
      <w:pPr>
        <w:spacing w:line="500" w:lineRule="exact"/>
        <w:ind w:firstLine="640" w:firstLineChars="200"/>
        <w:jc w:val="left"/>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绩效目标：通过行使检察权，对刑事案件进行审查逮捕、立案监督，同时对侦查活动进行监督，从而打击犯罪、保障人权、维护司法公正。</w:t>
      </w:r>
    </w:p>
    <w:p w14:paraId="25B467C9">
      <w:pPr>
        <w:spacing w:line="500" w:lineRule="exact"/>
        <w:ind w:firstLine="640" w:firstLineChars="200"/>
        <w:jc w:val="left"/>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绩效指标：2020年错捕、捕后撤案、不起诉、判无罪率低于1%；批延准确率达到100%；立案和侦查活动监督完成率达到100%。</w:t>
      </w:r>
    </w:p>
    <w:p w14:paraId="094465B9">
      <w:pPr>
        <w:spacing w:line="500" w:lineRule="exact"/>
        <w:ind w:firstLine="640" w:firstLineChars="200"/>
        <w:jc w:val="left"/>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2、</w:t>
      </w:r>
      <w:r>
        <w:rPr>
          <w:rFonts w:hint="eastAsia" w:ascii="Times New Roman" w:hAnsi="Times New Roman" w:eastAsia="仿宋_GB2312" w:cs="Times New Roman"/>
          <w:sz w:val="32"/>
          <w:szCs w:val="32"/>
        </w:rPr>
        <w:t>公诉和审判监督</w:t>
      </w:r>
    </w:p>
    <w:p w14:paraId="23C1ED78">
      <w:pPr>
        <w:spacing w:line="500" w:lineRule="exact"/>
        <w:ind w:firstLine="640" w:firstLineChars="200"/>
        <w:jc w:val="left"/>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绩效目标：全面审查案件事实，核实证据，依法提出审查意见，惩治犯罪，保障涉案人合法权益，维护司法公正。</w:t>
      </w:r>
    </w:p>
    <w:p w14:paraId="4F468DAE">
      <w:pPr>
        <w:spacing w:line="500" w:lineRule="exact"/>
        <w:ind w:firstLine="640" w:firstLineChars="200"/>
        <w:jc w:val="left"/>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绩效指标：2020年办理案件数达到300件以上；出庭意见法院采纳率达到80%以上；诉讼期限内审结案件占全部案件比例达到98%。</w:t>
      </w:r>
    </w:p>
    <w:p w14:paraId="644AE002">
      <w:pPr>
        <w:spacing w:line="500" w:lineRule="exact"/>
        <w:ind w:firstLine="640" w:firstLineChars="200"/>
        <w:jc w:val="left"/>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3、</w:t>
      </w:r>
      <w:r>
        <w:rPr>
          <w:rFonts w:hint="eastAsia" w:ascii="Times New Roman" w:hAnsi="Times New Roman" w:eastAsia="仿宋_GB2312" w:cs="Times New Roman"/>
          <w:sz w:val="32"/>
          <w:szCs w:val="32"/>
        </w:rPr>
        <w:t>民事行政诉讼监督</w:t>
      </w:r>
    </w:p>
    <w:p w14:paraId="645D9953">
      <w:pPr>
        <w:spacing w:line="500" w:lineRule="exact"/>
        <w:ind w:firstLine="640" w:firstLineChars="200"/>
        <w:jc w:val="left"/>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绩效目标：通过行使检察权，对民事案件与行政案件进行审查，并依法提出抗诉，保障和维护公民合法权益，化解社会矛盾。</w:t>
      </w:r>
    </w:p>
    <w:p w14:paraId="0CB14ED9">
      <w:pPr>
        <w:spacing w:line="500" w:lineRule="exact"/>
        <w:ind w:firstLine="640" w:firstLineChars="200"/>
        <w:jc w:val="left"/>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绩效指标：民事案件抗诉案件再审改变率不低于70%；当事人对民事行政申请监督案件满意度达到80%；不支持监督申请决定息讼息访率不低于50%；检察建议采纳率达到80%。</w:t>
      </w:r>
    </w:p>
    <w:p w14:paraId="6146BCF5">
      <w:pPr>
        <w:spacing w:line="500" w:lineRule="exact"/>
        <w:ind w:firstLine="640" w:firstLineChars="200"/>
        <w:jc w:val="left"/>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4、</w:t>
      </w:r>
      <w:r>
        <w:rPr>
          <w:rFonts w:hint="eastAsia" w:ascii="Times New Roman" w:hAnsi="Times New Roman" w:eastAsia="仿宋_GB2312" w:cs="Times New Roman"/>
          <w:sz w:val="32"/>
          <w:szCs w:val="32"/>
        </w:rPr>
        <w:t>刑事执行检察</w:t>
      </w:r>
    </w:p>
    <w:p w14:paraId="6F1BB43D">
      <w:pPr>
        <w:spacing w:line="500" w:lineRule="exact"/>
        <w:ind w:firstLine="640" w:firstLineChars="200"/>
        <w:jc w:val="left"/>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绩效目标：2020年对廊坊辖区看守所和社会矫正机构进行一次集中巡查，重点对刑事判决、裁定执行、强制医疗执行、羁押和办案期限进行监督检查，对羁押必要性进行审查，保障刑罚执行和刑事执行活动的依法有序进行。</w:t>
      </w:r>
    </w:p>
    <w:p w14:paraId="64BB3BC3">
      <w:pPr>
        <w:spacing w:line="500" w:lineRule="exact"/>
        <w:ind w:firstLine="640" w:firstLineChars="200"/>
        <w:jc w:val="left"/>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绩效指标：按照省院要求建设一级规范化监察室1个；监督行为及效果，被执行人及相关当事人、办案机关、社会各界对监督行为及效果的满意程度达到95%以上；纠正意见或建议的采纳率达到90%以上。</w:t>
      </w:r>
    </w:p>
    <w:p w14:paraId="345027A2">
      <w:pPr>
        <w:spacing w:line="500" w:lineRule="exact"/>
        <w:ind w:firstLine="640" w:firstLineChars="200"/>
        <w:jc w:val="left"/>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5、</w:t>
      </w:r>
      <w:r>
        <w:rPr>
          <w:rFonts w:hint="eastAsia" w:ascii="Times New Roman" w:hAnsi="Times New Roman" w:eastAsia="仿宋_GB2312" w:cs="Times New Roman"/>
          <w:sz w:val="32"/>
          <w:szCs w:val="32"/>
        </w:rPr>
        <w:t>未成年人刑事检察</w:t>
      </w:r>
    </w:p>
    <w:p w14:paraId="5147F93C">
      <w:pPr>
        <w:spacing w:line="500" w:lineRule="exact"/>
        <w:ind w:firstLine="640" w:firstLineChars="200"/>
        <w:jc w:val="left"/>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绩效目标：保障未成年人合法权益，减少未成年人刑事案件发案数，使我市未成年人检察工作在全省检察机关位列前茅。</w:t>
      </w:r>
    </w:p>
    <w:p w14:paraId="24E92545">
      <w:pPr>
        <w:spacing w:line="500" w:lineRule="exact"/>
        <w:ind w:firstLine="640" w:firstLineChars="200"/>
        <w:jc w:val="left"/>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绩效指标：2020年针对驻廊中小学每月至少开展一次法律讲课，提高未成年人法律意识和自我保护能力。未成年人刑事案件指导率达到95%以上；未成年人刑事案件办理达到受理案件的90%；附条件不起诉案件占受理未成年刑事案件数高于10%；案件办结率达到全年受理案件的80%；涉案未成年人实施心理疏导、亲情会见、庭审教育、不起诉宣布教育、案后帮扶等特殊检察制度占全部受理案件的比例不低于70%；不捕、不诉率高于40%。</w:t>
      </w:r>
    </w:p>
    <w:p w14:paraId="4C0CDEE1">
      <w:pPr>
        <w:spacing w:line="500" w:lineRule="exact"/>
        <w:ind w:firstLine="640" w:firstLineChars="200"/>
        <w:jc w:val="left"/>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6、</w:t>
      </w:r>
      <w:r>
        <w:rPr>
          <w:rFonts w:hint="eastAsia" w:ascii="Times New Roman" w:hAnsi="Times New Roman" w:eastAsia="仿宋_GB2312" w:cs="Times New Roman"/>
          <w:sz w:val="32"/>
          <w:szCs w:val="32"/>
        </w:rPr>
        <w:t>司法辅助</w:t>
      </w:r>
    </w:p>
    <w:p w14:paraId="5B8C34C4">
      <w:pPr>
        <w:spacing w:line="500" w:lineRule="exact"/>
        <w:ind w:firstLine="640" w:firstLineChars="200"/>
        <w:jc w:val="left"/>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绩效目标：加强各项检察辅助职能，促进“四大检察”业务工作，为检察业务提供有力保障。</w:t>
      </w:r>
    </w:p>
    <w:p w14:paraId="4D24BF3B">
      <w:pPr>
        <w:spacing w:line="500" w:lineRule="exact"/>
        <w:ind w:firstLine="640" w:firstLineChars="200"/>
        <w:jc w:val="left"/>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绩效指标：2020年司法鉴定实验室建设程度；司法鉴定案件办结率；法警装备购置率；出警次数。</w:t>
      </w:r>
    </w:p>
    <w:p w14:paraId="4E503E32">
      <w:pPr>
        <w:spacing w:line="500" w:lineRule="exact"/>
        <w:ind w:firstLine="640" w:firstLineChars="200"/>
        <w:jc w:val="left"/>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7、</w:t>
      </w:r>
      <w:r>
        <w:rPr>
          <w:rFonts w:hint="eastAsia" w:ascii="Times New Roman" w:hAnsi="Times New Roman" w:eastAsia="仿宋_GB2312" w:cs="Times New Roman"/>
          <w:sz w:val="32"/>
          <w:szCs w:val="32"/>
        </w:rPr>
        <w:t>检察公益诉讼</w:t>
      </w:r>
    </w:p>
    <w:p w14:paraId="1F7119F6">
      <w:pPr>
        <w:spacing w:line="500" w:lineRule="exact"/>
        <w:ind w:firstLine="640" w:firstLineChars="200"/>
        <w:jc w:val="left"/>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绩效目标：办理破坏生态环境和资源保护、食品药品安全领域侵害众多消费者合法权益等损害社会公共利益的民事公益诉讼案件，充分发挥检察机关法律监督职能作用，促进依法行政、严格执法，维护宪法法律权威，维护社会公平正义，维护国家和社会公共利益。</w:t>
      </w:r>
    </w:p>
    <w:p w14:paraId="7836F415">
      <w:pPr>
        <w:spacing w:line="500" w:lineRule="exact"/>
        <w:ind w:firstLine="640" w:firstLineChars="200"/>
        <w:jc w:val="left"/>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绩效指标：2020年开展检察公益诉讼法律宣传次数4次；</w:t>
      </w:r>
    </w:p>
    <w:p w14:paraId="58A6A2CE">
      <w:pPr>
        <w:spacing w:line="500" w:lineRule="exact"/>
        <w:ind w:firstLine="640" w:firstLineChars="200"/>
        <w:jc w:val="left"/>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2020年立案数比2019年增长85%；同比上年度诉前检察建议提出增长85%；同比上年度提起诉讼情况增长85%。</w:t>
      </w:r>
    </w:p>
    <w:p w14:paraId="57021984">
      <w:pPr>
        <w:spacing w:line="500" w:lineRule="exact"/>
        <w:ind w:firstLine="640" w:firstLineChars="200"/>
        <w:jc w:val="left"/>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8、</w:t>
      </w:r>
      <w:r>
        <w:rPr>
          <w:rFonts w:hint="eastAsia" w:ascii="Times New Roman" w:hAnsi="Times New Roman" w:eastAsia="仿宋_GB2312" w:cs="Times New Roman"/>
          <w:sz w:val="32"/>
          <w:szCs w:val="32"/>
        </w:rPr>
        <w:t>涉检信访办理</w:t>
      </w:r>
    </w:p>
    <w:p w14:paraId="727F4BB6">
      <w:pPr>
        <w:spacing w:line="500" w:lineRule="exact"/>
        <w:ind w:firstLine="640" w:firstLineChars="200"/>
        <w:jc w:val="left"/>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绩效目标：构建依法有序信访秩序，及时依法解决群众诉求，化解社会矛盾。</w:t>
      </w:r>
    </w:p>
    <w:p w14:paraId="37DDA30A">
      <w:pPr>
        <w:spacing w:line="500" w:lineRule="exact"/>
        <w:ind w:firstLine="640" w:firstLineChars="200"/>
        <w:jc w:val="left"/>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绩效指标：法定期限内办结率达到90%；有效化解涉检信访矛盾率达到90%；错案率低于5%。</w:t>
      </w:r>
    </w:p>
    <w:p w14:paraId="2E25BD9D">
      <w:pPr>
        <w:spacing w:line="500" w:lineRule="exact"/>
        <w:ind w:firstLine="640" w:firstLineChars="200"/>
        <w:jc w:val="left"/>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9、</w:t>
      </w:r>
      <w:r>
        <w:rPr>
          <w:rFonts w:hint="eastAsia" w:ascii="Times New Roman" w:hAnsi="Times New Roman" w:eastAsia="仿宋_GB2312" w:cs="Times New Roman"/>
          <w:sz w:val="32"/>
          <w:szCs w:val="32"/>
        </w:rPr>
        <w:t>举报管理、刑事申诉及涉检国家赔偿和司法救助</w:t>
      </w:r>
    </w:p>
    <w:p w14:paraId="02207A72">
      <w:pPr>
        <w:spacing w:line="500" w:lineRule="exact"/>
        <w:ind w:firstLine="640" w:firstLineChars="200"/>
        <w:jc w:val="left"/>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绩效目标：2020年加强和改进举报工作，保护申诉人合法权益，保护被赔偿人和被救助人合法权益。</w:t>
      </w:r>
    </w:p>
    <w:p w14:paraId="262FBA65">
      <w:pPr>
        <w:spacing w:line="500" w:lineRule="exact"/>
        <w:ind w:firstLine="640" w:firstLineChars="200"/>
        <w:jc w:val="left"/>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绩效指标：举报线索处置率达到100%；司法救助率90%；刑事申诉案件结案率90%；涉检国家赔偿率90%；涉检国家赔偿和刑事申诉案件错案率低于5%；法定期限内办结率达到100%；举报移送立案率不低于50%。</w:t>
      </w:r>
    </w:p>
    <w:p w14:paraId="14AC5F24">
      <w:pPr>
        <w:spacing w:line="500" w:lineRule="exact"/>
        <w:ind w:firstLine="640" w:firstLineChars="200"/>
        <w:jc w:val="left"/>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10、</w:t>
      </w:r>
      <w:r>
        <w:rPr>
          <w:rFonts w:hint="eastAsia" w:ascii="Times New Roman" w:hAnsi="Times New Roman" w:eastAsia="仿宋_GB2312" w:cs="Times New Roman"/>
          <w:sz w:val="32"/>
          <w:szCs w:val="32"/>
        </w:rPr>
        <w:t>综合业务管理</w:t>
      </w:r>
    </w:p>
    <w:p w14:paraId="0E330E91">
      <w:pPr>
        <w:spacing w:line="500" w:lineRule="exact"/>
        <w:ind w:firstLine="640" w:firstLineChars="200"/>
        <w:jc w:val="left"/>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绩效目标：提高执法水平和办案质量、提升检察机关法律监督能力。</w:t>
      </w:r>
    </w:p>
    <w:p w14:paraId="3F96ED48">
      <w:pPr>
        <w:spacing w:line="500" w:lineRule="exact"/>
        <w:ind w:firstLine="640" w:firstLineChars="200"/>
        <w:jc w:val="left"/>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绩效指标：2020年，发挥工作职能，各项综合业务管理工作在6月完成全年工作的60%，10月完成全年工作的90%。</w:t>
      </w:r>
    </w:p>
    <w:p w14:paraId="558DAB01">
      <w:pPr>
        <w:spacing w:line="500" w:lineRule="exact"/>
        <w:ind w:firstLine="640" w:firstLineChars="200"/>
        <w:jc w:val="left"/>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11、</w:t>
      </w:r>
      <w:r>
        <w:rPr>
          <w:rFonts w:hint="eastAsia" w:ascii="Times New Roman" w:hAnsi="Times New Roman" w:eastAsia="仿宋_GB2312" w:cs="Times New Roman"/>
          <w:sz w:val="32"/>
          <w:szCs w:val="32"/>
        </w:rPr>
        <w:t>综合事务管理</w:t>
      </w:r>
    </w:p>
    <w:p w14:paraId="3160062A">
      <w:pPr>
        <w:spacing w:line="500" w:lineRule="exact"/>
        <w:ind w:firstLine="640" w:firstLineChars="200"/>
        <w:jc w:val="left"/>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绩效目标：为检察工作顺利开展提供保障。</w:t>
      </w:r>
    </w:p>
    <w:p w14:paraId="57F1E5E7">
      <w:pPr>
        <w:spacing w:line="500" w:lineRule="exact"/>
        <w:ind w:firstLine="640" w:firstLineChars="200"/>
        <w:jc w:val="left"/>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绩效指标：2020年，发挥工作职能，各项综合事务管理工作在6月完成全年工作的60%，10月完成全年工作的90%。</w:t>
      </w:r>
    </w:p>
    <w:p w14:paraId="53A1F0EB">
      <w:pPr>
        <w:spacing w:line="584" w:lineRule="exact"/>
        <w:ind w:firstLine="643" w:firstLineChars="200"/>
        <w:rPr>
          <w:rFonts w:hint="eastAsia" w:ascii="楷体_GB2312" w:hAnsi="黑体" w:eastAsia="楷体_GB2312" w:cs="Times New Roman"/>
          <w:b/>
          <w:sz w:val="32"/>
          <w:szCs w:val="32"/>
        </w:rPr>
      </w:pPr>
      <w:r>
        <w:rPr>
          <w:rFonts w:hint="eastAsia" w:ascii="楷体_GB2312" w:hAnsi="黑体" w:eastAsia="楷体_GB2312" w:cs="Times New Roman"/>
          <w:b/>
          <w:sz w:val="32"/>
          <w:szCs w:val="32"/>
        </w:rPr>
        <w:t>（三）工作保障措施</w:t>
      </w:r>
    </w:p>
    <w:p w14:paraId="09477B01">
      <w:pPr>
        <w:spacing w:line="500" w:lineRule="exact"/>
        <w:ind w:firstLine="640" w:firstLineChars="200"/>
        <w:jc w:val="left"/>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1、</w:t>
      </w:r>
      <w:r>
        <w:rPr>
          <w:rFonts w:hint="eastAsia" w:ascii="Times New Roman" w:hAnsi="Times New Roman" w:eastAsia="仿宋_GB2312" w:cs="Times New Roman"/>
          <w:sz w:val="32"/>
          <w:szCs w:val="32"/>
        </w:rPr>
        <w:t>加强思想教育。进一步强化理论武装。深刻学习习近平新时代中国特色社会主义思想</w:t>
      </w:r>
      <w:bookmarkStart w:id="23" w:name="_GoBack"/>
      <w:bookmarkEnd w:id="23"/>
      <w:r>
        <w:rPr>
          <w:rFonts w:hint="eastAsia" w:ascii="Times New Roman" w:hAnsi="Times New Roman" w:eastAsia="仿宋_GB2312" w:cs="Times New Roman"/>
          <w:sz w:val="32"/>
          <w:szCs w:val="32"/>
        </w:rPr>
        <w:t>的精神实质和丰富内涵，不断改进学习方法，注重联系实际学、围绕工作学、盯着问题学、融会贯通学，并用以指导实践，推动工作。要始终把讲政治作为根本要求，牢固树立“四个意识”，强化“四个自信”，自觉践行“两个维护”，不折不扣地执行党中央的决策部署。在实际工作中，要切实提高政治站位，做到观察分析形势把握好政治因素、谋划推动工作把握好政治要求、处理问题防范好政治风险，自觉在思想上政治上行动上同以习近平同志为核心的党中央保持高度一致。</w:t>
      </w:r>
    </w:p>
    <w:p w14:paraId="403861D2">
      <w:pPr>
        <w:spacing w:line="500" w:lineRule="exact"/>
        <w:ind w:firstLine="640" w:firstLineChars="200"/>
        <w:jc w:val="left"/>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2、</w:t>
      </w:r>
      <w:r>
        <w:rPr>
          <w:rFonts w:hint="eastAsia" w:ascii="Times New Roman" w:hAnsi="Times New Roman" w:eastAsia="仿宋_GB2312" w:cs="Times New Roman"/>
          <w:sz w:val="32"/>
          <w:szCs w:val="32"/>
        </w:rPr>
        <w:t>加快重点工作进度。深入开展扫黑除恶专项斗争，坚持对涉黑涉恶案件提前介入，加快办案节奏，加强对涉黑涉恶案件的立案监督、侦查活动监督、审判活动监督，认真落实“一案三查”要求，推动“扫黑”和“打伞”同步进行。加大公益诉讼工作力度，以办理生态环境和资源保护、食品药品安全、国有土地使用权出让等领域案件为重点，持续加大公益诉讼办案力度。依法履行服务大局职能，细化硬化各项举措。积极推进平安廊坊建设，注重参与社会治理，发挥12309检察服务中心职勇，着力提升服务群众的质量和效果，提高群众满意度。</w:t>
      </w:r>
    </w:p>
    <w:p w14:paraId="3F02210D">
      <w:pPr>
        <w:spacing w:line="500" w:lineRule="exact"/>
        <w:ind w:firstLine="640" w:firstLineChars="200"/>
        <w:jc w:val="left"/>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3、</w:t>
      </w:r>
      <w:r>
        <w:rPr>
          <w:rFonts w:hint="eastAsia" w:ascii="Times New Roman" w:hAnsi="Times New Roman" w:eastAsia="仿宋_GB2312" w:cs="Times New Roman"/>
          <w:sz w:val="32"/>
          <w:szCs w:val="32"/>
        </w:rPr>
        <w:t>完善制度建设。制定完善预算绩效管理制度、资金管理办法、工作保障制度等，为全年预算绩效目标的实现奠定制度基础。</w:t>
      </w:r>
    </w:p>
    <w:p w14:paraId="06678B6B">
      <w:pPr>
        <w:spacing w:line="500" w:lineRule="exact"/>
        <w:ind w:firstLine="640" w:firstLineChars="200"/>
        <w:jc w:val="left"/>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4、</w:t>
      </w:r>
      <w:r>
        <w:rPr>
          <w:rFonts w:hint="eastAsia" w:ascii="Times New Roman" w:hAnsi="Times New Roman" w:eastAsia="仿宋_GB2312" w:cs="Times New Roman"/>
          <w:sz w:val="32"/>
          <w:szCs w:val="32"/>
        </w:rPr>
        <w:t>加强支出管理。通过优化支出结构、编细编实预算、加快履行政府采购手续、尽快启动项目、及时支付资金等多种措施，确保在6月底前支出进度达标。</w:t>
      </w:r>
    </w:p>
    <w:p w14:paraId="008DF077">
      <w:pPr>
        <w:spacing w:line="500" w:lineRule="exact"/>
        <w:ind w:firstLine="640" w:firstLineChars="200"/>
        <w:jc w:val="left"/>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5、</w:t>
      </w:r>
      <w:r>
        <w:rPr>
          <w:rFonts w:hint="eastAsia" w:ascii="Times New Roman" w:hAnsi="Times New Roman" w:eastAsia="仿宋_GB2312" w:cs="Times New Roman"/>
          <w:sz w:val="32"/>
          <w:szCs w:val="32"/>
        </w:rPr>
        <w:t>加强绩效运行监控。按要求开展绩效运行监控、发现问题及时采取措施，确保绩效目标如期保质实现。</w:t>
      </w:r>
    </w:p>
    <w:p w14:paraId="6E15B73E">
      <w:pPr>
        <w:spacing w:line="500" w:lineRule="exact"/>
        <w:ind w:firstLine="640" w:firstLineChars="200"/>
        <w:jc w:val="left"/>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6、</w:t>
      </w:r>
      <w:r>
        <w:rPr>
          <w:rFonts w:hint="eastAsia" w:ascii="Times New Roman" w:hAnsi="Times New Roman" w:eastAsia="仿宋_GB2312" w:cs="Times New Roman"/>
          <w:sz w:val="32"/>
          <w:szCs w:val="32"/>
        </w:rPr>
        <w:t>做好绩效自评。按要求开展上年度部门预算绩效自评和重点评价工作，对评价中发现的问题及时整改，调整优化支出结构，提高财政资金使用效益。</w:t>
      </w:r>
    </w:p>
    <w:p w14:paraId="1A4BBFC1">
      <w:pPr>
        <w:spacing w:line="500" w:lineRule="exact"/>
        <w:ind w:firstLine="640" w:firstLineChars="200"/>
        <w:jc w:val="left"/>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7、</w:t>
      </w:r>
      <w:r>
        <w:rPr>
          <w:rFonts w:hint="eastAsia" w:ascii="Times New Roman" w:hAnsi="Times New Roman" w:eastAsia="仿宋_GB2312" w:cs="Times New Roman"/>
          <w:sz w:val="32"/>
          <w:szCs w:val="32"/>
        </w:rPr>
        <w:t>规范财务资产管理。完善财务管理制度，严格审批程序，加强固定资产登记、使用和报废处置管理，做到支出合理，物尽其用。</w:t>
      </w:r>
    </w:p>
    <w:p w14:paraId="45E2C768">
      <w:pPr>
        <w:spacing w:line="500" w:lineRule="exact"/>
        <w:ind w:firstLine="640" w:firstLineChars="200"/>
        <w:jc w:val="left"/>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8、</w:t>
      </w:r>
      <w:r>
        <w:rPr>
          <w:rFonts w:hint="eastAsia" w:ascii="Times New Roman" w:hAnsi="Times New Roman" w:eastAsia="仿宋_GB2312" w:cs="Times New Roman"/>
          <w:sz w:val="32"/>
          <w:szCs w:val="32"/>
        </w:rPr>
        <w:t>加强内部监督。加强内部监督制度建设，对绩效运行情况、重大支出决策、对外投资、资产处置及其他重要经济业务事项的决策和执行进行督导，对会计资料进行内部审计，并配合做好审计、财政监督等外部监督工作，确保财政资金安全有效。</w:t>
      </w:r>
    </w:p>
    <w:p w14:paraId="202A3FDF">
      <w:pPr>
        <w:spacing w:line="500" w:lineRule="exact"/>
        <w:ind w:firstLine="640" w:firstLineChars="200"/>
        <w:jc w:val="left"/>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9、</w:t>
      </w:r>
      <w:r>
        <w:rPr>
          <w:rFonts w:hint="eastAsia" w:ascii="Times New Roman" w:hAnsi="Times New Roman" w:eastAsia="仿宋_GB2312" w:cs="Times New Roman"/>
          <w:sz w:val="32"/>
          <w:szCs w:val="32"/>
        </w:rPr>
        <w:t>加强宣传培训调研等。加强人员培训，调高本部门职工业务素质；加强调研，提出优化财政资金配置、提高资金使用效益的意见；加大宣传力度，强化预算绩效整理意识，促进预算绩效管理水平进一步提升。</w:t>
      </w:r>
    </w:p>
    <w:p w14:paraId="6F41F1BB">
      <w:pPr>
        <w:spacing w:line="500" w:lineRule="exact"/>
        <w:ind w:firstLine="640" w:firstLineChars="200"/>
        <w:jc w:val="left"/>
        <w:rPr>
          <w:rFonts w:hint="eastAsia" w:ascii="Times New Roman" w:hAnsi="黑体" w:eastAsia="黑体" w:cs="Times New Roman"/>
          <w:sz w:val="32"/>
          <w:szCs w:val="32"/>
        </w:rPr>
      </w:pPr>
    </w:p>
    <w:p w14:paraId="68FB3939">
      <w:pPr>
        <w:spacing w:line="500" w:lineRule="exact"/>
        <w:ind w:firstLine="640" w:firstLineChars="200"/>
        <w:jc w:val="left"/>
        <w:rPr>
          <w:rFonts w:hint="eastAsia" w:ascii="Times New Roman" w:hAnsi="黑体" w:eastAsia="黑体" w:cs="Times New Roman"/>
          <w:sz w:val="32"/>
          <w:szCs w:val="32"/>
        </w:rPr>
      </w:pPr>
    </w:p>
    <w:p w14:paraId="66CA1E93">
      <w:pPr>
        <w:spacing w:line="500" w:lineRule="exact"/>
        <w:ind w:firstLine="640" w:firstLineChars="200"/>
        <w:jc w:val="left"/>
        <w:rPr>
          <w:rFonts w:hint="eastAsia" w:ascii="Times New Roman" w:hAnsi="黑体" w:eastAsia="黑体" w:cs="Times New Roman"/>
          <w:sz w:val="32"/>
          <w:szCs w:val="32"/>
        </w:rPr>
      </w:pPr>
    </w:p>
    <w:p w14:paraId="439AE477">
      <w:pPr>
        <w:spacing w:line="500" w:lineRule="exact"/>
        <w:ind w:firstLine="640" w:firstLineChars="200"/>
        <w:jc w:val="left"/>
        <w:rPr>
          <w:rFonts w:hint="eastAsia" w:ascii="Times New Roman" w:hAnsi="黑体" w:eastAsia="黑体" w:cs="Times New Roman"/>
          <w:sz w:val="32"/>
          <w:szCs w:val="32"/>
        </w:rPr>
      </w:pPr>
    </w:p>
    <w:p w14:paraId="5B2480FB">
      <w:pPr>
        <w:spacing w:line="500" w:lineRule="exact"/>
        <w:ind w:firstLine="640" w:firstLineChars="200"/>
        <w:jc w:val="left"/>
        <w:rPr>
          <w:rFonts w:hint="eastAsia" w:ascii="Times New Roman" w:hAnsi="黑体" w:eastAsia="黑体" w:cs="Times New Roman"/>
          <w:sz w:val="32"/>
          <w:szCs w:val="32"/>
        </w:rPr>
      </w:pPr>
    </w:p>
    <w:p w14:paraId="08C0C2D8">
      <w:pPr>
        <w:spacing w:line="500" w:lineRule="exact"/>
        <w:ind w:firstLine="640" w:firstLineChars="200"/>
        <w:jc w:val="left"/>
        <w:rPr>
          <w:rFonts w:hint="eastAsia" w:ascii="Times New Roman" w:hAnsi="黑体" w:eastAsia="黑体" w:cs="Times New Roman"/>
          <w:sz w:val="32"/>
          <w:szCs w:val="32"/>
        </w:rPr>
      </w:pPr>
    </w:p>
    <w:p w14:paraId="7888C70F">
      <w:pPr>
        <w:spacing w:line="500" w:lineRule="exact"/>
        <w:ind w:firstLine="640" w:firstLineChars="200"/>
        <w:jc w:val="left"/>
        <w:rPr>
          <w:rFonts w:hint="eastAsia" w:ascii="Times New Roman" w:hAnsi="黑体" w:eastAsia="黑体" w:cs="Times New Roman"/>
          <w:sz w:val="32"/>
          <w:szCs w:val="32"/>
        </w:rPr>
      </w:pPr>
    </w:p>
    <w:p w14:paraId="79D7F61D">
      <w:pPr>
        <w:spacing w:line="500" w:lineRule="exact"/>
        <w:ind w:firstLine="640" w:firstLineChars="200"/>
        <w:jc w:val="left"/>
        <w:rPr>
          <w:rFonts w:hint="eastAsia" w:ascii="Times New Roman" w:hAnsi="黑体" w:eastAsia="黑体" w:cs="Times New Roman"/>
          <w:sz w:val="32"/>
          <w:szCs w:val="32"/>
        </w:rPr>
      </w:pPr>
    </w:p>
    <w:p w14:paraId="45227174">
      <w:pPr>
        <w:spacing w:line="500" w:lineRule="exact"/>
        <w:ind w:firstLine="640" w:firstLineChars="200"/>
        <w:jc w:val="left"/>
        <w:rPr>
          <w:rFonts w:hint="eastAsia" w:ascii="Times New Roman" w:hAnsi="黑体" w:eastAsia="黑体" w:cs="Times New Roman"/>
          <w:sz w:val="32"/>
          <w:szCs w:val="32"/>
        </w:rPr>
      </w:pPr>
    </w:p>
    <w:p w14:paraId="44F835DB">
      <w:pPr>
        <w:spacing w:line="500" w:lineRule="exact"/>
        <w:ind w:firstLine="640" w:firstLineChars="200"/>
        <w:jc w:val="left"/>
        <w:rPr>
          <w:rFonts w:hint="eastAsia" w:ascii="Times New Roman" w:hAnsi="黑体" w:eastAsia="黑体" w:cs="Times New Roman"/>
          <w:sz w:val="32"/>
          <w:szCs w:val="32"/>
        </w:rPr>
      </w:pPr>
    </w:p>
    <w:p w14:paraId="6EF00A15">
      <w:pPr>
        <w:spacing w:line="500" w:lineRule="exact"/>
        <w:ind w:firstLine="640" w:firstLineChars="200"/>
        <w:jc w:val="left"/>
        <w:rPr>
          <w:rFonts w:hint="eastAsia" w:ascii="Times New Roman" w:hAnsi="黑体" w:eastAsia="黑体" w:cs="Times New Roman"/>
          <w:sz w:val="32"/>
          <w:szCs w:val="32"/>
        </w:rPr>
      </w:pPr>
    </w:p>
    <w:p w14:paraId="16DDC699">
      <w:pPr>
        <w:spacing w:line="500" w:lineRule="exact"/>
        <w:ind w:firstLine="640" w:firstLineChars="200"/>
        <w:jc w:val="left"/>
        <w:rPr>
          <w:rFonts w:hint="eastAsia" w:ascii="Times New Roman" w:hAnsi="黑体" w:eastAsia="黑体" w:cs="Times New Roman"/>
          <w:sz w:val="32"/>
          <w:szCs w:val="32"/>
        </w:rPr>
      </w:pPr>
    </w:p>
    <w:p w14:paraId="092CD3A9">
      <w:pPr>
        <w:spacing w:line="500" w:lineRule="exact"/>
        <w:ind w:firstLine="640" w:firstLineChars="200"/>
        <w:jc w:val="left"/>
        <w:rPr>
          <w:rFonts w:hint="eastAsia" w:ascii="Times New Roman" w:hAnsi="黑体" w:eastAsia="黑体" w:cs="Times New Roman"/>
          <w:sz w:val="32"/>
          <w:szCs w:val="32"/>
        </w:rPr>
      </w:pPr>
    </w:p>
    <w:p w14:paraId="5A4FE581">
      <w:pPr>
        <w:spacing w:line="500" w:lineRule="exact"/>
        <w:ind w:firstLine="640" w:firstLineChars="200"/>
        <w:jc w:val="left"/>
        <w:rPr>
          <w:rFonts w:hint="eastAsia" w:ascii="Times New Roman" w:hAnsi="黑体" w:eastAsia="黑体" w:cs="Times New Roman"/>
          <w:sz w:val="32"/>
          <w:szCs w:val="32"/>
        </w:rPr>
      </w:pPr>
    </w:p>
    <w:p w14:paraId="34937067">
      <w:pPr>
        <w:spacing w:line="500" w:lineRule="exact"/>
        <w:ind w:firstLine="640" w:firstLineChars="200"/>
        <w:jc w:val="left"/>
        <w:rPr>
          <w:rFonts w:hint="eastAsia" w:ascii="Times New Roman" w:hAnsi="黑体" w:eastAsia="黑体" w:cs="Times New Roman"/>
          <w:sz w:val="32"/>
          <w:szCs w:val="32"/>
        </w:rPr>
      </w:pPr>
    </w:p>
    <w:p w14:paraId="04869C0A">
      <w:pPr>
        <w:spacing w:line="500" w:lineRule="exact"/>
        <w:ind w:firstLine="640" w:firstLineChars="200"/>
        <w:jc w:val="left"/>
        <w:rPr>
          <w:rFonts w:hint="eastAsia" w:ascii="Times New Roman" w:hAnsi="黑体" w:eastAsia="黑体" w:cs="Times New Roman"/>
          <w:sz w:val="32"/>
          <w:szCs w:val="32"/>
        </w:rPr>
      </w:pPr>
    </w:p>
    <w:p w14:paraId="30A398EC">
      <w:pPr>
        <w:spacing w:line="500" w:lineRule="exact"/>
        <w:ind w:firstLine="640" w:firstLineChars="200"/>
        <w:jc w:val="left"/>
        <w:rPr>
          <w:rFonts w:hint="eastAsia" w:ascii="Times New Roman" w:hAnsi="黑体" w:eastAsia="黑体" w:cs="Times New Roman"/>
          <w:sz w:val="32"/>
          <w:szCs w:val="32"/>
        </w:rPr>
      </w:pPr>
    </w:p>
    <w:p w14:paraId="36D350C9">
      <w:pPr>
        <w:spacing w:line="500" w:lineRule="exact"/>
        <w:ind w:firstLine="640" w:firstLineChars="200"/>
        <w:jc w:val="left"/>
        <w:rPr>
          <w:rFonts w:ascii="Times New Roman" w:hAnsi="黑体" w:eastAsia="黑体" w:cs="Times New Roman"/>
          <w:sz w:val="32"/>
          <w:szCs w:val="32"/>
        </w:rPr>
      </w:pPr>
      <w:r>
        <w:rPr>
          <w:rFonts w:hint="eastAsia" w:ascii="Times New Roman" w:hAnsi="黑体" w:eastAsia="黑体" w:cs="Times New Roman"/>
          <w:sz w:val="32"/>
          <w:szCs w:val="32"/>
        </w:rPr>
        <w:t>第二部分 资金绩效目标</w:t>
      </w:r>
    </w:p>
    <w:p w14:paraId="43CEBC47">
      <w:pPr>
        <w:ind w:firstLine="562" w:firstLineChars="200"/>
        <w:jc w:val="left"/>
        <w:outlineLvl w:val="1"/>
        <w:rPr>
          <w:rFonts w:ascii="Times New Roman" w:hAnsi="宋体" w:eastAsia="宋体"/>
          <w:b/>
          <w:sz w:val="28"/>
        </w:rPr>
      </w:pPr>
      <w:r>
        <w:rPr>
          <w:rFonts w:ascii="方正仿宋_GBK" w:eastAsia="方正仿宋_GBK"/>
          <w:b/>
          <w:sz w:val="28"/>
        </w:rPr>
        <w:t>1、办案补助经费绩效目标表</w:t>
      </w:r>
      <w:r>
        <w:fldChar w:fldCharType="begin"/>
      </w:r>
      <w:r>
        <w:rPr>
          <w:rFonts w:ascii="方正仿宋_GBK" w:eastAsia="方正仿宋_GBK"/>
          <w:b/>
          <w:sz w:val="28"/>
        </w:rPr>
        <w:instrText xml:space="preserve"> TC </w:instrText>
      </w:r>
      <w:bookmarkStart w:id="0" w:name="_Toc29808138"/>
      <w:r>
        <w:rPr>
          <w:rFonts w:ascii="方正仿宋_GBK" w:eastAsia="方正仿宋_GBK"/>
          <w:b/>
          <w:sz w:val="28"/>
        </w:rPr>
        <w:instrText xml:space="preserve">1、办案补助经费绩效目标表</w:instrText>
      </w:r>
      <w:bookmarkEnd w:id="0"/>
      <w:r>
        <w:rPr>
          <w:rFonts w:ascii="方正仿宋_GBK" w:eastAsia="方正仿宋_GBK"/>
          <w:b/>
          <w:sz w:val="28"/>
        </w:rPr>
        <w:instrText xml:space="preserve"> \f C \l 1 </w:instrText>
      </w:r>
      <w:r>
        <w:rPr>
          <w:rFonts w:ascii="方正仿宋_GBK" w:eastAsia="方正仿宋_GBK"/>
          <w:b/>
          <w:sz w:val="28"/>
        </w:rPr>
        <w:fldChar w:fldCharType="end"/>
      </w:r>
    </w:p>
    <w:tbl>
      <w:tblPr>
        <w:tblStyle w:val="8"/>
        <w:tblW w:w="941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34"/>
        <w:gridCol w:w="8278"/>
      </w:tblGrid>
      <w:tr w14:paraId="5A362D1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tcBorders>
              <w:bottom w:val="nil"/>
            </w:tcBorders>
            <w:shd w:val="clear" w:color="auto" w:fill="auto"/>
            <w:noWrap w:val="0"/>
            <w:vAlign w:val="center"/>
          </w:tcPr>
          <w:p w14:paraId="406C9B2A">
            <w:pPr>
              <w:spacing w:line="300" w:lineRule="exact"/>
              <w:jc w:val="center"/>
              <w:rPr>
                <w:rFonts w:ascii="方正书宋_GBK" w:eastAsia="方正书宋_GBK"/>
                <w:b/>
              </w:rPr>
            </w:pPr>
            <w:r>
              <w:rPr>
                <w:rFonts w:ascii="方正书宋_GBK" w:eastAsia="方正书宋_GBK"/>
                <w:b/>
              </w:rPr>
              <w:t>绩效目标</w:t>
            </w:r>
          </w:p>
        </w:tc>
        <w:tc>
          <w:tcPr>
            <w:tcW w:w="8278" w:type="dxa"/>
            <w:tcBorders>
              <w:bottom w:val="nil"/>
            </w:tcBorders>
            <w:shd w:val="clear" w:color="auto" w:fill="auto"/>
            <w:noWrap w:val="0"/>
            <w:vAlign w:val="center"/>
          </w:tcPr>
          <w:p w14:paraId="2509E5DA">
            <w:pPr>
              <w:spacing w:line="300" w:lineRule="exact"/>
              <w:jc w:val="left"/>
              <w:rPr>
                <w:rFonts w:ascii="方正书宋_GBK" w:eastAsia="方正书宋_GBK"/>
              </w:rPr>
            </w:pPr>
            <w:r>
              <w:rPr>
                <w:rFonts w:ascii="方正书宋_GBK" w:eastAsia="方正书宋_GBK"/>
              </w:rPr>
              <w:t>1、提高干警待遇，落实从优待警，发挥法律监督职能，促进检察工作，切实把检察工作做好做实。</w:t>
            </w:r>
          </w:p>
          <w:p w14:paraId="7D206547">
            <w:pPr>
              <w:spacing w:line="300" w:lineRule="exact"/>
              <w:jc w:val="left"/>
              <w:rPr>
                <w:rFonts w:ascii="方正书宋_GBK" w:eastAsia="方正书宋_GBK"/>
              </w:rPr>
            </w:pPr>
            <w:r>
              <w:rPr>
                <w:rFonts w:ascii="方正书宋_GBK" w:eastAsia="方正书宋_GBK"/>
              </w:rPr>
              <w:t>2、保障检察工作顺利开展，维护社会和谐稳定</w:t>
            </w:r>
          </w:p>
        </w:tc>
      </w:tr>
    </w:tbl>
    <w:p w14:paraId="5522E22F">
      <w:pPr>
        <w:spacing w:line="14" w:lineRule="exact"/>
        <w:ind w:firstLine="420" w:firstLineChars="200"/>
        <w:jc w:val="center"/>
        <w:rPr>
          <w:rFonts w:ascii="Times New Roman" w:hAnsi="宋体" w:eastAsia="宋体"/>
        </w:rPr>
      </w:pPr>
      <w:r>
        <w:rPr>
          <w:rFonts w:ascii="方正书宋_GBK" w:eastAsia="方正书宋_GBK"/>
        </w:rPr>
        <w:t xml:space="preserve"> </w:t>
      </w:r>
    </w:p>
    <w:tbl>
      <w:tblPr>
        <w:tblStyle w:val="8"/>
        <w:tblW w:w="941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34"/>
        <w:gridCol w:w="1134"/>
        <w:gridCol w:w="1276"/>
        <w:gridCol w:w="2891"/>
        <w:gridCol w:w="1276"/>
        <w:gridCol w:w="1701"/>
      </w:tblGrid>
      <w:tr w14:paraId="20EE06C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1134" w:type="dxa"/>
            <w:shd w:val="clear" w:color="auto" w:fill="auto"/>
            <w:noWrap w:val="0"/>
            <w:vAlign w:val="center"/>
          </w:tcPr>
          <w:p w14:paraId="7F0DFDF0">
            <w:pPr>
              <w:spacing w:line="300" w:lineRule="exact"/>
              <w:jc w:val="center"/>
              <w:rPr>
                <w:rFonts w:ascii="方正书宋_GBK" w:eastAsia="方正书宋_GBK"/>
                <w:b/>
              </w:rPr>
            </w:pPr>
            <w:r>
              <w:rPr>
                <w:rFonts w:ascii="方正书宋_GBK" w:eastAsia="方正书宋_GBK"/>
                <w:b/>
              </w:rPr>
              <w:t>一级指标</w:t>
            </w:r>
          </w:p>
        </w:tc>
        <w:tc>
          <w:tcPr>
            <w:tcW w:w="1134" w:type="dxa"/>
            <w:shd w:val="clear" w:color="auto" w:fill="auto"/>
            <w:noWrap w:val="0"/>
            <w:vAlign w:val="center"/>
          </w:tcPr>
          <w:p w14:paraId="51F6EE61">
            <w:pPr>
              <w:spacing w:line="300" w:lineRule="exact"/>
              <w:jc w:val="center"/>
              <w:rPr>
                <w:rFonts w:ascii="方正书宋_GBK" w:eastAsia="方正书宋_GBK"/>
                <w:b/>
              </w:rPr>
            </w:pPr>
            <w:r>
              <w:rPr>
                <w:rFonts w:ascii="方正书宋_GBK" w:eastAsia="方正书宋_GBK"/>
                <w:b/>
              </w:rPr>
              <w:t>二级指标</w:t>
            </w:r>
          </w:p>
        </w:tc>
        <w:tc>
          <w:tcPr>
            <w:tcW w:w="1276" w:type="dxa"/>
            <w:shd w:val="clear" w:color="auto" w:fill="auto"/>
            <w:noWrap w:val="0"/>
            <w:vAlign w:val="center"/>
          </w:tcPr>
          <w:p w14:paraId="3E8155E6">
            <w:pPr>
              <w:spacing w:line="300" w:lineRule="exact"/>
              <w:jc w:val="center"/>
              <w:rPr>
                <w:rFonts w:ascii="方正书宋_GBK" w:eastAsia="方正书宋_GBK"/>
                <w:b/>
              </w:rPr>
            </w:pPr>
            <w:r>
              <w:rPr>
                <w:rFonts w:ascii="方正书宋_GBK" w:eastAsia="方正书宋_GBK"/>
                <w:b/>
              </w:rPr>
              <w:t>三级指标</w:t>
            </w:r>
          </w:p>
        </w:tc>
        <w:tc>
          <w:tcPr>
            <w:tcW w:w="2891" w:type="dxa"/>
            <w:shd w:val="clear" w:color="auto" w:fill="auto"/>
            <w:noWrap w:val="0"/>
            <w:vAlign w:val="center"/>
          </w:tcPr>
          <w:p w14:paraId="5A48CEFA">
            <w:pPr>
              <w:spacing w:line="300" w:lineRule="exact"/>
              <w:jc w:val="center"/>
              <w:rPr>
                <w:rFonts w:ascii="方正书宋_GBK" w:eastAsia="方正书宋_GBK"/>
                <w:b/>
              </w:rPr>
            </w:pPr>
            <w:r>
              <w:rPr>
                <w:rFonts w:ascii="方正书宋_GBK" w:eastAsia="方正书宋_GBK"/>
                <w:b/>
              </w:rPr>
              <w:t>绩效指标描述</w:t>
            </w:r>
          </w:p>
        </w:tc>
        <w:tc>
          <w:tcPr>
            <w:tcW w:w="1276" w:type="dxa"/>
            <w:shd w:val="clear" w:color="auto" w:fill="auto"/>
            <w:noWrap w:val="0"/>
            <w:vAlign w:val="center"/>
          </w:tcPr>
          <w:p w14:paraId="2D8D9340">
            <w:pPr>
              <w:spacing w:line="300" w:lineRule="exact"/>
              <w:jc w:val="center"/>
              <w:rPr>
                <w:rFonts w:ascii="方正书宋_GBK" w:eastAsia="方正书宋_GBK"/>
                <w:b/>
              </w:rPr>
            </w:pPr>
            <w:r>
              <w:rPr>
                <w:rFonts w:ascii="方正书宋_GBK" w:eastAsia="方正书宋_GBK"/>
                <w:b/>
              </w:rPr>
              <w:t>指标值</w:t>
            </w:r>
          </w:p>
        </w:tc>
        <w:tc>
          <w:tcPr>
            <w:tcW w:w="1701" w:type="dxa"/>
            <w:shd w:val="clear" w:color="auto" w:fill="auto"/>
            <w:noWrap w:val="0"/>
            <w:vAlign w:val="center"/>
          </w:tcPr>
          <w:p w14:paraId="7361A03F">
            <w:pPr>
              <w:spacing w:line="300" w:lineRule="exact"/>
              <w:jc w:val="center"/>
              <w:rPr>
                <w:rFonts w:ascii="方正书宋_GBK" w:eastAsia="方正书宋_GBK"/>
                <w:b/>
              </w:rPr>
            </w:pPr>
            <w:r>
              <w:rPr>
                <w:rFonts w:ascii="方正书宋_GBK" w:eastAsia="方正书宋_GBK"/>
                <w:b/>
              </w:rPr>
              <w:t>指标值确定依据</w:t>
            </w:r>
          </w:p>
        </w:tc>
      </w:tr>
      <w:tr w14:paraId="45BD09F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restart"/>
            <w:shd w:val="clear" w:color="auto" w:fill="auto"/>
            <w:noWrap w:val="0"/>
            <w:vAlign w:val="center"/>
          </w:tcPr>
          <w:p w14:paraId="73AE3FDC">
            <w:pPr>
              <w:spacing w:line="300" w:lineRule="exact"/>
              <w:jc w:val="center"/>
              <w:rPr>
                <w:rFonts w:ascii="方正书宋_GBK" w:eastAsia="方正书宋_GBK"/>
              </w:rPr>
            </w:pPr>
            <w:r>
              <w:rPr>
                <w:rFonts w:ascii="方正书宋_GBK" w:eastAsia="方正书宋_GBK"/>
              </w:rPr>
              <w:t>产出指标</w:t>
            </w:r>
          </w:p>
        </w:tc>
        <w:tc>
          <w:tcPr>
            <w:tcW w:w="1134" w:type="dxa"/>
            <w:shd w:val="clear" w:color="auto" w:fill="auto"/>
            <w:noWrap w:val="0"/>
            <w:vAlign w:val="center"/>
          </w:tcPr>
          <w:p w14:paraId="3842222F">
            <w:pPr>
              <w:spacing w:line="300" w:lineRule="exact"/>
              <w:jc w:val="left"/>
              <w:rPr>
                <w:rFonts w:ascii="方正书宋_GBK" w:eastAsia="方正书宋_GBK"/>
              </w:rPr>
            </w:pPr>
            <w:r>
              <w:rPr>
                <w:rFonts w:ascii="方正书宋_GBK" w:eastAsia="方正书宋_GBK"/>
              </w:rPr>
              <w:t>数量指标</w:t>
            </w:r>
          </w:p>
        </w:tc>
        <w:tc>
          <w:tcPr>
            <w:tcW w:w="1276" w:type="dxa"/>
            <w:shd w:val="clear" w:color="auto" w:fill="auto"/>
            <w:noWrap w:val="0"/>
            <w:vAlign w:val="center"/>
          </w:tcPr>
          <w:p w14:paraId="4DDBAB62">
            <w:pPr>
              <w:spacing w:line="300" w:lineRule="exact"/>
              <w:jc w:val="left"/>
              <w:rPr>
                <w:rFonts w:ascii="方正书宋_GBK" w:eastAsia="方正书宋_GBK"/>
              </w:rPr>
            </w:pPr>
            <w:r>
              <w:rPr>
                <w:rFonts w:ascii="方正书宋_GBK" w:eastAsia="方正书宋_GBK"/>
              </w:rPr>
              <w:t>加班人员数量</w:t>
            </w:r>
          </w:p>
        </w:tc>
        <w:tc>
          <w:tcPr>
            <w:tcW w:w="2891" w:type="dxa"/>
            <w:shd w:val="clear" w:color="auto" w:fill="auto"/>
            <w:noWrap w:val="0"/>
            <w:vAlign w:val="center"/>
          </w:tcPr>
          <w:p w14:paraId="7C0C454B">
            <w:pPr>
              <w:spacing w:line="300" w:lineRule="exact"/>
              <w:jc w:val="left"/>
              <w:rPr>
                <w:rFonts w:ascii="方正书宋_GBK" w:eastAsia="方正书宋_GBK"/>
              </w:rPr>
            </w:pPr>
            <w:r>
              <w:rPr>
                <w:rFonts w:ascii="方正书宋_GBK" w:eastAsia="方正书宋_GBK"/>
              </w:rPr>
              <w:t>加班人员数量</w:t>
            </w:r>
          </w:p>
        </w:tc>
        <w:tc>
          <w:tcPr>
            <w:tcW w:w="1276" w:type="dxa"/>
            <w:shd w:val="clear" w:color="auto" w:fill="auto"/>
            <w:noWrap w:val="0"/>
            <w:vAlign w:val="center"/>
          </w:tcPr>
          <w:p w14:paraId="68D43986">
            <w:pPr>
              <w:spacing w:line="300" w:lineRule="exact"/>
              <w:jc w:val="left"/>
              <w:rPr>
                <w:rFonts w:ascii="方正书宋_GBK" w:eastAsia="方正书宋_GBK"/>
              </w:rPr>
            </w:pPr>
            <w:r>
              <w:rPr>
                <w:rFonts w:ascii="方正书宋_GBK" w:eastAsia="方正书宋_GBK"/>
              </w:rPr>
              <w:t>≥170人</w:t>
            </w:r>
          </w:p>
        </w:tc>
        <w:tc>
          <w:tcPr>
            <w:tcW w:w="1701" w:type="dxa"/>
            <w:shd w:val="clear" w:color="auto" w:fill="auto"/>
            <w:noWrap w:val="0"/>
            <w:vAlign w:val="center"/>
          </w:tcPr>
          <w:p w14:paraId="4A014893">
            <w:pPr>
              <w:spacing w:line="300" w:lineRule="exact"/>
              <w:jc w:val="left"/>
              <w:rPr>
                <w:rFonts w:ascii="方正书宋_GBK" w:eastAsia="方正书宋_GBK"/>
              </w:rPr>
            </w:pPr>
            <w:r>
              <w:rPr>
                <w:rFonts w:ascii="方正书宋_GBK" w:eastAsia="方正书宋_GBK"/>
              </w:rPr>
              <w:t>2019年工作情况</w:t>
            </w:r>
          </w:p>
        </w:tc>
      </w:tr>
      <w:tr w14:paraId="375F3E7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shd w:val="clear" w:color="auto" w:fill="auto"/>
            <w:noWrap w:val="0"/>
            <w:vAlign w:val="center"/>
          </w:tcPr>
          <w:p w14:paraId="0963BAE2">
            <w:pPr>
              <w:spacing w:line="300" w:lineRule="exact"/>
              <w:jc w:val="center"/>
              <w:rPr>
                <w:rFonts w:ascii="方正书宋_GBK" w:eastAsia="方正书宋_GBK"/>
              </w:rPr>
            </w:pPr>
          </w:p>
        </w:tc>
        <w:tc>
          <w:tcPr>
            <w:tcW w:w="1134" w:type="dxa"/>
            <w:shd w:val="clear" w:color="auto" w:fill="auto"/>
            <w:noWrap w:val="0"/>
            <w:vAlign w:val="center"/>
          </w:tcPr>
          <w:p w14:paraId="79B135FB">
            <w:pPr>
              <w:spacing w:line="300" w:lineRule="exact"/>
              <w:jc w:val="left"/>
              <w:rPr>
                <w:rFonts w:ascii="方正书宋_GBK" w:eastAsia="方正书宋_GBK"/>
              </w:rPr>
            </w:pPr>
            <w:r>
              <w:rPr>
                <w:rFonts w:ascii="方正书宋_GBK" w:eastAsia="方正书宋_GBK"/>
              </w:rPr>
              <w:t>质量指标</w:t>
            </w:r>
          </w:p>
        </w:tc>
        <w:tc>
          <w:tcPr>
            <w:tcW w:w="1276" w:type="dxa"/>
            <w:shd w:val="clear" w:color="auto" w:fill="auto"/>
            <w:noWrap w:val="0"/>
            <w:vAlign w:val="center"/>
          </w:tcPr>
          <w:p w14:paraId="1A97F177">
            <w:pPr>
              <w:spacing w:line="300" w:lineRule="exact"/>
              <w:jc w:val="left"/>
              <w:rPr>
                <w:rFonts w:ascii="方正书宋_GBK" w:eastAsia="方正书宋_GBK"/>
              </w:rPr>
            </w:pPr>
            <w:r>
              <w:rPr>
                <w:rFonts w:ascii="方正书宋_GBK" w:eastAsia="方正书宋_GBK"/>
              </w:rPr>
              <w:t>干警工作效率</w:t>
            </w:r>
          </w:p>
        </w:tc>
        <w:tc>
          <w:tcPr>
            <w:tcW w:w="2891" w:type="dxa"/>
            <w:shd w:val="clear" w:color="auto" w:fill="auto"/>
            <w:noWrap w:val="0"/>
            <w:vAlign w:val="center"/>
          </w:tcPr>
          <w:p w14:paraId="6A45396D">
            <w:pPr>
              <w:spacing w:line="300" w:lineRule="exact"/>
              <w:jc w:val="left"/>
              <w:rPr>
                <w:rFonts w:ascii="方正书宋_GBK" w:eastAsia="方正书宋_GBK"/>
              </w:rPr>
            </w:pPr>
            <w:r>
              <w:rPr>
                <w:rFonts w:ascii="方正书宋_GBK" w:eastAsia="方正书宋_GBK"/>
              </w:rPr>
              <w:t>干警工作效率</w:t>
            </w:r>
          </w:p>
        </w:tc>
        <w:tc>
          <w:tcPr>
            <w:tcW w:w="1276" w:type="dxa"/>
            <w:shd w:val="clear" w:color="auto" w:fill="auto"/>
            <w:noWrap w:val="0"/>
            <w:vAlign w:val="center"/>
          </w:tcPr>
          <w:p w14:paraId="429E4BF9">
            <w:pPr>
              <w:spacing w:line="300" w:lineRule="exact"/>
              <w:jc w:val="left"/>
              <w:rPr>
                <w:rFonts w:ascii="方正书宋_GBK" w:eastAsia="方正书宋_GBK"/>
              </w:rPr>
            </w:pPr>
            <w:r>
              <w:rPr>
                <w:rFonts w:ascii="方正书宋_GBK" w:eastAsia="方正书宋_GBK"/>
              </w:rPr>
              <w:t>提升</w:t>
            </w:r>
          </w:p>
        </w:tc>
        <w:tc>
          <w:tcPr>
            <w:tcW w:w="1701" w:type="dxa"/>
            <w:shd w:val="clear" w:color="auto" w:fill="auto"/>
            <w:noWrap w:val="0"/>
            <w:vAlign w:val="center"/>
          </w:tcPr>
          <w:p w14:paraId="2496BFC6">
            <w:pPr>
              <w:spacing w:line="300" w:lineRule="exact"/>
              <w:jc w:val="left"/>
              <w:rPr>
                <w:rFonts w:ascii="方正书宋_GBK" w:eastAsia="方正书宋_GBK"/>
              </w:rPr>
            </w:pPr>
            <w:r>
              <w:rPr>
                <w:rFonts w:ascii="方正书宋_GBK" w:eastAsia="方正书宋_GBK"/>
              </w:rPr>
              <w:t>2019年工作情况</w:t>
            </w:r>
          </w:p>
        </w:tc>
      </w:tr>
      <w:tr w14:paraId="2EA41A8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shd w:val="clear" w:color="auto" w:fill="auto"/>
            <w:noWrap w:val="0"/>
            <w:vAlign w:val="center"/>
          </w:tcPr>
          <w:p w14:paraId="15794F8C">
            <w:pPr>
              <w:spacing w:line="300" w:lineRule="exact"/>
              <w:jc w:val="center"/>
              <w:rPr>
                <w:rFonts w:ascii="方正书宋_GBK" w:eastAsia="方正书宋_GBK"/>
              </w:rPr>
            </w:pPr>
          </w:p>
        </w:tc>
        <w:tc>
          <w:tcPr>
            <w:tcW w:w="1134" w:type="dxa"/>
            <w:shd w:val="clear" w:color="auto" w:fill="auto"/>
            <w:noWrap w:val="0"/>
            <w:vAlign w:val="center"/>
          </w:tcPr>
          <w:p w14:paraId="5180F49E">
            <w:pPr>
              <w:spacing w:line="300" w:lineRule="exact"/>
              <w:jc w:val="left"/>
              <w:rPr>
                <w:rFonts w:ascii="方正书宋_GBK" w:eastAsia="方正书宋_GBK"/>
              </w:rPr>
            </w:pPr>
            <w:r>
              <w:rPr>
                <w:rFonts w:ascii="方正书宋_GBK" w:eastAsia="方正书宋_GBK"/>
              </w:rPr>
              <w:t>时效指标</w:t>
            </w:r>
          </w:p>
        </w:tc>
        <w:tc>
          <w:tcPr>
            <w:tcW w:w="1276" w:type="dxa"/>
            <w:shd w:val="clear" w:color="auto" w:fill="auto"/>
            <w:noWrap w:val="0"/>
            <w:vAlign w:val="center"/>
          </w:tcPr>
          <w:p w14:paraId="5250ADB9">
            <w:pPr>
              <w:spacing w:line="300" w:lineRule="exact"/>
              <w:jc w:val="left"/>
              <w:rPr>
                <w:rFonts w:ascii="方正书宋_GBK" w:eastAsia="方正书宋_GBK"/>
              </w:rPr>
            </w:pPr>
            <w:r>
              <w:rPr>
                <w:rFonts w:ascii="方正书宋_GBK" w:eastAsia="方正书宋_GBK"/>
              </w:rPr>
              <w:t>项目支出进度</w:t>
            </w:r>
          </w:p>
        </w:tc>
        <w:tc>
          <w:tcPr>
            <w:tcW w:w="2891" w:type="dxa"/>
            <w:shd w:val="clear" w:color="auto" w:fill="auto"/>
            <w:noWrap w:val="0"/>
            <w:vAlign w:val="center"/>
          </w:tcPr>
          <w:p w14:paraId="7747EFE7">
            <w:pPr>
              <w:spacing w:line="300" w:lineRule="exact"/>
              <w:jc w:val="left"/>
              <w:rPr>
                <w:rFonts w:ascii="方正书宋_GBK" w:eastAsia="方正书宋_GBK"/>
              </w:rPr>
            </w:pPr>
            <w:r>
              <w:rPr>
                <w:rFonts w:ascii="方正书宋_GBK" w:eastAsia="方正书宋_GBK"/>
              </w:rPr>
              <w:t>按照实际产生费用支付</w:t>
            </w:r>
          </w:p>
        </w:tc>
        <w:tc>
          <w:tcPr>
            <w:tcW w:w="1276" w:type="dxa"/>
            <w:shd w:val="clear" w:color="auto" w:fill="auto"/>
            <w:noWrap w:val="0"/>
            <w:vAlign w:val="center"/>
          </w:tcPr>
          <w:p w14:paraId="46406DE1">
            <w:pPr>
              <w:spacing w:line="300" w:lineRule="exact"/>
              <w:jc w:val="left"/>
              <w:rPr>
                <w:rFonts w:ascii="方正书宋_GBK" w:eastAsia="方正书宋_GBK"/>
              </w:rPr>
            </w:pPr>
            <w:r>
              <w:rPr>
                <w:rFonts w:ascii="方正书宋_GBK" w:eastAsia="方正书宋_GBK"/>
              </w:rPr>
              <w:t>12月底结束</w:t>
            </w:r>
          </w:p>
        </w:tc>
        <w:tc>
          <w:tcPr>
            <w:tcW w:w="1701" w:type="dxa"/>
            <w:shd w:val="clear" w:color="auto" w:fill="auto"/>
            <w:noWrap w:val="0"/>
            <w:vAlign w:val="center"/>
          </w:tcPr>
          <w:p w14:paraId="403C3C8A">
            <w:pPr>
              <w:spacing w:line="300" w:lineRule="exact"/>
              <w:jc w:val="left"/>
              <w:rPr>
                <w:rFonts w:ascii="方正书宋_GBK" w:eastAsia="方正书宋_GBK"/>
              </w:rPr>
            </w:pPr>
            <w:r>
              <w:rPr>
                <w:rFonts w:ascii="方正书宋_GBK" w:eastAsia="方正书宋_GBK"/>
              </w:rPr>
              <w:t>2019年工作情况</w:t>
            </w:r>
          </w:p>
        </w:tc>
      </w:tr>
      <w:tr w14:paraId="68755B5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shd w:val="clear" w:color="auto" w:fill="auto"/>
            <w:noWrap w:val="0"/>
            <w:vAlign w:val="center"/>
          </w:tcPr>
          <w:p w14:paraId="7B9A6228">
            <w:pPr>
              <w:spacing w:line="300" w:lineRule="exact"/>
              <w:jc w:val="center"/>
              <w:rPr>
                <w:rFonts w:ascii="方正书宋_GBK" w:eastAsia="方正书宋_GBK"/>
              </w:rPr>
            </w:pPr>
          </w:p>
        </w:tc>
        <w:tc>
          <w:tcPr>
            <w:tcW w:w="1134" w:type="dxa"/>
            <w:shd w:val="clear" w:color="auto" w:fill="auto"/>
            <w:noWrap w:val="0"/>
            <w:vAlign w:val="center"/>
          </w:tcPr>
          <w:p w14:paraId="066BD17E">
            <w:pPr>
              <w:spacing w:line="300" w:lineRule="exact"/>
              <w:jc w:val="left"/>
              <w:rPr>
                <w:rFonts w:ascii="方正书宋_GBK" w:eastAsia="方正书宋_GBK"/>
              </w:rPr>
            </w:pPr>
            <w:r>
              <w:rPr>
                <w:rFonts w:ascii="方正书宋_GBK" w:eastAsia="方正书宋_GBK"/>
              </w:rPr>
              <w:t>成本指标</w:t>
            </w:r>
          </w:p>
        </w:tc>
        <w:tc>
          <w:tcPr>
            <w:tcW w:w="1276" w:type="dxa"/>
            <w:shd w:val="clear" w:color="auto" w:fill="auto"/>
            <w:noWrap w:val="0"/>
            <w:vAlign w:val="center"/>
          </w:tcPr>
          <w:p w14:paraId="660E35B3">
            <w:pPr>
              <w:spacing w:line="300" w:lineRule="exact"/>
              <w:jc w:val="left"/>
              <w:rPr>
                <w:rFonts w:ascii="方正书宋_GBK" w:eastAsia="方正书宋_GBK"/>
              </w:rPr>
            </w:pPr>
            <w:r>
              <w:rPr>
                <w:rFonts w:ascii="方正书宋_GBK" w:eastAsia="方正书宋_GBK"/>
              </w:rPr>
              <w:t>支出控制在预算内</w:t>
            </w:r>
          </w:p>
        </w:tc>
        <w:tc>
          <w:tcPr>
            <w:tcW w:w="2891" w:type="dxa"/>
            <w:shd w:val="clear" w:color="auto" w:fill="auto"/>
            <w:noWrap w:val="0"/>
            <w:vAlign w:val="center"/>
          </w:tcPr>
          <w:p w14:paraId="37CF51F5">
            <w:pPr>
              <w:spacing w:line="300" w:lineRule="exact"/>
              <w:jc w:val="left"/>
              <w:rPr>
                <w:rFonts w:ascii="方正书宋_GBK" w:eastAsia="方正书宋_GBK"/>
              </w:rPr>
            </w:pPr>
            <w:r>
              <w:rPr>
                <w:rFonts w:ascii="方正书宋_GBK" w:eastAsia="方正书宋_GBK"/>
              </w:rPr>
              <w:t>支出控制在预算内</w:t>
            </w:r>
          </w:p>
        </w:tc>
        <w:tc>
          <w:tcPr>
            <w:tcW w:w="1276" w:type="dxa"/>
            <w:shd w:val="clear" w:color="auto" w:fill="auto"/>
            <w:noWrap w:val="0"/>
            <w:vAlign w:val="center"/>
          </w:tcPr>
          <w:p w14:paraId="45D49062">
            <w:pPr>
              <w:spacing w:line="300" w:lineRule="exact"/>
              <w:jc w:val="left"/>
              <w:rPr>
                <w:rFonts w:ascii="方正书宋_GBK" w:eastAsia="方正书宋_GBK"/>
              </w:rPr>
            </w:pPr>
            <w:r>
              <w:rPr>
                <w:rFonts w:ascii="方正书宋_GBK" w:eastAsia="方正书宋_GBK"/>
              </w:rPr>
              <w:t>53.48万元</w:t>
            </w:r>
          </w:p>
        </w:tc>
        <w:tc>
          <w:tcPr>
            <w:tcW w:w="1701" w:type="dxa"/>
            <w:shd w:val="clear" w:color="auto" w:fill="auto"/>
            <w:noWrap w:val="0"/>
            <w:vAlign w:val="center"/>
          </w:tcPr>
          <w:p w14:paraId="4B07F20A">
            <w:pPr>
              <w:spacing w:line="300" w:lineRule="exact"/>
              <w:jc w:val="left"/>
              <w:rPr>
                <w:rFonts w:ascii="方正书宋_GBK" w:eastAsia="方正书宋_GBK"/>
              </w:rPr>
            </w:pPr>
            <w:r>
              <w:rPr>
                <w:rFonts w:ascii="方正书宋_GBK" w:eastAsia="方正书宋_GBK"/>
              </w:rPr>
              <w:t>2019年工作情况</w:t>
            </w:r>
          </w:p>
        </w:tc>
      </w:tr>
      <w:tr w14:paraId="6F1B84E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shd w:val="clear" w:color="auto" w:fill="auto"/>
            <w:noWrap w:val="0"/>
            <w:vAlign w:val="center"/>
          </w:tcPr>
          <w:p w14:paraId="3AB46F73">
            <w:pPr>
              <w:spacing w:line="300" w:lineRule="exact"/>
              <w:jc w:val="center"/>
              <w:rPr>
                <w:rFonts w:ascii="方正书宋_GBK" w:eastAsia="方正书宋_GBK"/>
              </w:rPr>
            </w:pPr>
            <w:r>
              <w:rPr>
                <w:rFonts w:ascii="方正书宋_GBK" w:eastAsia="方正书宋_GBK"/>
              </w:rPr>
              <w:t>效果指标</w:t>
            </w:r>
          </w:p>
        </w:tc>
        <w:tc>
          <w:tcPr>
            <w:tcW w:w="1134" w:type="dxa"/>
            <w:shd w:val="clear" w:color="auto" w:fill="auto"/>
            <w:noWrap w:val="0"/>
            <w:vAlign w:val="center"/>
          </w:tcPr>
          <w:p w14:paraId="3B862F57">
            <w:pPr>
              <w:spacing w:line="300" w:lineRule="exact"/>
              <w:jc w:val="left"/>
              <w:rPr>
                <w:rFonts w:ascii="方正书宋_GBK" w:eastAsia="方正书宋_GBK"/>
              </w:rPr>
            </w:pPr>
            <w:r>
              <w:rPr>
                <w:rFonts w:ascii="方正书宋_GBK" w:eastAsia="方正书宋_GBK"/>
              </w:rPr>
              <w:t>社会效益指标</w:t>
            </w:r>
          </w:p>
        </w:tc>
        <w:tc>
          <w:tcPr>
            <w:tcW w:w="1276" w:type="dxa"/>
            <w:shd w:val="clear" w:color="auto" w:fill="auto"/>
            <w:noWrap w:val="0"/>
            <w:vAlign w:val="center"/>
          </w:tcPr>
          <w:p w14:paraId="000A49E7">
            <w:pPr>
              <w:spacing w:line="300" w:lineRule="exact"/>
              <w:jc w:val="left"/>
              <w:rPr>
                <w:rFonts w:ascii="方正书宋_GBK" w:eastAsia="方正书宋_GBK"/>
              </w:rPr>
            </w:pPr>
            <w:r>
              <w:rPr>
                <w:rFonts w:ascii="方正书宋_GBK" w:eastAsia="方正书宋_GBK"/>
              </w:rPr>
              <w:t>提升工作效率</w:t>
            </w:r>
          </w:p>
        </w:tc>
        <w:tc>
          <w:tcPr>
            <w:tcW w:w="2891" w:type="dxa"/>
            <w:shd w:val="clear" w:color="auto" w:fill="auto"/>
            <w:noWrap w:val="0"/>
            <w:vAlign w:val="center"/>
          </w:tcPr>
          <w:p w14:paraId="4B5D8B70">
            <w:pPr>
              <w:spacing w:line="300" w:lineRule="exact"/>
              <w:jc w:val="left"/>
              <w:rPr>
                <w:rFonts w:ascii="方正书宋_GBK" w:eastAsia="方正书宋_GBK"/>
              </w:rPr>
            </w:pPr>
            <w:r>
              <w:rPr>
                <w:rFonts w:ascii="方正书宋_GBK" w:eastAsia="方正书宋_GBK"/>
              </w:rPr>
              <w:t>落实从优待警，促进检察工作，法律监督职能</w:t>
            </w:r>
          </w:p>
        </w:tc>
        <w:tc>
          <w:tcPr>
            <w:tcW w:w="1276" w:type="dxa"/>
            <w:shd w:val="clear" w:color="auto" w:fill="auto"/>
            <w:noWrap w:val="0"/>
            <w:vAlign w:val="center"/>
          </w:tcPr>
          <w:p w14:paraId="2E8FF5B2">
            <w:pPr>
              <w:spacing w:line="300" w:lineRule="exact"/>
              <w:jc w:val="left"/>
              <w:rPr>
                <w:rFonts w:ascii="方正书宋_GBK" w:eastAsia="方正书宋_GBK"/>
              </w:rPr>
            </w:pPr>
            <w:r>
              <w:rPr>
                <w:rFonts w:ascii="方正书宋_GBK" w:eastAsia="方正书宋_GBK"/>
              </w:rPr>
              <w:t>有所提升</w:t>
            </w:r>
          </w:p>
        </w:tc>
        <w:tc>
          <w:tcPr>
            <w:tcW w:w="1701" w:type="dxa"/>
            <w:shd w:val="clear" w:color="auto" w:fill="auto"/>
            <w:noWrap w:val="0"/>
            <w:vAlign w:val="center"/>
          </w:tcPr>
          <w:p w14:paraId="1C546289">
            <w:pPr>
              <w:spacing w:line="300" w:lineRule="exact"/>
              <w:jc w:val="left"/>
              <w:rPr>
                <w:rFonts w:ascii="方正书宋_GBK" w:eastAsia="方正书宋_GBK"/>
              </w:rPr>
            </w:pPr>
            <w:r>
              <w:rPr>
                <w:rFonts w:ascii="方正书宋_GBK" w:eastAsia="方正书宋_GBK"/>
              </w:rPr>
              <w:t>2019年工作情况</w:t>
            </w:r>
          </w:p>
        </w:tc>
      </w:tr>
      <w:tr w14:paraId="6E421F3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shd w:val="clear" w:color="auto" w:fill="auto"/>
            <w:noWrap w:val="0"/>
            <w:vAlign w:val="center"/>
          </w:tcPr>
          <w:p w14:paraId="5F4C1640">
            <w:pPr>
              <w:spacing w:line="300" w:lineRule="exact"/>
              <w:jc w:val="center"/>
              <w:rPr>
                <w:rFonts w:ascii="方正书宋_GBK" w:eastAsia="方正书宋_GBK"/>
              </w:rPr>
            </w:pPr>
            <w:r>
              <w:rPr>
                <w:rFonts w:ascii="方正书宋_GBK" w:eastAsia="方正书宋_GBK"/>
              </w:rPr>
              <w:t>满意度指标</w:t>
            </w:r>
          </w:p>
        </w:tc>
        <w:tc>
          <w:tcPr>
            <w:tcW w:w="1134" w:type="dxa"/>
            <w:shd w:val="clear" w:color="auto" w:fill="auto"/>
            <w:noWrap w:val="0"/>
            <w:vAlign w:val="center"/>
          </w:tcPr>
          <w:p w14:paraId="53F0D7E2">
            <w:pPr>
              <w:spacing w:line="300" w:lineRule="exact"/>
              <w:jc w:val="left"/>
              <w:rPr>
                <w:rFonts w:ascii="方正书宋_GBK" w:eastAsia="方正书宋_GBK"/>
              </w:rPr>
            </w:pPr>
            <w:r>
              <w:rPr>
                <w:rFonts w:ascii="方正书宋_GBK" w:eastAsia="方正书宋_GBK"/>
              </w:rPr>
              <w:t>服务对象满意度指标</w:t>
            </w:r>
          </w:p>
        </w:tc>
        <w:tc>
          <w:tcPr>
            <w:tcW w:w="1276" w:type="dxa"/>
            <w:shd w:val="clear" w:color="auto" w:fill="auto"/>
            <w:noWrap w:val="0"/>
            <w:vAlign w:val="center"/>
          </w:tcPr>
          <w:p w14:paraId="0CE76175">
            <w:pPr>
              <w:spacing w:line="300" w:lineRule="exact"/>
              <w:jc w:val="left"/>
              <w:rPr>
                <w:rFonts w:ascii="方正书宋_GBK" w:eastAsia="方正书宋_GBK"/>
              </w:rPr>
            </w:pPr>
            <w:r>
              <w:rPr>
                <w:rFonts w:ascii="方正书宋_GBK" w:eastAsia="方正书宋_GBK"/>
              </w:rPr>
              <w:t>干警满意度</w:t>
            </w:r>
          </w:p>
        </w:tc>
        <w:tc>
          <w:tcPr>
            <w:tcW w:w="2891" w:type="dxa"/>
            <w:shd w:val="clear" w:color="auto" w:fill="auto"/>
            <w:noWrap w:val="0"/>
            <w:vAlign w:val="center"/>
          </w:tcPr>
          <w:p w14:paraId="6D2CD605">
            <w:pPr>
              <w:spacing w:line="300" w:lineRule="exact"/>
              <w:jc w:val="left"/>
              <w:rPr>
                <w:rFonts w:ascii="方正书宋_GBK" w:eastAsia="方正书宋_GBK"/>
              </w:rPr>
            </w:pPr>
            <w:r>
              <w:rPr>
                <w:rFonts w:ascii="方正书宋_GBK" w:eastAsia="方正书宋_GBK"/>
              </w:rPr>
              <w:t>干警满意度</w:t>
            </w:r>
          </w:p>
        </w:tc>
        <w:tc>
          <w:tcPr>
            <w:tcW w:w="1276" w:type="dxa"/>
            <w:shd w:val="clear" w:color="auto" w:fill="auto"/>
            <w:noWrap w:val="0"/>
            <w:vAlign w:val="center"/>
          </w:tcPr>
          <w:p w14:paraId="4ADA5EA3">
            <w:pPr>
              <w:spacing w:line="300" w:lineRule="exact"/>
              <w:jc w:val="left"/>
              <w:rPr>
                <w:rFonts w:ascii="方正书宋_GBK" w:eastAsia="方正书宋_GBK"/>
              </w:rPr>
            </w:pPr>
            <w:r>
              <w:rPr>
                <w:rFonts w:ascii="方正书宋_GBK" w:eastAsia="方正书宋_GBK"/>
              </w:rPr>
              <w:t>≥99百分比</w:t>
            </w:r>
          </w:p>
        </w:tc>
        <w:tc>
          <w:tcPr>
            <w:tcW w:w="1701" w:type="dxa"/>
            <w:shd w:val="clear" w:color="auto" w:fill="auto"/>
            <w:noWrap w:val="0"/>
            <w:vAlign w:val="center"/>
          </w:tcPr>
          <w:p w14:paraId="3F847051">
            <w:pPr>
              <w:spacing w:line="300" w:lineRule="exact"/>
              <w:jc w:val="left"/>
              <w:rPr>
                <w:rFonts w:ascii="方正书宋_GBK" w:eastAsia="方正书宋_GBK"/>
              </w:rPr>
            </w:pPr>
            <w:r>
              <w:rPr>
                <w:rFonts w:ascii="方正书宋_GBK" w:eastAsia="方正书宋_GBK"/>
              </w:rPr>
              <w:t>2019年工作情况</w:t>
            </w:r>
          </w:p>
        </w:tc>
      </w:tr>
    </w:tbl>
    <w:p w14:paraId="31BD88A1">
      <w:pPr>
        <w:ind w:firstLine="560" w:firstLineChars="200"/>
        <w:jc w:val="left"/>
        <w:outlineLvl w:val="1"/>
        <w:rPr>
          <w:rFonts w:ascii="Times New Roman" w:hAnsi="Times New Roman" w:eastAsia="仿宋_GB2312" w:cs="Times New Roman"/>
          <w:sz w:val="28"/>
        </w:rPr>
      </w:pPr>
    </w:p>
    <w:p w14:paraId="1EB9B9AD">
      <w:pPr>
        <w:ind w:firstLine="560" w:firstLineChars="200"/>
        <w:jc w:val="left"/>
        <w:outlineLvl w:val="1"/>
        <w:rPr>
          <w:rFonts w:ascii="Times New Roman" w:hAnsi="Times New Roman" w:eastAsia="仿宋_GB2312" w:cs="Times New Roman"/>
          <w:sz w:val="28"/>
        </w:rPr>
      </w:pPr>
    </w:p>
    <w:p w14:paraId="1EEC0296">
      <w:pPr>
        <w:ind w:firstLine="560" w:firstLineChars="200"/>
        <w:jc w:val="left"/>
        <w:outlineLvl w:val="1"/>
        <w:rPr>
          <w:rFonts w:ascii="Times New Roman" w:hAnsi="Times New Roman" w:eastAsia="仿宋_GB2312" w:cs="Times New Roman"/>
          <w:sz w:val="28"/>
        </w:rPr>
      </w:pPr>
    </w:p>
    <w:p w14:paraId="4060BA3D">
      <w:pPr>
        <w:jc w:val="left"/>
        <w:outlineLvl w:val="1"/>
        <w:rPr>
          <w:rFonts w:ascii="Times New Roman" w:hAnsi="Times New Roman" w:eastAsia="仿宋_GB2312" w:cs="Times New Roman"/>
          <w:sz w:val="28"/>
        </w:rPr>
      </w:pPr>
    </w:p>
    <w:p w14:paraId="357F7DDA">
      <w:pPr>
        <w:ind w:firstLine="562" w:firstLineChars="200"/>
        <w:jc w:val="left"/>
        <w:outlineLvl w:val="1"/>
        <w:rPr>
          <w:rFonts w:ascii="Times New Roman" w:hAnsi="宋体" w:eastAsia="宋体"/>
          <w:b/>
          <w:sz w:val="28"/>
        </w:rPr>
      </w:pPr>
      <w:r>
        <w:rPr>
          <w:rFonts w:ascii="方正仿宋_GBK" w:eastAsia="方正仿宋_GBK"/>
          <w:b/>
          <w:sz w:val="28"/>
        </w:rPr>
        <w:t>2、办案基地运行经费绩效目标表</w:t>
      </w:r>
      <w:r>
        <w:fldChar w:fldCharType="begin"/>
      </w:r>
      <w:r>
        <w:rPr>
          <w:rFonts w:ascii="方正仿宋_GBK" w:eastAsia="方正仿宋_GBK"/>
          <w:b/>
          <w:sz w:val="28"/>
        </w:rPr>
        <w:instrText xml:space="preserve"> TC </w:instrText>
      </w:r>
      <w:bookmarkStart w:id="1" w:name="_Toc29808139"/>
      <w:r>
        <w:rPr>
          <w:rFonts w:ascii="方正仿宋_GBK" w:eastAsia="方正仿宋_GBK"/>
          <w:b/>
          <w:sz w:val="28"/>
        </w:rPr>
        <w:instrText xml:space="preserve">2、办案基地运行经费绩效目标表</w:instrText>
      </w:r>
      <w:bookmarkEnd w:id="1"/>
      <w:r>
        <w:rPr>
          <w:rFonts w:ascii="方正仿宋_GBK" w:eastAsia="方正仿宋_GBK"/>
          <w:b/>
          <w:sz w:val="28"/>
        </w:rPr>
        <w:instrText xml:space="preserve"> \f C \l 1 </w:instrText>
      </w:r>
      <w:r>
        <w:rPr>
          <w:rFonts w:ascii="方正仿宋_GBK" w:eastAsia="方正仿宋_GBK"/>
          <w:b/>
          <w:sz w:val="28"/>
        </w:rPr>
        <w:fldChar w:fldCharType="end"/>
      </w:r>
    </w:p>
    <w:tbl>
      <w:tblPr>
        <w:tblStyle w:val="8"/>
        <w:tblW w:w="941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34"/>
        <w:gridCol w:w="8278"/>
      </w:tblGrid>
      <w:tr w14:paraId="6F91EE3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tcBorders>
              <w:bottom w:val="nil"/>
            </w:tcBorders>
            <w:shd w:val="clear" w:color="auto" w:fill="auto"/>
            <w:noWrap w:val="0"/>
            <w:vAlign w:val="center"/>
          </w:tcPr>
          <w:p w14:paraId="42E529FA">
            <w:pPr>
              <w:spacing w:line="300" w:lineRule="exact"/>
              <w:jc w:val="center"/>
              <w:rPr>
                <w:rFonts w:ascii="方正书宋_GBK" w:eastAsia="方正书宋_GBK"/>
                <w:b/>
              </w:rPr>
            </w:pPr>
            <w:r>
              <w:rPr>
                <w:rFonts w:ascii="方正书宋_GBK" w:eastAsia="方正书宋_GBK"/>
                <w:b/>
              </w:rPr>
              <w:t>绩效目标</w:t>
            </w:r>
          </w:p>
        </w:tc>
        <w:tc>
          <w:tcPr>
            <w:tcW w:w="8278" w:type="dxa"/>
            <w:tcBorders>
              <w:bottom w:val="nil"/>
            </w:tcBorders>
            <w:shd w:val="clear" w:color="auto" w:fill="auto"/>
            <w:noWrap w:val="0"/>
            <w:vAlign w:val="center"/>
          </w:tcPr>
          <w:p w14:paraId="0318E041">
            <w:pPr>
              <w:spacing w:line="300" w:lineRule="exact"/>
              <w:jc w:val="left"/>
              <w:rPr>
                <w:rFonts w:ascii="方正书宋_GBK" w:eastAsia="方正书宋_GBK"/>
              </w:rPr>
            </w:pPr>
            <w:r>
              <w:rPr>
                <w:rFonts w:ascii="方正书宋_GBK" w:eastAsia="方正书宋_GBK"/>
              </w:rPr>
              <w:t>1、提高办案效率，加快办案进度，尽快形成有力证据，提升检察机关法律监督职能。</w:t>
            </w:r>
          </w:p>
          <w:p w14:paraId="33242D38">
            <w:pPr>
              <w:spacing w:line="300" w:lineRule="exact"/>
              <w:jc w:val="left"/>
              <w:rPr>
                <w:rFonts w:ascii="方正书宋_GBK" w:eastAsia="方正书宋_GBK"/>
              </w:rPr>
            </w:pPr>
            <w:r>
              <w:rPr>
                <w:rFonts w:ascii="方正书宋_GBK" w:eastAsia="方正书宋_GBK"/>
              </w:rPr>
              <w:t>2、确保基地正常运转，提高办案效率。</w:t>
            </w:r>
          </w:p>
        </w:tc>
      </w:tr>
    </w:tbl>
    <w:p w14:paraId="63F066B6">
      <w:pPr>
        <w:spacing w:line="14" w:lineRule="exact"/>
        <w:ind w:firstLine="420" w:firstLineChars="200"/>
        <w:jc w:val="center"/>
        <w:rPr>
          <w:rFonts w:ascii="Times New Roman" w:hAnsi="宋体" w:eastAsia="宋体"/>
        </w:rPr>
      </w:pPr>
      <w:r>
        <w:rPr>
          <w:rFonts w:ascii="方正书宋_GBK" w:eastAsia="方正书宋_GBK"/>
        </w:rPr>
        <w:t xml:space="preserve"> </w:t>
      </w:r>
    </w:p>
    <w:tbl>
      <w:tblPr>
        <w:tblStyle w:val="8"/>
        <w:tblW w:w="941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34"/>
        <w:gridCol w:w="1134"/>
        <w:gridCol w:w="1276"/>
        <w:gridCol w:w="2891"/>
        <w:gridCol w:w="1276"/>
        <w:gridCol w:w="1701"/>
      </w:tblGrid>
      <w:tr w14:paraId="17FDD15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1134" w:type="dxa"/>
            <w:shd w:val="clear" w:color="auto" w:fill="auto"/>
            <w:noWrap w:val="0"/>
            <w:vAlign w:val="center"/>
          </w:tcPr>
          <w:p w14:paraId="2E689607">
            <w:pPr>
              <w:spacing w:line="300" w:lineRule="exact"/>
              <w:jc w:val="center"/>
              <w:rPr>
                <w:rFonts w:ascii="方正书宋_GBK" w:eastAsia="方正书宋_GBK"/>
                <w:b/>
              </w:rPr>
            </w:pPr>
            <w:r>
              <w:rPr>
                <w:rFonts w:ascii="方正书宋_GBK" w:eastAsia="方正书宋_GBK"/>
                <w:b/>
              </w:rPr>
              <w:t>一级指标</w:t>
            </w:r>
          </w:p>
        </w:tc>
        <w:tc>
          <w:tcPr>
            <w:tcW w:w="1134" w:type="dxa"/>
            <w:shd w:val="clear" w:color="auto" w:fill="auto"/>
            <w:noWrap w:val="0"/>
            <w:vAlign w:val="center"/>
          </w:tcPr>
          <w:p w14:paraId="69205ABF">
            <w:pPr>
              <w:spacing w:line="300" w:lineRule="exact"/>
              <w:jc w:val="center"/>
              <w:rPr>
                <w:rFonts w:ascii="方正书宋_GBK" w:eastAsia="方正书宋_GBK"/>
                <w:b/>
              </w:rPr>
            </w:pPr>
            <w:r>
              <w:rPr>
                <w:rFonts w:ascii="方正书宋_GBK" w:eastAsia="方正书宋_GBK"/>
                <w:b/>
              </w:rPr>
              <w:t>二级指标</w:t>
            </w:r>
          </w:p>
        </w:tc>
        <w:tc>
          <w:tcPr>
            <w:tcW w:w="1276" w:type="dxa"/>
            <w:shd w:val="clear" w:color="auto" w:fill="auto"/>
            <w:noWrap w:val="0"/>
            <w:vAlign w:val="center"/>
          </w:tcPr>
          <w:p w14:paraId="1E9C8621">
            <w:pPr>
              <w:spacing w:line="300" w:lineRule="exact"/>
              <w:jc w:val="center"/>
              <w:rPr>
                <w:rFonts w:ascii="方正书宋_GBK" w:eastAsia="方正书宋_GBK"/>
                <w:b/>
              </w:rPr>
            </w:pPr>
            <w:r>
              <w:rPr>
                <w:rFonts w:ascii="方正书宋_GBK" w:eastAsia="方正书宋_GBK"/>
                <w:b/>
              </w:rPr>
              <w:t>三级指标</w:t>
            </w:r>
          </w:p>
        </w:tc>
        <w:tc>
          <w:tcPr>
            <w:tcW w:w="2891" w:type="dxa"/>
            <w:shd w:val="clear" w:color="auto" w:fill="auto"/>
            <w:noWrap w:val="0"/>
            <w:vAlign w:val="center"/>
          </w:tcPr>
          <w:p w14:paraId="017AB9AC">
            <w:pPr>
              <w:spacing w:line="300" w:lineRule="exact"/>
              <w:jc w:val="center"/>
              <w:rPr>
                <w:rFonts w:ascii="方正书宋_GBK" w:eastAsia="方正书宋_GBK"/>
                <w:b/>
              </w:rPr>
            </w:pPr>
            <w:r>
              <w:rPr>
                <w:rFonts w:ascii="方正书宋_GBK" w:eastAsia="方正书宋_GBK"/>
                <w:b/>
              </w:rPr>
              <w:t>绩效指标描述</w:t>
            </w:r>
          </w:p>
        </w:tc>
        <w:tc>
          <w:tcPr>
            <w:tcW w:w="1276" w:type="dxa"/>
            <w:shd w:val="clear" w:color="auto" w:fill="auto"/>
            <w:noWrap w:val="0"/>
            <w:vAlign w:val="center"/>
          </w:tcPr>
          <w:p w14:paraId="51C0EA98">
            <w:pPr>
              <w:spacing w:line="300" w:lineRule="exact"/>
              <w:jc w:val="center"/>
              <w:rPr>
                <w:rFonts w:ascii="方正书宋_GBK" w:eastAsia="方正书宋_GBK"/>
                <w:b/>
              </w:rPr>
            </w:pPr>
            <w:r>
              <w:rPr>
                <w:rFonts w:ascii="方正书宋_GBK" w:eastAsia="方正书宋_GBK"/>
                <w:b/>
              </w:rPr>
              <w:t>指标值</w:t>
            </w:r>
          </w:p>
        </w:tc>
        <w:tc>
          <w:tcPr>
            <w:tcW w:w="1701" w:type="dxa"/>
            <w:shd w:val="clear" w:color="auto" w:fill="auto"/>
            <w:noWrap w:val="0"/>
            <w:vAlign w:val="center"/>
          </w:tcPr>
          <w:p w14:paraId="197B096E">
            <w:pPr>
              <w:spacing w:line="300" w:lineRule="exact"/>
              <w:jc w:val="center"/>
              <w:rPr>
                <w:rFonts w:ascii="方正书宋_GBK" w:eastAsia="方正书宋_GBK"/>
                <w:b/>
              </w:rPr>
            </w:pPr>
            <w:r>
              <w:rPr>
                <w:rFonts w:ascii="方正书宋_GBK" w:eastAsia="方正书宋_GBK"/>
                <w:b/>
              </w:rPr>
              <w:t>指标值确定依据</w:t>
            </w:r>
          </w:p>
        </w:tc>
      </w:tr>
      <w:tr w14:paraId="0A39D50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restart"/>
            <w:shd w:val="clear" w:color="auto" w:fill="auto"/>
            <w:noWrap w:val="0"/>
            <w:vAlign w:val="center"/>
          </w:tcPr>
          <w:p w14:paraId="49C9B3AD">
            <w:pPr>
              <w:spacing w:line="300" w:lineRule="exact"/>
              <w:jc w:val="center"/>
              <w:rPr>
                <w:rFonts w:ascii="方正书宋_GBK" w:eastAsia="方正书宋_GBK"/>
              </w:rPr>
            </w:pPr>
            <w:r>
              <w:rPr>
                <w:rFonts w:ascii="方正书宋_GBK" w:eastAsia="方正书宋_GBK"/>
              </w:rPr>
              <w:t>产出指标</w:t>
            </w:r>
          </w:p>
        </w:tc>
        <w:tc>
          <w:tcPr>
            <w:tcW w:w="1134" w:type="dxa"/>
            <w:shd w:val="clear" w:color="auto" w:fill="auto"/>
            <w:noWrap w:val="0"/>
            <w:vAlign w:val="center"/>
          </w:tcPr>
          <w:p w14:paraId="61B09528">
            <w:pPr>
              <w:spacing w:line="300" w:lineRule="exact"/>
              <w:jc w:val="left"/>
              <w:rPr>
                <w:rFonts w:ascii="方正书宋_GBK" w:eastAsia="方正书宋_GBK"/>
              </w:rPr>
            </w:pPr>
            <w:r>
              <w:rPr>
                <w:rFonts w:ascii="方正书宋_GBK" w:eastAsia="方正书宋_GBK"/>
              </w:rPr>
              <w:t>数量指标</w:t>
            </w:r>
          </w:p>
        </w:tc>
        <w:tc>
          <w:tcPr>
            <w:tcW w:w="1276" w:type="dxa"/>
            <w:shd w:val="clear" w:color="auto" w:fill="auto"/>
            <w:noWrap w:val="0"/>
            <w:vAlign w:val="center"/>
          </w:tcPr>
          <w:p w14:paraId="0F35362E">
            <w:pPr>
              <w:spacing w:line="300" w:lineRule="exact"/>
              <w:jc w:val="left"/>
              <w:rPr>
                <w:rFonts w:ascii="方正书宋_GBK" w:eastAsia="方正书宋_GBK"/>
              </w:rPr>
            </w:pPr>
            <w:r>
              <w:rPr>
                <w:rFonts w:ascii="方正书宋_GBK" w:eastAsia="方正书宋_GBK"/>
              </w:rPr>
              <w:t>办案场地面积</w:t>
            </w:r>
          </w:p>
        </w:tc>
        <w:tc>
          <w:tcPr>
            <w:tcW w:w="2891" w:type="dxa"/>
            <w:shd w:val="clear" w:color="auto" w:fill="auto"/>
            <w:noWrap w:val="0"/>
            <w:vAlign w:val="center"/>
          </w:tcPr>
          <w:p w14:paraId="0BC396EA">
            <w:pPr>
              <w:spacing w:line="300" w:lineRule="exact"/>
              <w:jc w:val="left"/>
              <w:rPr>
                <w:rFonts w:ascii="方正书宋_GBK" w:eastAsia="方正书宋_GBK"/>
              </w:rPr>
            </w:pPr>
            <w:r>
              <w:rPr>
                <w:rFonts w:ascii="方正书宋_GBK" w:eastAsia="方正书宋_GBK"/>
              </w:rPr>
              <w:t>确保办案基地正常运转</w:t>
            </w:r>
          </w:p>
        </w:tc>
        <w:tc>
          <w:tcPr>
            <w:tcW w:w="1276" w:type="dxa"/>
            <w:shd w:val="clear" w:color="auto" w:fill="auto"/>
            <w:noWrap w:val="0"/>
            <w:vAlign w:val="center"/>
          </w:tcPr>
          <w:p w14:paraId="4C818A4D">
            <w:pPr>
              <w:spacing w:line="300" w:lineRule="exact"/>
              <w:jc w:val="left"/>
              <w:rPr>
                <w:rFonts w:ascii="方正书宋_GBK" w:eastAsia="方正书宋_GBK"/>
              </w:rPr>
            </w:pPr>
            <w:r>
              <w:rPr>
                <w:rFonts w:ascii="方正书宋_GBK" w:eastAsia="方正书宋_GBK"/>
              </w:rPr>
              <w:t>≥8600平方米</w:t>
            </w:r>
          </w:p>
        </w:tc>
        <w:tc>
          <w:tcPr>
            <w:tcW w:w="1701" w:type="dxa"/>
            <w:shd w:val="clear" w:color="auto" w:fill="auto"/>
            <w:noWrap w:val="0"/>
            <w:vAlign w:val="center"/>
          </w:tcPr>
          <w:p w14:paraId="36C96C1E">
            <w:pPr>
              <w:spacing w:line="300" w:lineRule="exact"/>
              <w:jc w:val="left"/>
              <w:rPr>
                <w:rFonts w:ascii="方正书宋_GBK" w:eastAsia="方正书宋_GBK"/>
              </w:rPr>
            </w:pPr>
            <w:r>
              <w:rPr>
                <w:rFonts w:ascii="方正书宋_GBK" w:eastAsia="方正书宋_GBK"/>
              </w:rPr>
              <w:t>2019年工作情况</w:t>
            </w:r>
          </w:p>
        </w:tc>
      </w:tr>
      <w:tr w14:paraId="4C0F640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shd w:val="clear" w:color="auto" w:fill="auto"/>
            <w:noWrap w:val="0"/>
            <w:vAlign w:val="center"/>
          </w:tcPr>
          <w:p w14:paraId="08772261">
            <w:pPr>
              <w:spacing w:line="300" w:lineRule="exact"/>
              <w:jc w:val="center"/>
              <w:rPr>
                <w:rFonts w:ascii="方正书宋_GBK" w:eastAsia="方正书宋_GBK"/>
              </w:rPr>
            </w:pPr>
          </w:p>
        </w:tc>
        <w:tc>
          <w:tcPr>
            <w:tcW w:w="1134" w:type="dxa"/>
            <w:shd w:val="clear" w:color="auto" w:fill="auto"/>
            <w:noWrap w:val="0"/>
            <w:vAlign w:val="center"/>
          </w:tcPr>
          <w:p w14:paraId="036F286E">
            <w:pPr>
              <w:spacing w:line="300" w:lineRule="exact"/>
              <w:jc w:val="left"/>
              <w:rPr>
                <w:rFonts w:ascii="方正书宋_GBK" w:eastAsia="方正书宋_GBK"/>
              </w:rPr>
            </w:pPr>
            <w:r>
              <w:rPr>
                <w:rFonts w:ascii="方正书宋_GBK" w:eastAsia="方正书宋_GBK"/>
              </w:rPr>
              <w:t>质量指标</w:t>
            </w:r>
          </w:p>
        </w:tc>
        <w:tc>
          <w:tcPr>
            <w:tcW w:w="1276" w:type="dxa"/>
            <w:shd w:val="clear" w:color="auto" w:fill="auto"/>
            <w:noWrap w:val="0"/>
            <w:vAlign w:val="center"/>
          </w:tcPr>
          <w:p w14:paraId="5EE3B5DA">
            <w:pPr>
              <w:spacing w:line="300" w:lineRule="exact"/>
              <w:jc w:val="left"/>
              <w:rPr>
                <w:rFonts w:ascii="方正书宋_GBK" w:eastAsia="方正书宋_GBK"/>
              </w:rPr>
            </w:pPr>
            <w:r>
              <w:rPr>
                <w:rFonts w:ascii="方正书宋_GBK" w:eastAsia="方正书宋_GBK"/>
              </w:rPr>
              <w:t>工作完成达标率</w:t>
            </w:r>
          </w:p>
        </w:tc>
        <w:tc>
          <w:tcPr>
            <w:tcW w:w="2891" w:type="dxa"/>
            <w:shd w:val="clear" w:color="auto" w:fill="auto"/>
            <w:noWrap w:val="0"/>
            <w:vAlign w:val="center"/>
          </w:tcPr>
          <w:p w14:paraId="7471B271">
            <w:pPr>
              <w:spacing w:line="300" w:lineRule="exact"/>
              <w:jc w:val="left"/>
              <w:rPr>
                <w:rFonts w:ascii="方正书宋_GBK" w:eastAsia="方正书宋_GBK"/>
              </w:rPr>
            </w:pPr>
            <w:r>
              <w:rPr>
                <w:rFonts w:ascii="方正书宋_GBK" w:eastAsia="方正书宋_GBK"/>
              </w:rPr>
              <w:t>聘用保洁、保安、物业等完成工作质量</w:t>
            </w:r>
          </w:p>
        </w:tc>
        <w:tc>
          <w:tcPr>
            <w:tcW w:w="1276" w:type="dxa"/>
            <w:shd w:val="clear" w:color="auto" w:fill="auto"/>
            <w:noWrap w:val="0"/>
            <w:vAlign w:val="center"/>
          </w:tcPr>
          <w:p w14:paraId="7B68AE02">
            <w:pPr>
              <w:spacing w:line="300" w:lineRule="exact"/>
              <w:jc w:val="left"/>
              <w:rPr>
                <w:rFonts w:ascii="方正书宋_GBK" w:eastAsia="方正书宋_GBK"/>
              </w:rPr>
            </w:pPr>
            <w:r>
              <w:rPr>
                <w:rFonts w:ascii="方正书宋_GBK" w:eastAsia="方正书宋_GBK"/>
              </w:rPr>
              <w:t>≥99百分比</w:t>
            </w:r>
          </w:p>
        </w:tc>
        <w:tc>
          <w:tcPr>
            <w:tcW w:w="1701" w:type="dxa"/>
            <w:shd w:val="clear" w:color="auto" w:fill="auto"/>
            <w:noWrap w:val="0"/>
            <w:vAlign w:val="center"/>
          </w:tcPr>
          <w:p w14:paraId="48523A9B">
            <w:pPr>
              <w:spacing w:line="300" w:lineRule="exact"/>
              <w:jc w:val="left"/>
              <w:rPr>
                <w:rFonts w:ascii="方正书宋_GBK" w:eastAsia="方正书宋_GBK"/>
              </w:rPr>
            </w:pPr>
            <w:r>
              <w:rPr>
                <w:rFonts w:ascii="方正书宋_GBK" w:eastAsia="方正书宋_GBK"/>
              </w:rPr>
              <w:t>2019年工作情况</w:t>
            </w:r>
          </w:p>
        </w:tc>
      </w:tr>
      <w:tr w14:paraId="76393FD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shd w:val="clear" w:color="auto" w:fill="auto"/>
            <w:noWrap w:val="0"/>
            <w:vAlign w:val="center"/>
          </w:tcPr>
          <w:p w14:paraId="666C667D">
            <w:pPr>
              <w:spacing w:line="300" w:lineRule="exact"/>
              <w:jc w:val="center"/>
              <w:rPr>
                <w:rFonts w:ascii="方正书宋_GBK" w:eastAsia="方正书宋_GBK"/>
              </w:rPr>
            </w:pPr>
          </w:p>
        </w:tc>
        <w:tc>
          <w:tcPr>
            <w:tcW w:w="1134" w:type="dxa"/>
            <w:shd w:val="clear" w:color="auto" w:fill="auto"/>
            <w:noWrap w:val="0"/>
            <w:vAlign w:val="center"/>
          </w:tcPr>
          <w:p w14:paraId="2B3DD6E1">
            <w:pPr>
              <w:spacing w:line="300" w:lineRule="exact"/>
              <w:jc w:val="left"/>
              <w:rPr>
                <w:rFonts w:ascii="方正书宋_GBK" w:eastAsia="方正书宋_GBK"/>
              </w:rPr>
            </w:pPr>
            <w:r>
              <w:rPr>
                <w:rFonts w:ascii="方正书宋_GBK" w:eastAsia="方正书宋_GBK"/>
              </w:rPr>
              <w:t>时效指标</w:t>
            </w:r>
          </w:p>
        </w:tc>
        <w:tc>
          <w:tcPr>
            <w:tcW w:w="1276" w:type="dxa"/>
            <w:shd w:val="clear" w:color="auto" w:fill="auto"/>
            <w:noWrap w:val="0"/>
            <w:vAlign w:val="center"/>
          </w:tcPr>
          <w:p w14:paraId="28C71677">
            <w:pPr>
              <w:spacing w:line="300" w:lineRule="exact"/>
              <w:jc w:val="left"/>
              <w:rPr>
                <w:rFonts w:ascii="方正书宋_GBK" w:eastAsia="方正书宋_GBK"/>
              </w:rPr>
            </w:pPr>
            <w:r>
              <w:rPr>
                <w:rFonts w:ascii="方正书宋_GBK" w:eastAsia="方正书宋_GBK"/>
              </w:rPr>
              <w:t>工作完成及时性</w:t>
            </w:r>
          </w:p>
        </w:tc>
        <w:tc>
          <w:tcPr>
            <w:tcW w:w="2891" w:type="dxa"/>
            <w:shd w:val="clear" w:color="auto" w:fill="auto"/>
            <w:noWrap w:val="0"/>
            <w:vAlign w:val="center"/>
          </w:tcPr>
          <w:p w14:paraId="602BB80F">
            <w:pPr>
              <w:spacing w:line="300" w:lineRule="exact"/>
              <w:jc w:val="left"/>
              <w:rPr>
                <w:rFonts w:ascii="方正书宋_GBK" w:eastAsia="方正书宋_GBK"/>
              </w:rPr>
            </w:pPr>
            <w:r>
              <w:rPr>
                <w:rFonts w:ascii="方正书宋_GBK" w:eastAsia="方正书宋_GBK"/>
              </w:rPr>
              <w:t>聘用保洁、保安、物业等完成工作实效</w:t>
            </w:r>
          </w:p>
        </w:tc>
        <w:tc>
          <w:tcPr>
            <w:tcW w:w="1276" w:type="dxa"/>
            <w:shd w:val="clear" w:color="auto" w:fill="auto"/>
            <w:noWrap w:val="0"/>
            <w:vAlign w:val="center"/>
          </w:tcPr>
          <w:p w14:paraId="39BBFF7D">
            <w:pPr>
              <w:spacing w:line="300" w:lineRule="exact"/>
              <w:jc w:val="left"/>
              <w:rPr>
                <w:rFonts w:ascii="方正书宋_GBK" w:eastAsia="方正书宋_GBK"/>
              </w:rPr>
            </w:pPr>
            <w:r>
              <w:rPr>
                <w:rFonts w:ascii="方正书宋_GBK" w:eastAsia="方正书宋_GBK"/>
              </w:rPr>
              <w:t>及时</w:t>
            </w:r>
          </w:p>
        </w:tc>
        <w:tc>
          <w:tcPr>
            <w:tcW w:w="1701" w:type="dxa"/>
            <w:shd w:val="clear" w:color="auto" w:fill="auto"/>
            <w:noWrap w:val="0"/>
            <w:vAlign w:val="center"/>
          </w:tcPr>
          <w:p w14:paraId="4F51BC1F">
            <w:pPr>
              <w:spacing w:line="300" w:lineRule="exact"/>
              <w:jc w:val="left"/>
              <w:rPr>
                <w:rFonts w:ascii="方正书宋_GBK" w:eastAsia="方正书宋_GBK"/>
              </w:rPr>
            </w:pPr>
            <w:r>
              <w:rPr>
                <w:rFonts w:ascii="方正书宋_GBK" w:eastAsia="方正书宋_GBK"/>
              </w:rPr>
              <w:t>2019年工作情况</w:t>
            </w:r>
          </w:p>
        </w:tc>
      </w:tr>
      <w:tr w14:paraId="5619DA8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shd w:val="clear" w:color="auto" w:fill="auto"/>
            <w:noWrap w:val="0"/>
            <w:vAlign w:val="center"/>
          </w:tcPr>
          <w:p w14:paraId="18BFEE63">
            <w:pPr>
              <w:spacing w:line="300" w:lineRule="exact"/>
              <w:jc w:val="center"/>
              <w:rPr>
                <w:rFonts w:ascii="方正书宋_GBK" w:eastAsia="方正书宋_GBK"/>
              </w:rPr>
            </w:pPr>
          </w:p>
        </w:tc>
        <w:tc>
          <w:tcPr>
            <w:tcW w:w="1134" w:type="dxa"/>
            <w:shd w:val="clear" w:color="auto" w:fill="auto"/>
            <w:noWrap w:val="0"/>
            <w:vAlign w:val="center"/>
          </w:tcPr>
          <w:p w14:paraId="62F3A57D">
            <w:pPr>
              <w:spacing w:line="300" w:lineRule="exact"/>
              <w:jc w:val="left"/>
              <w:rPr>
                <w:rFonts w:ascii="方正书宋_GBK" w:eastAsia="方正书宋_GBK"/>
              </w:rPr>
            </w:pPr>
            <w:r>
              <w:rPr>
                <w:rFonts w:ascii="方正书宋_GBK" w:eastAsia="方正书宋_GBK"/>
              </w:rPr>
              <w:t>成本指标</w:t>
            </w:r>
          </w:p>
        </w:tc>
        <w:tc>
          <w:tcPr>
            <w:tcW w:w="1276" w:type="dxa"/>
            <w:shd w:val="clear" w:color="auto" w:fill="auto"/>
            <w:noWrap w:val="0"/>
            <w:vAlign w:val="center"/>
          </w:tcPr>
          <w:p w14:paraId="031762DE">
            <w:pPr>
              <w:spacing w:line="300" w:lineRule="exact"/>
              <w:jc w:val="left"/>
              <w:rPr>
                <w:rFonts w:ascii="方正书宋_GBK" w:eastAsia="方正书宋_GBK"/>
              </w:rPr>
            </w:pPr>
            <w:r>
              <w:rPr>
                <w:rFonts w:ascii="方正书宋_GBK" w:eastAsia="方正书宋_GBK"/>
              </w:rPr>
              <w:t>支出控制在预算内</w:t>
            </w:r>
          </w:p>
        </w:tc>
        <w:tc>
          <w:tcPr>
            <w:tcW w:w="2891" w:type="dxa"/>
            <w:shd w:val="clear" w:color="auto" w:fill="auto"/>
            <w:noWrap w:val="0"/>
            <w:vAlign w:val="center"/>
          </w:tcPr>
          <w:p w14:paraId="36BF1FB3">
            <w:pPr>
              <w:spacing w:line="300" w:lineRule="exact"/>
              <w:jc w:val="left"/>
              <w:rPr>
                <w:rFonts w:ascii="方正书宋_GBK" w:eastAsia="方正书宋_GBK"/>
              </w:rPr>
            </w:pPr>
            <w:r>
              <w:rPr>
                <w:rFonts w:ascii="方正书宋_GBK" w:eastAsia="方正书宋_GBK"/>
              </w:rPr>
              <w:t>支出控制在预算内</w:t>
            </w:r>
          </w:p>
        </w:tc>
        <w:tc>
          <w:tcPr>
            <w:tcW w:w="1276" w:type="dxa"/>
            <w:shd w:val="clear" w:color="auto" w:fill="auto"/>
            <w:noWrap w:val="0"/>
            <w:vAlign w:val="center"/>
          </w:tcPr>
          <w:p w14:paraId="385088D2">
            <w:pPr>
              <w:spacing w:line="300" w:lineRule="exact"/>
              <w:jc w:val="left"/>
              <w:rPr>
                <w:rFonts w:ascii="方正书宋_GBK" w:eastAsia="方正书宋_GBK"/>
              </w:rPr>
            </w:pPr>
            <w:r>
              <w:rPr>
                <w:rFonts w:ascii="方正书宋_GBK" w:eastAsia="方正书宋_GBK"/>
              </w:rPr>
              <w:t>100万元</w:t>
            </w:r>
          </w:p>
        </w:tc>
        <w:tc>
          <w:tcPr>
            <w:tcW w:w="1701" w:type="dxa"/>
            <w:shd w:val="clear" w:color="auto" w:fill="auto"/>
            <w:noWrap w:val="0"/>
            <w:vAlign w:val="center"/>
          </w:tcPr>
          <w:p w14:paraId="08B8CEC7">
            <w:pPr>
              <w:spacing w:line="300" w:lineRule="exact"/>
              <w:jc w:val="left"/>
              <w:rPr>
                <w:rFonts w:ascii="方正书宋_GBK" w:eastAsia="方正书宋_GBK"/>
              </w:rPr>
            </w:pPr>
            <w:r>
              <w:rPr>
                <w:rFonts w:ascii="方正书宋_GBK" w:eastAsia="方正书宋_GBK"/>
              </w:rPr>
              <w:t>2019年工作情况</w:t>
            </w:r>
          </w:p>
        </w:tc>
      </w:tr>
      <w:tr w14:paraId="1EEC78B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shd w:val="clear" w:color="auto" w:fill="auto"/>
            <w:noWrap w:val="0"/>
            <w:vAlign w:val="center"/>
          </w:tcPr>
          <w:p w14:paraId="731539FA">
            <w:pPr>
              <w:spacing w:line="300" w:lineRule="exact"/>
              <w:jc w:val="center"/>
              <w:rPr>
                <w:rFonts w:ascii="方正书宋_GBK" w:eastAsia="方正书宋_GBK"/>
              </w:rPr>
            </w:pPr>
            <w:r>
              <w:rPr>
                <w:rFonts w:ascii="方正书宋_GBK" w:eastAsia="方正书宋_GBK"/>
              </w:rPr>
              <w:t>效果指标</w:t>
            </w:r>
          </w:p>
        </w:tc>
        <w:tc>
          <w:tcPr>
            <w:tcW w:w="1134" w:type="dxa"/>
            <w:shd w:val="clear" w:color="auto" w:fill="auto"/>
            <w:noWrap w:val="0"/>
            <w:vAlign w:val="center"/>
          </w:tcPr>
          <w:p w14:paraId="656A6073">
            <w:pPr>
              <w:spacing w:line="300" w:lineRule="exact"/>
              <w:jc w:val="left"/>
              <w:rPr>
                <w:rFonts w:ascii="方正书宋_GBK" w:eastAsia="方正书宋_GBK"/>
              </w:rPr>
            </w:pPr>
            <w:r>
              <w:rPr>
                <w:rFonts w:ascii="方正书宋_GBK" w:eastAsia="方正书宋_GBK"/>
              </w:rPr>
              <w:t>社会效益指标</w:t>
            </w:r>
          </w:p>
        </w:tc>
        <w:tc>
          <w:tcPr>
            <w:tcW w:w="1276" w:type="dxa"/>
            <w:shd w:val="clear" w:color="auto" w:fill="auto"/>
            <w:noWrap w:val="0"/>
            <w:vAlign w:val="center"/>
          </w:tcPr>
          <w:p w14:paraId="73BC3CE2">
            <w:pPr>
              <w:spacing w:line="300" w:lineRule="exact"/>
              <w:jc w:val="left"/>
              <w:rPr>
                <w:rFonts w:ascii="方正书宋_GBK" w:eastAsia="方正书宋_GBK"/>
              </w:rPr>
            </w:pPr>
            <w:r>
              <w:rPr>
                <w:rFonts w:ascii="方正书宋_GBK" w:eastAsia="方正书宋_GBK"/>
              </w:rPr>
              <w:t>提升工作效率</w:t>
            </w:r>
          </w:p>
        </w:tc>
        <w:tc>
          <w:tcPr>
            <w:tcW w:w="2891" w:type="dxa"/>
            <w:shd w:val="clear" w:color="auto" w:fill="auto"/>
            <w:noWrap w:val="0"/>
            <w:vAlign w:val="center"/>
          </w:tcPr>
          <w:p w14:paraId="40D93FA7">
            <w:pPr>
              <w:spacing w:line="300" w:lineRule="exact"/>
              <w:jc w:val="left"/>
              <w:rPr>
                <w:rFonts w:ascii="方正书宋_GBK" w:eastAsia="方正书宋_GBK"/>
              </w:rPr>
            </w:pPr>
            <w:r>
              <w:rPr>
                <w:rFonts w:ascii="方正书宋_GBK" w:eastAsia="方正书宋_GBK"/>
              </w:rPr>
              <w:t>办案基地正常运转促进检察工作，法律监督职能</w:t>
            </w:r>
          </w:p>
        </w:tc>
        <w:tc>
          <w:tcPr>
            <w:tcW w:w="1276" w:type="dxa"/>
            <w:shd w:val="clear" w:color="auto" w:fill="auto"/>
            <w:noWrap w:val="0"/>
            <w:vAlign w:val="center"/>
          </w:tcPr>
          <w:p w14:paraId="33125A8E">
            <w:pPr>
              <w:spacing w:line="300" w:lineRule="exact"/>
              <w:jc w:val="left"/>
              <w:rPr>
                <w:rFonts w:ascii="方正书宋_GBK" w:eastAsia="方正书宋_GBK"/>
              </w:rPr>
            </w:pPr>
            <w:r>
              <w:rPr>
                <w:rFonts w:ascii="方正书宋_GBK" w:eastAsia="方正书宋_GBK"/>
              </w:rPr>
              <w:t>有所提升</w:t>
            </w:r>
          </w:p>
        </w:tc>
        <w:tc>
          <w:tcPr>
            <w:tcW w:w="1701" w:type="dxa"/>
            <w:shd w:val="clear" w:color="auto" w:fill="auto"/>
            <w:noWrap w:val="0"/>
            <w:vAlign w:val="center"/>
          </w:tcPr>
          <w:p w14:paraId="5C8CFE2F">
            <w:pPr>
              <w:spacing w:line="300" w:lineRule="exact"/>
              <w:jc w:val="left"/>
              <w:rPr>
                <w:rFonts w:ascii="方正书宋_GBK" w:eastAsia="方正书宋_GBK"/>
              </w:rPr>
            </w:pPr>
            <w:r>
              <w:rPr>
                <w:rFonts w:ascii="方正书宋_GBK" w:eastAsia="方正书宋_GBK"/>
              </w:rPr>
              <w:t>2019年工作情况</w:t>
            </w:r>
          </w:p>
        </w:tc>
      </w:tr>
      <w:tr w14:paraId="1A5AEEC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shd w:val="clear" w:color="auto" w:fill="auto"/>
            <w:noWrap w:val="0"/>
            <w:vAlign w:val="center"/>
          </w:tcPr>
          <w:p w14:paraId="2C87D4A8">
            <w:pPr>
              <w:spacing w:line="300" w:lineRule="exact"/>
              <w:jc w:val="center"/>
              <w:rPr>
                <w:rFonts w:ascii="方正书宋_GBK" w:eastAsia="方正书宋_GBK"/>
              </w:rPr>
            </w:pPr>
            <w:r>
              <w:rPr>
                <w:rFonts w:ascii="方正书宋_GBK" w:eastAsia="方正书宋_GBK"/>
              </w:rPr>
              <w:t>满意度指标</w:t>
            </w:r>
          </w:p>
        </w:tc>
        <w:tc>
          <w:tcPr>
            <w:tcW w:w="1134" w:type="dxa"/>
            <w:shd w:val="clear" w:color="auto" w:fill="auto"/>
            <w:noWrap w:val="0"/>
            <w:vAlign w:val="center"/>
          </w:tcPr>
          <w:p w14:paraId="06C3F9DB">
            <w:pPr>
              <w:spacing w:line="300" w:lineRule="exact"/>
              <w:jc w:val="left"/>
              <w:rPr>
                <w:rFonts w:ascii="方正书宋_GBK" w:eastAsia="方正书宋_GBK"/>
              </w:rPr>
            </w:pPr>
            <w:r>
              <w:rPr>
                <w:rFonts w:ascii="方正书宋_GBK" w:eastAsia="方正书宋_GBK"/>
              </w:rPr>
              <w:t>服务对象满意度指标</w:t>
            </w:r>
          </w:p>
        </w:tc>
        <w:tc>
          <w:tcPr>
            <w:tcW w:w="1276" w:type="dxa"/>
            <w:shd w:val="clear" w:color="auto" w:fill="auto"/>
            <w:noWrap w:val="0"/>
            <w:vAlign w:val="center"/>
          </w:tcPr>
          <w:p w14:paraId="17278AC4">
            <w:pPr>
              <w:spacing w:line="300" w:lineRule="exact"/>
              <w:jc w:val="left"/>
              <w:rPr>
                <w:rFonts w:ascii="方正书宋_GBK" w:eastAsia="方正书宋_GBK"/>
              </w:rPr>
            </w:pPr>
            <w:r>
              <w:rPr>
                <w:rFonts w:ascii="方正书宋_GBK" w:eastAsia="方正书宋_GBK"/>
              </w:rPr>
              <w:t>办案人员满意度</w:t>
            </w:r>
          </w:p>
        </w:tc>
        <w:tc>
          <w:tcPr>
            <w:tcW w:w="2891" w:type="dxa"/>
            <w:shd w:val="clear" w:color="auto" w:fill="auto"/>
            <w:noWrap w:val="0"/>
            <w:vAlign w:val="center"/>
          </w:tcPr>
          <w:p w14:paraId="027F22B1">
            <w:pPr>
              <w:spacing w:line="300" w:lineRule="exact"/>
              <w:jc w:val="left"/>
              <w:rPr>
                <w:rFonts w:ascii="方正书宋_GBK" w:eastAsia="方正书宋_GBK"/>
              </w:rPr>
            </w:pPr>
            <w:r>
              <w:rPr>
                <w:rFonts w:ascii="方正书宋_GBK" w:eastAsia="方正书宋_GBK"/>
              </w:rPr>
              <w:t>办案人员满意度</w:t>
            </w:r>
          </w:p>
        </w:tc>
        <w:tc>
          <w:tcPr>
            <w:tcW w:w="1276" w:type="dxa"/>
            <w:shd w:val="clear" w:color="auto" w:fill="auto"/>
            <w:noWrap w:val="0"/>
            <w:vAlign w:val="center"/>
          </w:tcPr>
          <w:p w14:paraId="24CDA004">
            <w:pPr>
              <w:spacing w:line="300" w:lineRule="exact"/>
              <w:jc w:val="left"/>
              <w:rPr>
                <w:rFonts w:ascii="方正书宋_GBK" w:eastAsia="方正书宋_GBK"/>
              </w:rPr>
            </w:pPr>
            <w:r>
              <w:rPr>
                <w:rFonts w:ascii="方正书宋_GBK" w:eastAsia="方正书宋_GBK"/>
              </w:rPr>
              <w:t>≥99百分比</w:t>
            </w:r>
          </w:p>
        </w:tc>
        <w:tc>
          <w:tcPr>
            <w:tcW w:w="1701" w:type="dxa"/>
            <w:shd w:val="clear" w:color="auto" w:fill="auto"/>
            <w:noWrap w:val="0"/>
            <w:vAlign w:val="center"/>
          </w:tcPr>
          <w:p w14:paraId="7D8F5300">
            <w:pPr>
              <w:spacing w:line="300" w:lineRule="exact"/>
              <w:jc w:val="left"/>
              <w:rPr>
                <w:rFonts w:ascii="方正书宋_GBK" w:eastAsia="方正书宋_GBK"/>
              </w:rPr>
            </w:pPr>
            <w:r>
              <w:rPr>
                <w:rFonts w:ascii="方正书宋_GBK" w:eastAsia="方正书宋_GBK"/>
              </w:rPr>
              <w:t>2019年工作情况</w:t>
            </w:r>
          </w:p>
        </w:tc>
      </w:tr>
    </w:tbl>
    <w:p w14:paraId="7DA55AD8">
      <w:pPr>
        <w:jc w:val="left"/>
        <w:outlineLvl w:val="1"/>
        <w:rPr>
          <w:rFonts w:ascii="方正仿宋_GBK" w:eastAsia="方正仿宋_GBK"/>
          <w:b/>
          <w:sz w:val="28"/>
        </w:rPr>
      </w:pPr>
    </w:p>
    <w:p w14:paraId="43A9736C">
      <w:pPr>
        <w:jc w:val="left"/>
        <w:outlineLvl w:val="1"/>
        <w:rPr>
          <w:rFonts w:ascii="方正仿宋_GBK" w:eastAsia="方正仿宋_GBK"/>
          <w:b/>
          <w:sz w:val="28"/>
        </w:rPr>
      </w:pPr>
    </w:p>
    <w:p w14:paraId="1700EAEE">
      <w:pPr>
        <w:jc w:val="left"/>
        <w:outlineLvl w:val="1"/>
        <w:rPr>
          <w:rFonts w:ascii="方正仿宋_GBK" w:eastAsia="方正仿宋_GBK"/>
          <w:b/>
          <w:sz w:val="28"/>
        </w:rPr>
      </w:pPr>
    </w:p>
    <w:p w14:paraId="7A54DCAB">
      <w:pPr>
        <w:jc w:val="left"/>
        <w:outlineLvl w:val="1"/>
        <w:rPr>
          <w:rFonts w:ascii="方正仿宋_GBK" w:eastAsia="方正仿宋_GBK"/>
          <w:b/>
          <w:sz w:val="28"/>
        </w:rPr>
      </w:pPr>
    </w:p>
    <w:p w14:paraId="5504CEBA">
      <w:pPr>
        <w:spacing w:line="300" w:lineRule="exact"/>
        <w:jc w:val="left"/>
        <w:sectPr>
          <w:pgSz w:w="16839" w:h="11907" w:orient="landscape"/>
          <w:pgMar w:top="1304" w:right="1984" w:bottom="1304" w:left="1134" w:header="851" w:footer="992" w:gutter="0"/>
          <w:cols w:space="425" w:num="1"/>
          <w:docGrid w:type="lines" w:linePitch="312" w:charSpace="0"/>
        </w:sectPr>
      </w:pPr>
    </w:p>
    <w:p w14:paraId="5B740C4B">
      <w:pPr>
        <w:ind w:firstLine="562" w:firstLineChars="200"/>
        <w:jc w:val="left"/>
        <w:outlineLvl w:val="1"/>
        <w:rPr>
          <w:rFonts w:ascii="Times New Roman" w:hAnsi="宋体" w:eastAsia="宋体"/>
          <w:b/>
          <w:sz w:val="28"/>
        </w:rPr>
      </w:pPr>
      <w:r>
        <w:rPr>
          <w:rFonts w:hint="eastAsia" w:ascii="方正仿宋_GBK" w:eastAsia="方正仿宋_GBK"/>
          <w:b/>
          <w:sz w:val="28"/>
          <w:lang w:val="en-US" w:eastAsia="zh-CN"/>
        </w:rPr>
        <w:t>3</w:t>
      </w:r>
      <w:r>
        <w:rPr>
          <w:rFonts w:ascii="方正仿宋_GBK" w:eastAsia="方正仿宋_GBK"/>
          <w:b/>
          <w:sz w:val="28"/>
        </w:rPr>
        <w:t>、档案维护及信息化建设经费绩效目标表</w:t>
      </w:r>
      <w:r>
        <w:fldChar w:fldCharType="begin"/>
      </w:r>
      <w:r>
        <w:rPr>
          <w:rFonts w:ascii="方正仿宋_GBK" w:eastAsia="方正仿宋_GBK"/>
          <w:b/>
          <w:sz w:val="28"/>
        </w:rPr>
        <w:instrText xml:space="preserve"> TC </w:instrText>
      </w:r>
      <w:bookmarkStart w:id="2" w:name="_Toc29808142"/>
      <w:r>
        <w:rPr>
          <w:rFonts w:ascii="方正仿宋_GBK" w:eastAsia="方正仿宋_GBK"/>
          <w:b/>
          <w:sz w:val="28"/>
        </w:rPr>
        <w:instrText xml:space="preserve">5、档案维护及信息化建设经费绩效目标表</w:instrText>
      </w:r>
      <w:bookmarkEnd w:id="2"/>
      <w:r>
        <w:rPr>
          <w:rFonts w:ascii="方正仿宋_GBK" w:eastAsia="方正仿宋_GBK"/>
          <w:b/>
          <w:sz w:val="28"/>
        </w:rPr>
        <w:instrText xml:space="preserve"> \f C \l 1 </w:instrText>
      </w:r>
      <w:r>
        <w:rPr>
          <w:rFonts w:ascii="方正仿宋_GBK" w:eastAsia="方正仿宋_GBK"/>
          <w:b/>
          <w:sz w:val="28"/>
        </w:rPr>
        <w:fldChar w:fldCharType="end"/>
      </w:r>
    </w:p>
    <w:tbl>
      <w:tblPr>
        <w:tblStyle w:val="8"/>
        <w:tblW w:w="941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34"/>
        <w:gridCol w:w="8278"/>
      </w:tblGrid>
      <w:tr w14:paraId="3F2518E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tcBorders>
              <w:bottom w:val="nil"/>
            </w:tcBorders>
            <w:shd w:val="clear" w:color="auto" w:fill="auto"/>
            <w:noWrap w:val="0"/>
            <w:vAlign w:val="center"/>
          </w:tcPr>
          <w:p w14:paraId="5A66CEEC">
            <w:pPr>
              <w:spacing w:line="300" w:lineRule="exact"/>
              <w:jc w:val="center"/>
              <w:rPr>
                <w:rFonts w:ascii="方正书宋_GBK" w:eastAsia="方正书宋_GBK"/>
                <w:b/>
              </w:rPr>
            </w:pPr>
            <w:r>
              <w:rPr>
                <w:rFonts w:ascii="方正书宋_GBK" w:eastAsia="方正书宋_GBK"/>
                <w:b/>
              </w:rPr>
              <w:t>绩效目标</w:t>
            </w:r>
          </w:p>
        </w:tc>
        <w:tc>
          <w:tcPr>
            <w:tcW w:w="8278" w:type="dxa"/>
            <w:tcBorders>
              <w:bottom w:val="nil"/>
            </w:tcBorders>
            <w:shd w:val="clear" w:color="auto" w:fill="auto"/>
            <w:noWrap w:val="0"/>
            <w:vAlign w:val="center"/>
          </w:tcPr>
          <w:p w14:paraId="49E7A64A">
            <w:pPr>
              <w:spacing w:line="300" w:lineRule="exact"/>
              <w:jc w:val="left"/>
              <w:rPr>
                <w:rFonts w:ascii="方正书宋_GBK" w:eastAsia="方正书宋_GBK"/>
              </w:rPr>
            </w:pPr>
            <w:r>
              <w:rPr>
                <w:rFonts w:ascii="方正书宋_GBK" w:eastAsia="方正书宋_GBK"/>
              </w:rPr>
              <w:t>1、市院全部档案实现及时规范数字化；确保档案管理系统和查询系统正常运行，提升档案利用率，提高办案效率，促进检察工作发展。</w:t>
            </w:r>
          </w:p>
          <w:p w14:paraId="4F7082BD">
            <w:pPr>
              <w:spacing w:line="300" w:lineRule="exact"/>
              <w:jc w:val="left"/>
              <w:rPr>
                <w:rFonts w:ascii="方正书宋_GBK" w:eastAsia="方正书宋_GBK"/>
              </w:rPr>
            </w:pPr>
            <w:r>
              <w:rPr>
                <w:rFonts w:ascii="方正书宋_GBK" w:eastAsia="方正书宋_GBK"/>
              </w:rPr>
              <w:t>2、市院全部档案实现及时规范数字化；确保档案管理系统和查询系统正常运行。</w:t>
            </w:r>
          </w:p>
        </w:tc>
      </w:tr>
    </w:tbl>
    <w:p w14:paraId="08201F15">
      <w:pPr>
        <w:spacing w:line="14" w:lineRule="exact"/>
        <w:ind w:firstLine="420" w:firstLineChars="200"/>
        <w:jc w:val="center"/>
        <w:rPr>
          <w:rFonts w:ascii="Times New Roman" w:hAnsi="宋体" w:eastAsia="宋体"/>
        </w:rPr>
      </w:pPr>
      <w:r>
        <w:rPr>
          <w:rFonts w:ascii="方正书宋_GBK" w:eastAsia="方正书宋_GBK"/>
        </w:rPr>
        <w:t xml:space="preserve"> </w:t>
      </w:r>
    </w:p>
    <w:tbl>
      <w:tblPr>
        <w:tblStyle w:val="8"/>
        <w:tblW w:w="941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34"/>
        <w:gridCol w:w="1134"/>
        <w:gridCol w:w="1276"/>
        <w:gridCol w:w="2891"/>
        <w:gridCol w:w="1276"/>
        <w:gridCol w:w="1701"/>
      </w:tblGrid>
      <w:tr w14:paraId="13CF985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trHeight w:val="397" w:hRule="atLeast"/>
          <w:tblHeader/>
          <w:jc w:val="center"/>
        </w:trPr>
        <w:tc>
          <w:tcPr>
            <w:tcW w:w="1134" w:type="dxa"/>
            <w:shd w:val="clear" w:color="auto" w:fill="auto"/>
            <w:noWrap w:val="0"/>
            <w:vAlign w:val="center"/>
          </w:tcPr>
          <w:p w14:paraId="6B204DFB">
            <w:pPr>
              <w:spacing w:line="300" w:lineRule="exact"/>
              <w:jc w:val="center"/>
              <w:rPr>
                <w:rFonts w:ascii="方正书宋_GBK" w:eastAsia="方正书宋_GBK"/>
                <w:b/>
              </w:rPr>
            </w:pPr>
            <w:r>
              <w:rPr>
                <w:rFonts w:ascii="方正书宋_GBK" w:eastAsia="方正书宋_GBK"/>
                <w:b/>
              </w:rPr>
              <w:t>一级指标</w:t>
            </w:r>
          </w:p>
        </w:tc>
        <w:tc>
          <w:tcPr>
            <w:tcW w:w="1134" w:type="dxa"/>
            <w:shd w:val="clear" w:color="auto" w:fill="auto"/>
            <w:noWrap w:val="0"/>
            <w:vAlign w:val="center"/>
          </w:tcPr>
          <w:p w14:paraId="2389143E">
            <w:pPr>
              <w:spacing w:line="300" w:lineRule="exact"/>
              <w:jc w:val="center"/>
              <w:rPr>
                <w:rFonts w:ascii="方正书宋_GBK" w:eastAsia="方正书宋_GBK"/>
                <w:b/>
              </w:rPr>
            </w:pPr>
            <w:r>
              <w:rPr>
                <w:rFonts w:ascii="方正书宋_GBK" w:eastAsia="方正书宋_GBK"/>
                <w:b/>
              </w:rPr>
              <w:t>二级指标</w:t>
            </w:r>
          </w:p>
        </w:tc>
        <w:tc>
          <w:tcPr>
            <w:tcW w:w="1276" w:type="dxa"/>
            <w:shd w:val="clear" w:color="auto" w:fill="auto"/>
            <w:noWrap w:val="0"/>
            <w:vAlign w:val="center"/>
          </w:tcPr>
          <w:p w14:paraId="5624E049">
            <w:pPr>
              <w:spacing w:line="300" w:lineRule="exact"/>
              <w:jc w:val="center"/>
              <w:rPr>
                <w:rFonts w:ascii="方正书宋_GBK" w:eastAsia="方正书宋_GBK"/>
                <w:b/>
              </w:rPr>
            </w:pPr>
            <w:r>
              <w:rPr>
                <w:rFonts w:ascii="方正书宋_GBK" w:eastAsia="方正书宋_GBK"/>
                <w:b/>
              </w:rPr>
              <w:t>三级指标</w:t>
            </w:r>
          </w:p>
        </w:tc>
        <w:tc>
          <w:tcPr>
            <w:tcW w:w="2891" w:type="dxa"/>
            <w:shd w:val="clear" w:color="auto" w:fill="auto"/>
            <w:noWrap w:val="0"/>
            <w:vAlign w:val="center"/>
          </w:tcPr>
          <w:p w14:paraId="41ADBBA7">
            <w:pPr>
              <w:spacing w:line="300" w:lineRule="exact"/>
              <w:jc w:val="center"/>
              <w:rPr>
                <w:rFonts w:ascii="方正书宋_GBK" w:eastAsia="方正书宋_GBK"/>
                <w:b/>
              </w:rPr>
            </w:pPr>
            <w:r>
              <w:rPr>
                <w:rFonts w:ascii="方正书宋_GBK" w:eastAsia="方正书宋_GBK"/>
                <w:b/>
              </w:rPr>
              <w:t>绩效指标描述</w:t>
            </w:r>
          </w:p>
        </w:tc>
        <w:tc>
          <w:tcPr>
            <w:tcW w:w="1276" w:type="dxa"/>
            <w:shd w:val="clear" w:color="auto" w:fill="auto"/>
            <w:noWrap w:val="0"/>
            <w:vAlign w:val="center"/>
          </w:tcPr>
          <w:p w14:paraId="1E939F2C">
            <w:pPr>
              <w:spacing w:line="300" w:lineRule="exact"/>
              <w:jc w:val="center"/>
              <w:rPr>
                <w:rFonts w:ascii="方正书宋_GBK" w:eastAsia="方正书宋_GBK"/>
                <w:b/>
              </w:rPr>
            </w:pPr>
            <w:r>
              <w:rPr>
                <w:rFonts w:ascii="方正书宋_GBK" w:eastAsia="方正书宋_GBK"/>
                <w:b/>
              </w:rPr>
              <w:t>指标值</w:t>
            </w:r>
          </w:p>
        </w:tc>
        <w:tc>
          <w:tcPr>
            <w:tcW w:w="1701" w:type="dxa"/>
            <w:shd w:val="clear" w:color="auto" w:fill="auto"/>
            <w:noWrap w:val="0"/>
            <w:vAlign w:val="center"/>
          </w:tcPr>
          <w:p w14:paraId="03230BD5">
            <w:pPr>
              <w:spacing w:line="300" w:lineRule="exact"/>
              <w:jc w:val="center"/>
              <w:rPr>
                <w:rFonts w:ascii="方正书宋_GBK" w:eastAsia="方正书宋_GBK"/>
                <w:b/>
              </w:rPr>
            </w:pPr>
            <w:r>
              <w:rPr>
                <w:rFonts w:ascii="方正书宋_GBK" w:eastAsia="方正书宋_GBK"/>
                <w:b/>
              </w:rPr>
              <w:t>指标值确定依据</w:t>
            </w:r>
          </w:p>
        </w:tc>
      </w:tr>
      <w:tr w14:paraId="4AC5D40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restart"/>
            <w:shd w:val="clear" w:color="auto" w:fill="auto"/>
            <w:noWrap w:val="0"/>
            <w:vAlign w:val="center"/>
          </w:tcPr>
          <w:p w14:paraId="7ED51F77">
            <w:pPr>
              <w:spacing w:line="300" w:lineRule="exact"/>
              <w:jc w:val="center"/>
              <w:rPr>
                <w:rFonts w:ascii="方正书宋_GBK" w:eastAsia="方正书宋_GBK"/>
              </w:rPr>
            </w:pPr>
            <w:r>
              <w:rPr>
                <w:rFonts w:ascii="方正书宋_GBK" w:eastAsia="方正书宋_GBK"/>
              </w:rPr>
              <w:t>产出指标</w:t>
            </w:r>
          </w:p>
        </w:tc>
        <w:tc>
          <w:tcPr>
            <w:tcW w:w="1134" w:type="dxa"/>
            <w:shd w:val="clear" w:color="auto" w:fill="auto"/>
            <w:noWrap w:val="0"/>
            <w:vAlign w:val="center"/>
          </w:tcPr>
          <w:p w14:paraId="31C83331">
            <w:pPr>
              <w:spacing w:line="300" w:lineRule="exact"/>
              <w:jc w:val="left"/>
              <w:rPr>
                <w:rFonts w:ascii="方正书宋_GBK" w:eastAsia="方正书宋_GBK"/>
              </w:rPr>
            </w:pPr>
            <w:r>
              <w:rPr>
                <w:rFonts w:ascii="方正书宋_GBK" w:eastAsia="方正书宋_GBK"/>
              </w:rPr>
              <w:t>数量指标</w:t>
            </w:r>
          </w:p>
        </w:tc>
        <w:tc>
          <w:tcPr>
            <w:tcW w:w="1276" w:type="dxa"/>
            <w:shd w:val="clear" w:color="auto" w:fill="auto"/>
            <w:noWrap w:val="0"/>
            <w:vAlign w:val="center"/>
          </w:tcPr>
          <w:p w14:paraId="4AF6C0F4">
            <w:pPr>
              <w:spacing w:line="300" w:lineRule="exact"/>
              <w:jc w:val="left"/>
              <w:rPr>
                <w:rFonts w:ascii="方正书宋_GBK" w:eastAsia="方正书宋_GBK"/>
              </w:rPr>
            </w:pPr>
            <w:r>
              <w:rPr>
                <w:rFonts w:ascii="方正书宋_GBK" w:eastAsia="方正书宋_GBK"/>
              </w:rPr>
              <w:t>整理档案卷数</w:t>
            </w:r>
          </w:p>
        </w:tc>
        <w:tc>
          <w:tcPr>
            <w:tcW w:w="2891" w:type="dxa"/>
            <w:shd w:val="clear" w:color="auto" w:fill="auto"/>
            <w:noWrap w:val="0"/>
            <w:vAlign w:val="center"/>
          </w:tcPr>
          <w:p w14:paraId="58F1BE3E">
            <w:pPr>
              <w:spacing w:line="300" w:lineRule="exact"/>
              <w:jc w:val="left"/>
              <w:rPr>
                <w:rFonts w:ascii="方正书宋_GBK" w:eastAsia="方正书宋_GBK"/>
              </w:rPr>
            </w:pPr>
            <w:r>
              <w:rPr>
                <w:rFonts w:ascii="方正书宋_GBK" w:eastAsia="方正书宋_GBK"/>
              </w:rPr>
              <w:t>整理档案卷数</w:t>
            </w:r>
          </w:p>
        </w:tc>
        <w:tc>
          <w:tcPr>
            <w:tcW w:w="1276" w:type="dxa"/>
            <w:shd w:val="clear" w:color="auto" w:fill="auto"/>
            <w:noWrap w:val="0"/>
            <w:vAlign w:val="center"/>
          </w:tcPr>
          <w:p w14:paraId="7B7B462F">
            <w:pPr>
              <w:spacing w:line="300" w:lineRule="exact"/>
              <w:jc w:val="left"/>
              <w:rPr>
                <w:rFonts w:ascii="方正书宋_GBK" w:eastAsia="方正书宋_GBK"/>
              </w:rPr>
            </w:pPr>
            <w:r>
              <w:rPr>
                <w:rFonts w:ascii="方正书宋_GBK" w:eastAsia="方正书宋_GBK"/>
              </w:rPr>
              <w:t>≥4万卷</w:t>
            </w:r>
          </w:p>
        </w:tc>
        <w:tc>
          <w:tcPr>
            <w:tcW w:w="1701" w:type="dxa"/>
            <w:shd w:val="clear" w:color="auto" w:fill="auto"/>
            <w:noWrap w:val="0"/>
            <w:vAlign w:val="center"/>
          </w:tcPr>
          <w:p w14:paraId="17970875">
            <w:pPr>
              <w:spacing w:line="300" w:lineRule="exact"/>
              <w:jc w:val="left"/>
              <w:rPr>
                <w:rFonts w:ascii="方正书宋_GBK" w:eastAsia="方正书宋_GBK"/>
              </w:rPr>
            </w:pPr>
            <w:r>
              <w:rPr>
                <w:rFonts w:ascii="方正书宋_GBK" w:eastAsia="方正书宋_GBK"/>
              </w:rPr>
              <w:t>2019年工作情况</w:t>
            </w:r>
          </w:p>
        </w:tc>
      </w:tr>
      <w:tr w14:paraId="3226440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shd w:val="clear" w:color="auto" w:fill="auto"/>
            <w:noWrap w:val="0"/>
            <w:vAlign w:val="center"/>
          </w:tcPr>
          <w:p w14:paraId="19EFA751">
            <w:pPr>
              <w:spacing w:line="300" w:lineRule="exact"/>
              <w:jc w:val="center"/>
              <w:rPr>
                <w:rFonts w:ascii="方正书宋_GBK" w:eastAsia="方正书宋_GBK"/>
              </w:rPr>
            </w:pPr>
          </w:p>
        </w:tc>
        <w:tc>
          <w:tcPr>
            <w:tcW w:w="1134" w:type="dxa"/>
            <w:shd w:val="clear" w:color="auto" w:fill="auto"/>
            <w:noWrap w:val="0"/>
            <w:vAlign w:val="center"/>
          </w:tcPr>
          <w:p w14:paraId="10C0BE72">
            <w:pPr>
              <w:spacing w:line="300" w:lineRule="exact"/>
              <w:jc w:val="left"/>
              <w:rPr>
                <w:rFonts w:ascii="方正书宋_GBK" w:eastAsia="方正书宋_GBK"/>
              </w:rPr>
            </w:pPr>
            <w:r>
              <w:rPr>
                <w:rFonts w:ascii="方正书宋_GBK" w:eastAsia="方正书宋_GBK"/>
              </w:rPr>
              <w:t>质量指标</w:t>
            </w:r>
          </w:p>
        </w:tc>
        <w:tc>
          <w:tcPr>
            <w:tcW w:w="1276" w:type="dxa"/>
            <w:shd w:val="clear" w:color="auto" w:fill="auto"/>
            <w:noWrap w:val="0"/>
            <w:vAlign w:val="center"/>
          </w:tcPr>
          <w:p w14:paraId="2444F535">
            <w:pPr>
              <w:spacing w:line="300" w:lineRule="exact"/>
              <w:jc w:val="left"/>
              <w:rPr>
                <w:rFonts w:ascii="方正书宋_GBK" w:eastAsia="方正书宋_GBK"/>
              </w:rPr>
            </w:pPr>
            <w:r>
              <w:rPr>
                <w:rFonts w:ascii="方正书宋_GBK" w:eastAsia="方正书宋_GBK"/>
              </w:rPr>
              <w:t>档案存放整洁度</w:t>
            </w:r>
          </w:p>
        </w:tc>
        <w:tc>
          <w:tcPr>
            <w:tcW w:w="2891" w:type="dxa"/>
            <w:shd w:val="clear" w:color="auto" w:fill="auto"/>
            <w:noWrap w:val="0"/>
            <w:vAlign w:val="center"/>
          </w:tcPr>
          <w:p w14:paraId="012F6D26">
            <w:pPr>
              <w:spacing w:line="300" w:lineRule="exact"/>
              <w:jc w:val="left"/>
              <w:rPr>
                <w:rFonts w:ascii="方正书宋_GBK" w:eastAsia="方正书宋_GBK"/>
              </w:rPr>
            </w:pPr>
            <w:r>
              <w:rPr>
                <w:rFonts w:ascii="方正书宋_GBK" w:eastAsia="方正书宋_GBK"/>
              </w:rPr>
              <w:t>档案存放整洁度</w:t>
            </w:r>
          </w:p>
        </w:tc>
        <w:tc>
          <w:tcPr>
            <w:tcW w:w="1276" w:type="dxa"/>
            <w:shd w:val="clear" w:color="auto" w:fill="auto"/>
            <w:noWrap w:val="0"/>
            <w:vAlign w:val="center"/>
          </w:tcPr>
          <w:p w14:paraId="4D0F565F">
            <w:pPr>
              <w:spacing w:line="300" w:lineRule="exact"/>
              <w:jc w:val="left"/>
              <w:rPr>
                <w:rFonts w:ascii="方正书宋_GBK" w:eastAsia="方正书宋_GBK"/>
              </w:rPr>
            </w:pPr>
            <w:r>
              <w:rPr>
                <w:rFonts w:ascii="方正书宋_GBK" w:eastAsia="方正书宋_GBK"/>
              </w:rPr>
              <w:t>≥98百分比</w:t>
            </w:r>
          </w:p>
        </w:tc>
        <w:tc>
          <w:tcPr>
            <w:tcW w:w="1701" w:type="dxa"/>
            <w:shd w:val="clear" w:color="auto" w:fill="auto"/>
            <w:noWrap w:val="0"/>
            <w:vAlign w:val="center"/>
          </w:tcPr>
          <w:p w14:paraId="1FC1DF43">
            <w:pPr>
              <w:spacing w:line="300" w:lineRule="exact"/>
              <w:jc w:val="left"/>
              <w:rPr>
                <w:rFonts w:ascii="方正书宋_GBK" w:eastAsia="方正书宋_GBK"/>
              </w:rPr>
            </w:pPr>
            <w:r>
              <w:rPr>
                <w:rFonts w:ascii="方正书宋_GBK" w:eastAsia="方正书宋_GBK"/>
              </w:rPr>
              <w:t>2019年工作情况</w:t>
            </w:r>
          </w:p>
        </w:tc>
      </w:tr>
      <w:tr w14:paraId="0F572CD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shd w:val="clear" w:color="auto" w:fill="auto"/>
            <w:noWrap w:val="0"/>
            <w:vAlign w:val="center"/>
          </w:tcPr>
          <w:p w14:paraId="48C3FA0C">
            <w:pPr>
              <w:spacing w:line="300" w:lineRule="exact"/>
              <w:jc w:val="center"/>
              <w:rPr>
                <w:rFonts w:ascii="方正书宋_GBK" w:eastAsia="方正书宋_GBK"/>
              </w:rPr>
            </w:pPr>
          </w:p>
        </w:tc>
        <w:tc>
          <w:tcPr>
            <w:tcW w:w="1134" w:type="dxa"/>
            <w:shd w:val="clear" w:color="auto" w:fill="auto"/>
            <w:noWrap w:val="0"/>
            <w:vAlign w:val="center"/>
          </w:tcPr>
          <w:p w14:paraId="3750888D">
            <w:pPr>
              <w:spacing w:line="300" w:lineRule="exact"/>
              <w:jc w:val="left"/>
              <w:rPr>
                <w:rFonts w:ascii="方正书宋_GBK" w:eastAsia="方正书宋_GBK"/>
              </w:rPr>
            </w:pPr>
            <w:r>
              <w:rPr>
                <w:rFonts w:ascii="方正书宋_GBK" w:eastAsia="方正书宋_GBK"/>
              </w:rPr>
              <w:t>质量指标</w:t>
            </w:r>
          </w:p>
        </w:tc>
        <w:tc>
          <w:tcPr>
            <w:tcW w:w="1276" w:type="dxa"/>
            <w:shd w:val="clear" w:color="auto" w:fill="auto"/>
            <w:noWrap w:val="0"/>
            <w:vAlign w:val="center"/>
          </w:tcPr>
          <w:p w14:paraId="75DEF0AB">
            <w:pPr>
              <w:spacing w:line="300" w:lineRule="exact"/>
              <w:jc w:val="left"/>
              <w:rPr>
                <w:rFonts w:ascii="方正书宋_GBK" w:eastAsia="方正书宋_GBK"/>
              </w:rPr>
            </w:pPr>
            <w:r>
              <w:rPr>
                <w:rFonts w:ascii="方正书宋_GBK" w:eastAsia="方正书宋_GBK"/>
              </w:rPr>
              <w:t>档案数字化完整度</w:t>
            </w:r>
          </w:p>
        </w:tc>
        <w:tc>
          <w:tcPr>
            <w:tcW w:w="2891" w:type="dxa"/>
            <w:shd w:val="clear" w:color="auto" w:fill="auto"/>
            <w:noWrap w:val="0"/>
            <w:vAlign w:val="center"/>
          </w:tcPr>
          <w:p w14:paraId="1306EF2C">
            <w:pPr>
              <w:spacing w:line="300" w:lineRule="exact"/>
              <w:jc w:val="left"/>
              <w:rPr>
                <w:rFonts w:ascii="方正书宋_GBK" w:eastAsia="方正书宋_GBK"/>
              </w:rPr>
            </w:pPr>
            <w:r>
              <w:rPr>
                <w:rFonts w:ascii="方正书宋_GBK" w:eastAsia="方正书宋_GBK"/>
              </w:rPr>
              <w:t>档案数字化完整度</w:t>
            </w:r>
          </w:p>
        </w:tc>
        <w:tc>
          <w:tcPr>
            <w:tcW w:w="1276" w:type="dxa"/>
            <w:shd w:val="clear" w:color="auto" w:fill="auto"/>
            <w:noWrap w:val="0"/>
            <w:vAlign w:val="center"/>
          </w:tcPr>
          <w:p w14:paraId="2111546F">
            <w:pPr>
              <w:spacing w:line="300" w:lineRule="exact"/>
              <w:jc w:val="left"/>
              <w:rPr>
                <w:rFonts w:ascii="方正书宋_GBK" w:eastAsia="方正书宋_GBK"/>
              </w:rPr>
            </w:pPr>
            <w:r>
              <w:rPr>
                <w:rFonts w:ascii="方正书宋_GBK" w:eastAsia="方正书宋_GBK"/>
              </w:rPr>
              <w:t>≥98百分比</w:t>
            </w:r>
          </w:p>
        </w:tc>
        <w:tc>
          <w:tcPr>
            <w:tcW w:w="1701" w:type="dxa"/>
            <w:shd w:val="clear" w:color="auto" w:fill="auto"/>
            <w:noWrap w:val="0"/>
            <w:vAlign w:val="center"/>
          </w:tcPr>
          <w:p w14:paraId="16319866">
            <w:pPr>
              <w:spacing w:line="300" w:lineRule="exact"/>
              <w:jc w:val="left"/>
              <w:rPr>
                <w:rFonts w:ascii="方正书宋_GBK" w:eastAsia="方正书宋_GBK"/>
              </w:rPr>
            </w:pPr>
            <w:r>
              <w:rPr>
                <w:rFonts w:ascii="方正书宋_GBK" w:eastAsia="方正书宋_GBK"/>
              </w:rPr>
              <w:t>2019年工作情况</w:t>
            </w:r>
          </w:p>
        </w:tc>
      </w:tr>
      <w:tr w14:paraId="0F09838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shd w:val="clear" w:color="auto" w:fill="auto"/>
            <w:noWrap w:val="0"/>
            <w:vAlign w:val="center"/>
          </w:tcPr>
          <w:p w14:paraId="4AAB122E">
            <w:pPr>
              <w:spacing w:line="300" w:lineRule="exact"/>
              <w:jc w:val="center"/>
              <w:rPr>
                <w:rFonts w:ascii="方正书宋_GBK" w:eastAsia="方正书宋_GBK"/>
              </w:rPr>
            </w:pPr>
          </w:p>
        </w:tc>
        <w:tc>
          <w:tcPr>
            <w:tcW w:w="1134" w:type="dxa"/>
            <w:shd w:val="clear" w:color="auto" w:fill="auto"/>
            <w:noWrap w:val="0"/>
            <w:vAlign w:val="center"/>
          </w:tcPr>
          <w:p w14:paraId="703C42A3">
            <w:pPr>
              <w:spacing w:line="300" w:lineRule="exact"/>
              <w:jc w:val="left"/>
              <w:rPr>
                <w:rFonts w:ascii="方正书宋_GBK" w:eastAsia="方正书宋_GBK"/>
              </w:rPr>
            </w:pPr>
            <w:r>
              <w:rPr>
                <w:rFonts w:ascii="方正书宋_GBK" w:eastAsia="方正书宋_GBK"/>
              </w:rPr>
              <w:t>时效指标</w:t>
            </w:r>
          </w:p>
        </w:tc>
        <w:tc>
          <w:tcPr>
            <w:tcW w:w="1276" w:type="dxa"/>
            <w:shd w:val="clear" w:color="auto" w:fill="auto"/>
            <w:noWrap w:val="0"/>
            <w:vAlign w:val="center"/>
          </w:tcPr>
          <w:p w14:paraId="3A8D94DA">
            <w:pPr>
              <w:spacing w:line="300" w:lineRule="exact"/>
              <w:jc w:val="left"/>
              <w:rPr>
                <w:rFonts w:ascii="方正书宋_GBK" w:eastAsia="方正书宋_GBK"/>
              </w:rPr>
            </w:pPr>
            <w:r>
              <w:rPr>
                <w:rFonts w:ascii="方正书宋_GBK" w:eastAsia="方正书宋_GBK"/>
              </w:rPr>
              <w:t>归档时间及时性</w:t>
            </w:r>
          </w:p>
        </w:tc>
        <w:tc>
          <w:tcPr>
            <w:tcW w:w="2891" w:type="dxa"/>
            <w:shd w:val="clear" w:color="auto" w:fill="auto"/>
            <w:noWrap w:val="0"/>
            <w:vAlign w:val="center"/>
          </w:tcPr>
          <w:p w14:paraId="705B2A1A">
            <w:pPr>
              <w:spacing w:line="300" w:lineRule="exact"/>
              <w:jc w:val="left"/>
              <w:rPr>
                <w:rFonts w:ascii="方正书宋_GBK" w:eastAsia="方正书宋_GBK"/>
              </w:rPr>
            </w:pPr>
            <w:r>
              <w:rPr>
                <w:rFonts w:ascii="方正书宋_GBK" w:eastAsia="方正书宋_GBK"/>
              </w:rPr>
              <w:t>归档时间及时性</w:t>
            </w:r>
          </w:p>
        </w:tc>
        <w:tc>
          <w:tcPr>
            <w:tcW w:w="1276" w:type="dxa"/>
            <w:shd w:val="clear" w:color="auto" w:fill="auto"/>
            <w:noWrap w:val="0"/>
            <w:vAlign w:val="center"/>
          </w:tcPr>
          <w:p w14:paraId="10E305EF">
            <w:pPr>
              <w:spacing w:line="300" w:lineRule="exact"/>
              <w:jc w:val="left"/>
              <w:rPr>
                <w:rFonts w:ascii="方正书宋_GBK" w:eastAsia="方正书宋_GBK"/>
              </w:rPr>
            </w:pPr>
            <w:r>
              <w:rPr>
                <w:rFonts w:ascii="方正书宋_GBK" w:eastAsia="方正书宋_GBK"/>
              </w:rPr>
              <w:t>≥98百分比</w:t>
            </w:r>
          </w:p>
        </w:tc>
        <w:tc>
          <w:tcPr>
            <w:tcW w:w="1701" w:type="dxa"/>
            <w:shd w:val="clear" w:color="auto" w:fill="auto"/>
            <w:noWrap w:val="0"/>
            <w:vAlign w:val="center"/>
          </w:tcPr>
          <w:p w14:paraId="0BB5A3C2">
            <w:pPr>
              <w:spacing w:line="300" w:lineRule="exact"/>
              <w:jc w:val="left"/>
              <w:rPr>
                <w:rFonts w:ascii="方正书宋_GBK" w:eastAsia="方正书宋_GBK"/>
              </w:rPr>
            </w:pPr>
            <w:r>
              <w:rPr>
                <w:rFonts w:ascii="方正书宋_GBK" w:eastAsia="方正书宋_GBK"/>
              </w:rPr>
              <w:t>2019年工作情况</w:t>
            </w:r>
          </w:p>
        </w:tc>
      </w:tr>
      <w:tr w14:paraId="1901E5D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shd w:val="clear" w:color="auto" w:fill="auto"/>
            <w:noWrap w:val="0"/>
            <w:vAlign w:val="center"/>
          </w:tcPr>
          <w:p w14:paraId="0318DEF8">
            <w:pPr>
              <w:spacing w:line="300" w:lineRule="exact"/>
              <w:jc w:val="center"/>
              <w:rPr>
                <w:rFonts w:ascii="方正书宋_GBK" w:eastAsia="方正书宋_GBK"/>
              </w:rPr>
            </w:pPr>
          </w:p>
        </w:tc>
        <w:tc>
          <w:tcPr>
            <w:tcW w:w="1134" w:type="dxa"/>
            <w:shd w:val="clear" w:color="auto" w:fill="auto"/>
            <w:noWrap w:val="0"/>
            <w:vAlign w:val="center"/>
          </w:tcPr>
          <w:p w14:paraId="2B96190B">
            <w:pPr>
              <w:spacing w:line="300" w:lineRule="exact"/>
              <w:jc w:val="left"/>
              <w:rPr>
                <w:rFonts w:ascii="方正书宋_GBK" w:eastAsia="方正书宋_GBK"/>
              </w:rPr>
            </w:pPr>
            <w:r>
              <w:rPr>
                <w:rFonts w:ascii="方正书宋_GBK" w:eastAsia="方正书宋_GBK"/>
              </w:rPr>
              <w:t>成本指标</w:t>
            </w:r>
          </w:p>
        </w:tc>
        <w:tc>
          <w:tcPr>
            <w:tcW w:w="1276" w:type="dxa"/>
            <w:shd w:val="clear" w:color="auto" w:fill="auto"/>
            <w:noWrap w:val="0"/>
            <w:vAlign w:val="center"/>
          </w:tcPr>
          <w:p w14:paraId="1E30110A">
            <w:pPr>
              <w:spacing w:line="300" w:lineRule="exact"/>
              <w:jc w:val="left"/>
              <w:rPr>
                <w:rFonts w:ascii="方正书宋_GBK" w:eastAsia="方正书宋_GBK"/>
              </w:rPr>
            </w:pPr>
            <w:r>
              <w:rPr>
                <w:rFonts w:ascii="方正书宋_GBK" w:eastAsia="方正书宋_GBK"/>
              </w:rPr>
              <w:t>控制在预算内</w:t>
            </w:r>
          </w:p>
        </w:tc>
        <w:tc>
          <w:tcPr>
            <w:tcW w:w="2891" w:type="dxa"/>
            <w:shd w:val="clear" w:color="auto" w:fill="auto"/>
            <w:noWrap w:val="0"/>
            <w:vAlign w:val="center"/>
          </w:tcPr>
          <w:p w14:paraId="24EC277F">
            <w:pPr>
              <w:spacing w:line="300" w:lineRule="exact"/>
              <w:jc w:val="left"/>
              <w:rPr>
                <w:rFonts w:ascii="方正书宋_GBK" w:eastAsia="方正书宋_GBK"/>
              </w:rPr>
            </w:pPr>
            <w:r>
              <w:rPr>
                <w:rFonts w:ascii="方正书宋_GBK" w:eastAsia="方正书宋_GBK"/>
              </w:rPr>
              <w:t>控制在预算内</w:t>
            </w:r>
          </w:p>
        </w:tc>
        <w:tc>
          <w:tcPr>
            <w:tcW w:w="1276" w:type="dxa"/>
            <w:shd w:val="clear" w:color="auto" w:fill="auto"/>
            <w:noWrap w:val="0"/>
            <w:vAlign w:val="center"/>
          </w:tcPr>
          <w:p w14:paraId="0A0681DF">
            <w:pPr>
              <w:spacing w:line="300" w:lineRule="exact"/>
              <w:jc w:val="left"/>
              <w:rPr>
                <w:rFonts w:ascii="方正书宋_GBK" w:eastAsia="方正书宋_GBK"/>
              </w:rPr>
            </w:pPr>
            <w:r>
              <w:rPr>
                <w:rFonts w:ascii="方正书宋_GBK" w:eastAsia="方正书宋_GBK"/>
              </w:rPr>
              <w:t>10万元</w:t>
            </w:r>
          </w:p>
        </w:tc>
        <w:tc>
          <w:tcPr>
            <w:tcW w:w="1701" w:type="dxa"/>
            <w:shd w:val="clear" w:color="auto" w:fill="auto"/>
            <w:noWrap w:val="0"/>
            <w:vAlign w:val="center"/>
          </w:tcPr>
          <w:p w14:paraId="358CB794">
            <w:pPr>
              <w:spacing w:line="300" w:lineRule="exact"/>
              <w:jc w:val="left"/>
              <w:rPr>
                <w:rFonts w:ascii="方正书宋_GBK" w:eastAsia="方正书宋_GBK"/>
              </w:rPr>
            </w:pPr>
            <w:r>
              <w:rPr>
                <w:rFonts w:ascii="方正书宋_GBK" w:eastAsia="方正书宋_GBK"/>
              </w:rPr>
              <w:t>2019年工作情况</w:t>
            </w:r>
          </w:p>
        </w:tc>
      </w:tr>
      <w:tr w14:paraId="7839999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restart"/>
            <w:shd w:val="clear" w:color="auto" w:fill="auto"/>
            <w:noWrap w:val="0"/>
            <w:vAlign w:val="center"/>
          </w:tcPr>
          <w:p w14:paraId="553A6AE3">
            <w:pPr>
              <w:spacing w:line="300" w:lineRule="exact"/>
              <w:jc w:val="center"/>
              <w:rPr>
                <w:rFonts w:ascii="方正书宋_GBK" w:eastAsia="方正书宋_GBK"/>
              </w:rPr>
            </w:pPr>
            <w:r>
              <w:rPr>
                <w:rFonts w:ascii="方正书宋_GBK" w:eastAsia="方正书宋_GBK"/>
              </w:rPr>
              <w:t>效果指标</w:t>
            </w:r>
          </w:p>
        </w:tc>
        <w:tc>
          <w:tcPr>
            <w:tcW w:w="1134" w:type="dxa"/>
            <w:shd w:val="clear" w:color="auto" w:fill="auto"/>
            <w:noWrap w:val="0"/>
            <w:vAlign w:val="center"/>
          </w:tcPr>
          <w:p w14:paraId="40AB87DF">
            <w:pPr>
              <w:spacing w:line="300" w:lineRule="exact"/>
              <w:jc w:val="left"/>
              <w:rPr>
                <w:rFonts w:ascii="方正书宋_GBK" w:eastAsia="方正书宋_GBK"/>
              </w:rPr>
            </w:pPr>
            <w:r>
              <w:rPr>
                <w:rFonts w:ascii="方正书宋_GBK" w:eastAsia="方正书宋_GBK"/>
              </w:rPr>
              <w:t>社会效益指标</w:t>
            </w:r>
          </w:p>
        </w:tc>
        <w:tc>
          <w:tcPr>
            <w:tcW w:w="1276" w:type="dxa"/>
            <w:shd w:val="clear" w:color="auto" w:fill="auto"/>
            <w:noWrap w:val="0"/>
            <w:vAlign w:val="center"/>
          </w:tcPr>
          <w:p w14:paraId="6DEAC6CE">
            <w:pPr>
              <w:spacing w:line="300" w:lineRule="exact"/>
              <w:jc w:val="left"/>
              <w:rPr>
                <w:rFonts w:ascii="方正书宋_GBK" w:eastAsia="方正书宋_GBK"/>
              </w:rPr>
            </w:pPr>
            <w:r>
              <w:rPr>
                <w:rFonts w:ascii="方正书宋_GBK" w:eastAsia="方正书宋_GBK"/>
              </w:rPr>
              <w:t>提升工作效率</w:t>
            </w:r>
          </w:p>
        </w:tc>
        <w:tc>
          <w:tcPr>
            <w:tcW w:w="2891" w:type="dxa"/>
            <w:shd w:val="clear" w:color="auto" w:fill="auto"/>
            <w:noWrap w:val="0"/>
            <w:vAlign w:val="center"/>
          </w:tcPr>
          <w:p w14:paraId="2A8A7DD1">
            <w:pPr>
              <w:spacing w:line="300" w:lineRule="exact"/>
              <w:jc w:val="left"/>
              <w:rPr>
                <w:rFonts w:ascii="方正书宋_GBK" w:eastAsia="方正书宋_GBK"/>
              </w:rPr>
            </w:pPr>
            <w:r>
              <w:rPr>
                <w:rFonts w:ascii="方正书宋_GBK" w:eastAsia="方正书宋_GBK"/>
              </w:rPr>
              <w:t>档案管理科学规范，提高办案效率，促进检察工作发展</w:t>
            </w:r>
          </w:p>
        </w:tc>
        <w:tc>
          <w:tcPr>
            <w:tcW w:w="1276" w:type="dxa"/>
            <w:shd w:val="clear" w:color="auto" w:fill="auto"/>
            <w:noWrap w:val="0"/>
            <w:vAlign w:val="center"/>
          </w:tcPr>
          <w:p w14:paraId="1CA46926">
            <w:pPr>
              <w:spacing w:line="300" w:lineRule="exact"/>
              <w:jc w:val="left"/>
              <w:rPr>
                <w:rFonts w:ascii="方正书宋_GBK" w:eastAsia="方正书宋_GBK"/>
              </w:rPr>
            </w:pPr>
            <w:r>
              <w:rPr>
                <w:rFonts w:ascii="方正书宋_GBK" w:eastAsia="方正书宋_GBK"/>
              </w:rPr>
              <w:t>有所提升</w:t>
            </w:r>
          </w:p>
        </w:tc>
        <w:tc>
          <w:tcPr>
            <w:tcW w:w="1701" w:type="dxa"/>
            <w:shd w:val="clear" w:color="auto" w:fill="auto"/>
            <w:noWrap w:val="0"/>
            <w:vAlign w:val="center"/>
          </w:tcPr>
          <w:p w14:paraId="1CB8E853">
            <w:pPr>
              <w:spacing w:line="300" w:lineRule="exact"/>
              <w:jc w:val="left"/>
              <w:rPr>
                <w:rFonts w:ascii="方正书宋_GBK" w:eastAsia="方正书宋_GBK"/>
              </w:rPr>
            </w:pPr>
            <w:r>
              <w:rPr>
                <w:rFonts w:ascii="方正书宋_GBK" w:eastAsia="方正书宋_GBK"/>
              </w:rPr>
              <w:t>2019年工作情况</w:t>
            </w:r>
          </w:p>
        </w:tc>
      </w:tr>
      <w:tr w14:paraId="4B0E858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shd w:val="clear" w:color="auto" w:fill="auto"/>
            <w:noWrap w:val="0"/>
            <w:vAlign w:val="center"/>
          </w:tcPr>
          <w:p w14:paraId="1C294DF6">
            <w:pPr>
              <w:spacing w:line="300" w:lineRule="exact"/>
              <w:jc w:val="center"/>
              <w:rPr>
                <w:rFonts w:ascii="方正书宋_GBK" w:eastAsia="方正书宋_GBK"/>
              </w:rPr>
            </w:pPr>
          </w:p>
        </w:tc>
        <w:tc>
          <w:tcPr>
            <w:tcW w:w="1134" w:type="dxa"/>
            <w:shd w:val="clear" w:color="auto" w:fill="auto"/>
            <w:noWrap w:val="0"/>
            <w:vAlign w:val="center"/>
          </w:tcPr>
          <w:p w14:paraId="50B8FE2B">
            <w:pPr>
              <w:spacing w:line="300" w:lineRule="exact"/>
              <w:jc w:val="left"/>
              <w:rPr>
                <w:rFonts w:ascii="方正书宋_GBK" w:eastAsia="方正书宋_GBK"/>
              </w:rPr>
            </w:pPr>
            <w:r>
              <w:rPr>
                <w:rFonts w:ascii="方正书宋_GBK" w:eastAsia="方正书宋_GBK"/>
              </w:rPr>
              <w:t>可持续影响指标</w:t>
            </w:r>
          </w:p>
        </w:tc>
        <w:tc>
          <w:tcPr>
            <w:tcW w:w="1276" w:type="dxa"/>
            <w:shd w:val="clear" w:color="auto" w:fill="auto"/>
            <w:noWrap w:val="0"/>
            <w:vAlign w:val="center"/>
          </w:tcPr>
          <w:p w14:paraId="4A07BE35">
            <w:pPr>
              <w:spacing w:line="300" w:lineRule="exact"/>
              <w:jc w:val="left"/>
              <w:rPr>
                <w:rFonts w:ascii="方正书宋_GBK" w:eastAsia="方正书宋_GBK"/>
              </w:rPr>
            </w:pPr>
            <w:r>
              <w:rPr>
                <w:rFonts w:ascii="方正书宋_GBK" w:eastAsia="方正书宋_GBK"/>
              </w:rPr>
              <w:t>增强档案管理规范性</w:t>
            </w:r>
          </w:p>
        </w:tc>
        <w:tc>
          <w:tcPr>
            <w:tcW w:w="2891" w:type="dxa"/>
            <w:shd w:val="clear" w:color="auto" w:fill="auto"/>
            <w:noWrap w:val="0"/>
            <w:vAlign w:val="center"/>
          </w:tcPr>
          <w:p w14:paraId="2798E1C7">
            <w:pPr>
              <w:spacing w:line="300" w:lineRule="exact"/>
              <w:jc w:val="left"/>
              <w:rPr>
                <w:rFonts w:ascii="方正书宋_GBK" w:eastAsia="方正书宋_GBK"/>
              </w:rPr>
            </w:pPr>
            <w:r>
              <w:rPr>
                <w:rFonts w:ascii="方正书宋_GBK" w:eastAsia="方正书宋_GBK"/>
              </w:rPr>
              <w:t>档案管理科学规范，保护单位和个人合法权益、维护机关历史真实面貌</w:t>
            </w:r>
          </w:p>
        </w:tc>
        <w:tc>
          <w:tcPr>
            <w:tcW w:w="1276" w:type="dxa"/>
            <w:shd w:val="clear" w:color="auto" w:fill="auto"/>
            <w:noWrap w:val="0"/>
            <w:vAlign w:val="center"/>
          </w:tcPr>
          <w:p w14:paraId="263198C5">
            <w:pPr>
              <w:spacing w:line="300" w:lineRule="exact"/>
              <w:jc w:val="left"/>
              <w:rPr>
                <w:rFonts w:ascii="方正书宋_GBK" w:eastAsia="方正书宋_GBK"/>
              </w:rPr>
            </w:pPr>
            <w:r>
              <w:rPr>
                <w:rFonts w:ascii="方正书宋_GBK" w:eastAsia="方正书宋_GBK"/>
              </w:rPr>
              <w:t>长期影响</w:t>
            </w:r>
          </w:p>
        </w:tc>
        <w:tc>
          <w:tcPr>
            <w:tcW w:w="1701" w:type="dxa"/>
            <w:shd w:val="clear" w:color="auto" w:fill="auto"/>
            <w:noWrap w:val="0"/>
            <w:vAlign w:val="center"/>
          </w:tcPr>
          <w:p w14:paraId="09027D39">
            <w:pPr>
              <w:spacing w:line="300" w:lineRule="exact"/>
              <w:jc w:val="left"/>
              <w:rPr>
                <w:rFonts w:ascii="方正书宋_GBK" w:eastAsia="方正书宋_GBK"/>
              </w:rPr>
            </w:pPr>
            <w:r>
              <w:rPr>
                <w:rFonts w:ascii="方正书宋_GBK" w:eastAsia="方正书宋_GBK"/>
              </w:rPr>
              <w:t>2019年工作情况</w:t>
            </w:r>
          </w:p>
        </w:tc>
      </w:tr>
      <w:tr w14:paraId="6EEA05A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shd w:val="clear" w:color="auto" w:fill="auto"/>
            <w:noWrap w:val="0"/>
            <w:vAlign w:val="center"/>
          </w:tcPr>
          <w:p w14:paraId="7AE1238E">
            <w:pPr>
              <w:spacing w:line="300" w:lineRule="exact"/>
              <w:jc w:val="center"/>
              <w:rPr>
                <w:rFonts w:ascii="方正书宋_GBK" w:eastAsia="方正书宋_GBK"/>
              </w:rPr>
            </w:pPr>
            <w:r>
              <w:rPr>
                <w:rFonts w:ascii="方正书宋_GBK" w:eastAsia="方正书宋_GBK"/>
              </w:rPr>
              <w:t>满意度指标</w:t>
            </w:r>
          </w:p>
        </w:tc>
        <w:tc>
          <w:tcPr>
            <w:tcW w:w="1134" w:type="dxa"/>
            <w:shd w:val="clear" w:color="auto" w:fill="auto"/>
            <w:noWrap w:val="0"/>
            <w:vAlign w:val="center"/>
          </w:tcPr>
          <w:p w14:paraId="70C5C749">
            <w:pPr>
              <w:spacing w:line="300" w:lineRule="exact"/>
              <w:jc w:val="left"/>
              <w:rPr>
                <w:rFonts w:ascii="方正书宋_GBK" w:eastAsia="方正书宋_GBK"/>
              </w:rPr>
            </w:pPr>
            <w:r>
              <w:rPr>
                <w:rFonts w:ascii="方正书宋_GBK" w:eastAsia="方正书宋_GBK"/>
              </w:rPr>
              <w:t>服务对象满意度指标</w:t>
            </w:r>
          </w:p>
        </w:tc>
        <w:tc>
          <w:tcPr>
            <w:tcW w:w="1276" w:type="dxa"/>
            <w:shd w:val="clear" w:color="auto" w:fill="auto"/>
            <w:noWrap w:val="0"/>
            <w:vAlign w:val="center"/>
          </w:tcPr>
          <w:p w14:paraId="2AFF46D4">
            <w:pPr>
              <w:spacing w:line="300" w:lineRule="exact"/>
              <w:jc w:val="left"/>
              <w:rPr>
                <w:rFonts w:ascii="方正书宋_GBK" w:eastAsia="方正书宋_GBK"/>
              </w:rPr>
            </w:pPr>
            <w:r>
              <w:rPr>
                <w:rFonts w:ascii="方正书宋_GBK" w:eastAsia="方正书宋_GBK"/>
              </w:rPr>
              <w:t>干警满意度</w:t>
            </w:r>
          </w:p>
        </w:tc>
        <w:tc>
          <w:tcPr>
            <w:tcW w:w="2891" w:type="dxa"/>
            <w:shd w:val="clear" w:color="auto" w:fill="auto"/>
            <w:noWrap w:val="0"/>
            <w:vAlign w:val="center"/>
          </w:tcPr>
          <w:p w14:paraId="18AC946F">
            <w:pPr>
              <w:spacing w:line="300" w:lineRule="exact"/>
              <w:jc w:val="left"/>
              <w:rPr>
                <w:rFonts w:ascii="方正书宋_GBK" w:eastAsia="方正书宋_GBK"/>
              </w:rPr>
            </w:pPr>
            <w:r>
              <w:rPr>
                <w:rFonts w:ascii="方正书宋_GBK" w:eastAsia="方正书宋_GBK"/>
              </w:rPr>
              <w:t>干警满意度，方便档案调阅查询</w:t>
            </w:r>
          </w:p>
        </w:tc>
        <w:tc>
          <w:tcPr>
            <w:tcW w:w="1276" w:type="dxa"/>
            <w:shd w:val="clear" w:color="auto" w:fill="auto"/>
            <w:noWrap w:val="0"/>
            <w:vAlign w:val="center"/>
          </w:tcPr>
          <w:p w14:paraId="5E706FE1">
            <w:pPr>
              <w:spacing w:line="300" w:lineRule="exact"/>
              <w:jc w:val="left"/>
              <w:rPr>
                <w:rFonts w:ascii="方正书宋_GBK" w:eastAsia="方正书宋_GBK"/>
              </w:rPr>
            </w:pPr>
            <w:r>
              <w:rPr>
                <w:rFonts w:ascii="方正书宋_GBK" w:eastAsia="方正书宋_GBK"/>
              </w:rPr>
              <w:t>≥99百分比</w:t>
            </w:r>
          </w:p>
        </w:tc>
        <w:tc>
          <w:tcPr>
            <w:tcW w:w="1701" w:type="dxa"/>
            <w:shd w:val="clear" w:color="auto" w:fill="auto"/>
            <w:noWrap w:val="0"/>
            <w:vAlign w:val="center"/>
          </w:tcPr>
          <w:p w14:paraId="1BF6596F">
            <w:pPr>
              <w:spacing w:line="300" w:lineRule="exact"/>
              <w:jc w:val="left"/>
              <w:rPr>
                <w:rFonts w:ascii="方正书宋_GBK" w:eastAsia="方正书宋_GBK"/>
              </w:rPr>
            </w:pPr>
            <w:r>
              <w:rPr>
                <w:rFonts w:ascii="方正书宋_GBK" w:eastAsia="方正书宋_GBK"/>
              </w:rPr>
              <w:t>2019年工作情况</w:t>
            </w:r>
          </w:p>
        </w:tc>
      </w:tr>
    </w:tbl>
    <w:p w14:paraId="4178E52A">
      <w:pPr>
        <w:spacing w:line="300" w:lineRule="exact"/>
        <w:ind w:firstLine="420" w:firstLineChars="200"/>
        <w:jc w:val="left"/>
        <w:sectPr>
          <w:pgSz w:w="16839" w:h="11907" w:orient="landscape"/>
          <w:pgMar w:top="1304" w:right="1984" w:bottom="1304" w:left="1134" w:header="851" w:footer="992" w:gutter="0"/>
          <w:cols w:space="425" w:num="1"/>
          <w:docGrid w:type="lines" w:linePitch="312" w:charSpace="0"/>
        </w:sectPr>
      </w:pPr>
    </w:p>
    <w:p w14:paraId="36CD8086">
      <w:pPr>
        <w:spacing w:line="300" w:lineRule="exact"/>
        <w:ind w:firstLine="420" w:firstLineChars="200"/>
        <w:jc w:val="left"/>
      </w:pPr>
    </w:p>
    <w:p w14:paraId="6B8CD91A">
      <w:pPr>
        <w:spacing w:line="300" w:lineRule="exact"/>
        <w:ind w:firstLine="420" w:firstLineChars="200"/>
        <w:jc w:val="left"/>
      </w:pPr>
    </w:p>
    <w:p w14:paraId="635C3897">
      <w:pPr>
        <w:ind w:firstLine="562" w:firstLineChars="200"/>
        <w:jc w:val="left"/>
        <w:outlineLvl w:val="1"/>
        <w:rPr>
          <w:rFonts w:ascii="Times New Roman" w:hAnsi="宋体" w:eastAsia="宋体"/>
          <w:b/>
          <w:sz w:val="28"/>
        </w:rPr>
      </w:pPr>
      <w:r>
        <w:rPr>
          <w:rFonts w:hint="eastAsia" w:ascii="方正仿宋_GBK" w:eastAsia="方正仿宋_GBK"/>
          <w:b/>
          <w:sz w:val="28"/>
          <w:lang w:val="en-US" w:eastAsia="zh-CN"/>
        </w:rPr>
        <w:t>4</w:t>
      </w:r>
      <w:r>
        <w:rPr>
          <w:rFonts w:ascii="方正仿宋_GBK" w:eastAsia="方正仿宋_GBK"/>
          <w:b/>
          <w:sz w:val="28"/>
        </w:rPr>
        <w:t>、公益诉讼工作经费绩效目标表</w:t>
      </w:r>
      <w:r>
        <w:fldChar w:fldCharType="begin"/>
      </w:r>
      <w:r>
        <w:rPr>
          <w:rFonts w:ascii="方正仿宋_GBK" w:eastAsia="方正仿宋_GBK"/>
          <w:b/>
          <w:sz w:val="28"/>
        </w:rPr>
        <w:instrText xml:space="preserve"> TC </w:instrText>
      </w:r>
      <w:bookmarkStart w:id="3" w:name="_Toc29808144"/>
      <w:r>
        <w:rPr>
          <w:rFonts w:ascii="方正仿宋_GBK" w:eastAsia="方正仿宋_GBK"/>
          <w:b/>
          <w:sz w:val="28"/>
        </w:rPr>
        <w:instrText xml:space="preserve">7、公益诉讼工作经费绩效目标表</w:instrText>
      </w:r>
      <w:bookmarkEnd w:id="3"/>
      <w:r>
        <w:rPr>
          <w:rFonts w:ascii="方正仿宋_GBK" w:eastAsia="方正仿宋_GBK"/>
          <w:b/>
          <w:sz w:val="28"/>
        </w:rPr>
        <w:instrText xml:space="preserve"> \f C \l 1 </w:instrText>
      </w:r>
      <w:r>
        <w:rPr>
          <w:rFonts w:ascii="方正仿宋_GBK" w:eastAsia="方正仿宋_GBK"/>
          <w:b/>
          <w:sz w:val="28"/>
        </w:rPr>
        <w:fldChar w:fldCharType="end"/>
      </w:r>
    </w:p>
    <w:tbl>
      <w:tblPr>
        <w:tblStyle w:val="8"/>
        <w:tblW w:w="941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34"/>
        <w:gridCol w:w="8278"/>
      </w:tblGrid>
      <w:tr w14:paraId="1E3DB52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tcBorders>
              <w:bottom w:val="nil"/>
            </w:tcBorders>
            <w:shd w:val="clear" w:color="auto" w:fill="auto"/>
            <w:noWrap w:val="0"/>
            <w:vAlign w:val="center"/>
          </w:tcPr>
          <w:p w14:paraId="6865C2D5">
            <w:pPr>
              <w:spacing w:line="300" w:lineRule="exact"/>
              <w:jc w:val="center"/>
              <w:rPr>
                <w:rFonts w:ascii="方正书宋_GBK" w:eastAsia="方正书宋_GBK"/>
                <w:b/>
              </w:rPr>
            </w:pPr>
            <w:r>
              <w:rPr>
                <w:rFonts w:ascii="方正书宋_GBK" w:eastAsia="方正书宋_GBK"/>
                <w:b/>
              </w:rPr>
              <w:t>绩效目标</w:t>
            </w:r>
          </w:p>
        </w:tc>
        <w:tc>
          <w:tcPr>
            <w:tcW w:w="8278" w:type="dxa"/>
            <w:tcBorders>
              <w:bottom w:val="nil"/>
            </w:tcBorders>
            <w:shd w:val="clear" w:color="auto" w:fill="auto"/>
            <w:noWrap w:val="0"/>
            <w:vAlign w:val="center"/>
          </w:tcPr>
          <w:p w14:paraId="4FF81412">
            <w:pPr>
              <w:spacing w:line="300" w:lineRule="exact"/>
              <w:jc w:val="left"/>
              <w:rPr>
                <w:rFonts w:ascii="方正书宋_GBK" w:eastAsia="方正书宋_GBK"/>
              </w:rPr>
            </w:pPr>
            <w:r>
              <w:rPr>
                <w:rFonts w:ascii="方正书宋_GBK" w:eastAsia="方正书宋_GBK"/>
              </w:rPr>
              <w:t>1、通过开展公益诉讼检察工作，利用专项工作启动、收关等时机召开新闻发布会，发布公益诉讼典型案例，提升全社会对检察公益诉讼工作的认知度。充分发挥检察机关法律监督职能作用，维护宪法法律权威，维护社会公平正义，维护国家利益和社会公共利益，促进依法行政，严格规范执法，推进法治政府、法治中国建设。</w:t>
            </w:r>
          </w:p>
          <w:p w14:paraId="745F78E4">
            <w:pPr>
              <w:spacing w:line="300" w:lineRule="exact"/>
              <w:jc w:val="left"/>
              <w:rPr>
                <w:rFonts w:ascii="方正书宋_GBK" w:eastAsia="方正书宋_GBK"/>
              </w:rPr>
            </w:pPr>
            <w:r>
              <w:rPr>
                <w:rFonts w:ascii="方正书宋_GBK" w:eastAsia="方正书宋_GBK"/>
              </w:rPr>
              <w:t>2、通过办理社会民众关切的生态环境和资源保护、食品药品安全、国有财产保护、国有土地出让金转让以及英雄烈士名誉权、荣誉权保护等领域的重大事件案件，依法及时介入调查，落实重大敏感事件舆情应对“三同步”机制，积极应对处理，降低负面影响，防止引发群体性事件，充分发挥检察机关法律监督职能作用。</w:t>
            </w:r>
          </w:p>
        </w:tc>
      </w:tr>
    </w:tbl>
    <w:p w14:paraId="01E12A55">
      <w:pPr>
        <w:spacing w:line="14" w:lineRule="exact"/>
        <w:ind w:firstLine="420" w:firstLineChars="200"/>
        <w:jc w:val="center"/>
        <w:rPr>
          <w:rFonts w:ascii="Times New Roman" w:hAnsi="宋体" w:eastAsia="宋体"/>
        </w:rPr>
      </w:pPr>
      <w:r>
        <w:rPr>
          <w:rFonts w:ascii="方正书宋_GBK" w:eastAsia="方正书宋_GBK"/>
        </w:rPr>
        <w:t xml:space="preserve"> </w:t>
      </w:r>
    </w:p>
    <w:tbl>
      <w:tblPr>
        <w:tblStyle w:val="8"/>
        <w:tblW w:w="941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34"/>
        <w:gridCol w:w="1134"/>
        <w:gridCol w:w="1276"/>
        <w:gridCol w:w="2891"/>
        <w:gridCol w:w="1276"/>
        <w:gridCol w:w="1701"/>
      </w:tblGrid>
      <w:tr w14:paraId="2824768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trHeight w:val="397" w:hRule="atLeast"/>
          <w:tblHeader/>
          <w:jc w:val="center"/>
        </w:trPr>
        <w:tc>
          <w:tcPr>
            <w:tcW w:w="1134" w:type="dxa"/>
            <w:shd w:val="clear" w:color="auto" w:fill="auto"/>
            <w:noWrap w:val="0"/>
            <w:vAlign w:val="center"/>
          </w:tcPr>
          <w:p w14:paraId="73BBE98F">
            <w:pPr>
              <w:spacing w:line="300" w:lineRule="exact"/>
              <w:jc w:val="center"/>
              <w:rPr>
                <w:rFonts w:ascii="方正书宋_GBK" w:eastAsia="方正书宋_GBK"/>
                <w:b/>
              </w:rPr>
            </w:pPr>
            <w:r>
              <w:rPr>
                <w:rFonts w:ascii="方正书宋_GBK" w:eastAsia="方正书宋_GBK"/>
                <w:b/>
              </w:rPr>
              <w:t>一级指标</w:t>
            </w:r>
          </w:p>
        </w:tc>
        <w:tc>
          <w:tcPr>
            <w:tcW w:w="1134" w:type="dxa"/>
            <w:shd w:val="clear" w:color="auto" w:fill="auto"/>
            <w:noWrap w:val="0"/>
            <w:vAlign w:val="center"/>
          </w:tcPr>
          <w:p w14:paraId="232067EA">
            <w:pPr>
              <w:spacing w:line="300" w:lineRule="exact"/>
              <w:jc w:val="center"/>
              <w:rPr>
                <w:rFonts w:ascii="方正书宋_GBK" w:eastAsia="方正书宋_GBK"/>
                <w:b/>
              </w:rPr>
            </w:pPr>
            <w:r>
              <w:rPr>
                <w:rFonts w:ascii="方正书宋_GBK" w:eastAsia="方正书宋_GBK"/>
                <w:b/>
              </w:rPr>
              <w:t>二级指标</w:t>
            </w:r>
          </w:p>
        </w:tc>
        <w:tc>
          <w:tcPr>
            <w:tcW w:w="1276" w:type="dxa"/>
            <w:shd w:val="clear" w:color="auto" w:fill="auto"/>
            <w:noWrap w:val="0"/>
            <w:vAlign w:val="center"/>
          </w:tcPr>
          <w:p w14:paraId="60BBC42F">
            <w:pPr>
              <w:spacing w:line="300" w:lineRule="exact"/>
              <w:jc w:val="center"/>
              <w:rPr>
                <w:rFonts w:ascii="方正书宋_GBK" w:eastAsia="方正书宋_GBK"/>
                <w:b/>
              </w:rPr>
            </w:pPr>
            <w:r>
              <w:rPr>
                <w:rFonts w:ascii="方正书宋_GBK" w:eastAsia="方正书宋_GBK"/>
                <w:b/>
              </w:rPr>
              <w:t>三级指标</w:t>
            </w:r>
          </w:p>
        </w:tc>
        <w:tc>
          <w:tcPr>
            <w:tcW w:w="2891" w:type="dxa"/>
            <w:shd w:val="clear" w:color="auto" w:fill="auto"/>
            <w:noWrap w:val="0"/>
            <w:vAlign w:val="center"/>
          </w:tcPr>
          <w:p w14:paraId="43B0D6F7">
            <w:pPr>
              <w:spacing w:line="300" w:lineRule="exact"/>
              <w:jc w:val="center"/>
              <w:rPr>
                <w:rFonts w:ascii="方正书宋_GBK" w:eastAsia="方正书宋_GBK"/>
                <w:b/>
              </w:rPr>
            </w:pPr>
            <w:r>
              <w:rPr>
                <w:rFonts w:ascii="方正书宋_GBK" w:eastAsia="方正书宋_GBK"/>
                <w:b/>
              </w:rPr>
              <w:t>绩效指标描述</w:t>
            </w:r>
          </w:p>
        </w:tc>
        <w:tc>
          <w:tcPr>
            <w:tcW w:w="1276" w:type="dxa"/>
            <w:shd w:val="clear" w:color="auto" w:fill="auto"/>
            <w:noWrap w:val="0"/>
            <w:vAlign w:val="center"/>
          </w:tcPr>
          <w:p w14:paraId="5419FCA2">
            <w:pPr>
              <w:spacing w:line="300" w:lineRule="exact"/>
              <w:jc w:val="center"/>
              <w:rPr>
                <w:rFonts w:ascii="方正书宋_GBK" w:eastAsia="方正书宋_GBK"/>
                <w:b/>
              </w:rPr>
            </w:pPr>
            <w:r>
              <w:rPr>
                <w:rFonts w:ascii="方正书宋_GBK" w:eastAsia="方正书宋_GBK"/>
                <w:b/>
              </w:rPr>
              <w:t>指标值</w:t>
            </w:r>
          </w:p>
        </w:tc>
        <w:tc>
          <w:tcPr>
            <w:tcW w:w="1701" w:type="dxa"/>
            <w:shd w:val="clear" w:color="auto" w:fill="auto"/>
            <w:noWrap w:val="0"/>
            <w:vAlign w:val="center"/>
          </w:tcPr>
          <w:p w14:paraId="082CE5AD">
            <w:pPr>
              <w:spacing w:line="300" w:lineRule="exact"/>
              <w:jc w:val="center"/>
              <w:rPr>
                <w:rFonts w:ascii="方正书宋_GBK" w:eastAsia="方正书宋_GBK"/>
                <w:b/>
              </w:rPr>
            </w:pPr>
            <w:r>
              <w:rPr>
                <w:rFonts w:ascii="方正书宋_GBK" w:eastAsia="方正书宋_GBK"/>
                <w:b/>
              </w:rPr>
              <w:t>指标值确定依据</w:t>
            </w:r>
          </w:p>
        </w:tc>
      </w:tr>
      <w:tr w14:paraId="45D9AE0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restart"/>
            <w:shd w:val="clear" w:color="auto" w:fill="auto"/>
            <w:noWrap w:val="0"/>
            <w:vAlign w:val="center"/>
          </w:tcPr>
          <w:p w14:paraId="3E6C660F">
            <w:pPr>
              <w:spacing w:line="300" w:lineRule="exact"/>
              <w:jc w:val="center"/>
              <w:rPr>
                <w:rFonts w:ascii="方正书宋_GBK" w:eastAsia="方正书宋_GBK"/>
              </w:rPr>
            </w:pPr>
            <w:r>
              <w:rPr>
                <w:rFonts w:ascii="方正书宋_GBK" w:eastAsia="方正书宋_GBK"/>
              </w:rPr>
              <w:t>产出指标</w:t>
            </w:r>
          </w:p>
        </w:tc>
        <w:tc>
          <w:tcPr>
            <w:tcW w:w="1134" w:type="dxa"/>
            <w:shd w:val="clear" w:color="auto" w:fill="auto"/>
            <w:noWrap w:val="0"/>
            <w:vAlign w:val="center"/>
          </w:tcPr>
          <w:p w14:paraId="411B6E95">
            <w:pPr>
              <w:spacing w:line="300" w:lineRule="exact"/>
              <w:jc w:val="left"/>
              <w:rPr>
                <w:rFonts w:ascii="方正书宋_GBK" w:eastAsia="方正书宋_GBK"/>
              </w:rPr>
            </w:pPr>
            <w:r>
              <w:rPr>
                <w:rFonts w:ascii="方正书宋_GBK" w:eastAsia="方正书宋_GBK"/>
              </w:rPr>
              <w:t>数量指标</w:t>
            </w:r>
          </w:p>
        </w:tc>
        <w:tc>
          <w:tcPr>
            <w:tcW w:w="1276" w:type="dxa"/>
            <w:shd w:val="clear" w:color="auto" w:fill="auto"/>
            <w:noWrap w:val="0"/>
            <w:vAlign w:val="center"/>
          </w:tcPr>
          <w:p w14:paraId="1E04C799">
            <w:pPr>
              <w:spacing w:line="300" w:lineRule="exact"/>
              <w:jc w:val="left"/>
              <w:rPr>
                <w:rFonts w:ascii="方正书宋_GBK" w:eastAsia="方正书宋_GBK"/>
              </w:rPr>
            </w:pPr>
            <w:r>
              <w:rPr>
                <w:rFonts w:ascii="方正书宋_GBK" w:eastAsia="方正书宋_GBK"/>
              </w:rPr>
              <w:t>公益诉讼办案数量</w:t>
            </w:r>
          </w:p>
        </w:tc>
        <w:tc>
          <w:tcPr>
            <w:tcW w:w="2891" w:type="dxa"/>
            <w:shd w:val="clear" w:color="auto" w:fill="auto"/>
            <w:noWrap w:val="0"/>
            <w:vAlign w:val="center"/>
          </w:tcPr>
          <w:p w14:paraId="4CD27F2D">
            <w:pPr>
              <w:spacing w:line="300" w:lineRule="exact"/>
              <w:jc w:val="left"/>
              <w:rPr>
                <w:rFonts w:ascii="方正书宋_GBK" w:eastAsia="方正书宋_GBK"/>
              </w:rPr>
            </w:pPr>
            <w:r>
              <w:rPr>
                <w:rFonts w:ascii="方正书宋_GBK" w:eastAsia="方正书宋_GBK"/>
              </w:rPr>
              <w:t>公益诉讼办案数量</w:t>
            </w:r>
          </w:p>
        </w:tc>
        <w:tc>
          <w:tcPr>
            <w:tcW w:w="1276" w:type="dxa"/>
            <w:shd w:val="clear" w:color="auto" w:fill="auto"/>
            <w:noWrap w:val="0"/>
            <w:vAlign w:val="center"/>
          </w:tcPr>
          <w:p w14:paraId="5E2D4D19">
            <w:pPr>
              <w:spacing w:line="300" w:lineRule="exact"/>
              <w:jc w:val="left"/>
              <w:rPr>
                <w:rFonts w:ascii="方正书宋_GBK" w:eastAsia="方正书宋_GBK"/>
              </w:rPr>
            </w:pPr>
            <w:r>
              <w:rPr>
                <w:rFonts w:ascii="方正书宋_GBK" w:eastAsia="方正书宋_GBK"/>
              </w:rPr>
              <w:t>≥50件</w:t>
            </w:r>
          </w:p>
          <w:p w14:paraId="67DE80C9">
            <w:pPr>
              <w:spacing w:line="300" w:lineRule="exact"/>
              <w:jc w:val="left"/>
              <w:rPr>
                <w:rFonts w:ascii="方正书宋_GBK" w:eastAsia="方正书宋_GBK"/>
              </w:rPr>
            </w:pPr>
          </w:p>
        </w:tc>
        <w:tc>
          <w:tcPr>
            <w:tcW w:w="1701" w:type="dxa"/>
            <w:shd w:val="clear" w:color="auto" w:fill="auto"/>
            <w:noWrap w:val="0"/>
            <w:vAlign w:val="center"/>
          </w:tcPr>
          <w:p w14:paraId="46B86DA6">
            <w:pPr>
              <w:spacing w:line="300" w:lineRule="exact"/>
              <w:jc w:val="left"/>
              <w:rPr>
                <w:rFonts w:ascii="方正书宋_GBK" w:eastAsia="方正书宋_GBK"/>
              </w:rPr>
            </w:pPr>
            <w:r>
              <w:rPr>
                <w:rFonts w:ascii="方正书宋_GBK" w:eastAsia="方正书宋_GBK"/>
              </w:rPr>
              <w:t>2019年工作情况</w:t>
            </w:r>
          </w:p>
        </w:tc>
      </w:tr>
      <w:tr w14:paraId="444FC6C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shd w:val="clear" w:color="auto" w:fill="auto"/>
            <w:noWrap w:val="0"/>
            <w:vAlign w:val="center"/>
          </w:tcPr>
          <w:p w14:paraId="5C9745A0">
            <w:pPr>
              <w:spacing w:line="300" w:lineRule="exact"/>
              <w:jc w:val="center"/>
              <w:rPr>
                <w:rFonts w:ascii="方正书宋_GBK" w:eastAsia="方正书宋_GBK"/>
              </w:rPr>
            </w:pPr>
          </w:p>
        </w:tc>
        <w:tc>
          <w:tcPr>
            <w:tcW w:w="1134" w:type="dxa"/>
            <w:shd w:val="clear" w:color="auto" w:fill="auto"/>
            <w:noWrap w:val="0"/>
            <w:vAlign w:val="center"/>
          </w:tcPr>
          <w:p w14:paraId="30B0C7D8">
            <w:pPr>
              <w:spacing w:line="300" w:lineRule="exact"/>
              <w:jc w:val="left"/>
              <w:rPr>
                <w:rFonts w:ascii="方正书宋_GBK" w:eastAsia="方正书宋_GBK"/>
              </w:rPr>
            </w:pPr>
            <w:r>
              <w:rPr>
                <w:rFonts w:ascii="方正书宋_GBK" w:eastAsia="方正书宋_GBK"/>
              </w:rPr>
              <w:t>质量指标</w:t>
            </w:r>
          </w:p>
        </w:tc>
        <w:tc>
          <w:tcPr>
            <w:tcW w:w="1276" w:type="dxa"/>
            <w:shd w:val="clear" w:color="auto" w:fill="auto"/>
            <w:noWrap w:val="0"/>
            <w:vAlign w:val="center"/>
          </w:tcPr>
          <w:p w14:paraId="4CB1DA65">
            <w:pPr>
              <w:spacing w:line="300" w:lineRule="exact"/>
              <w:jc w:val="left"/>
              <w:rPr>
                <w:rFonts w:ascii="方正书宋_GBK" w:eastAsia="方正书宋_GBK"/>
              </w:rPr>
            </w:pPr>
            <w:r>
              <w:rPr>
                <w:rFonts w:ascii="方正书宋_GBK" w:eastAsia="方正书宋_GBK"/>
              </w:rPr>
              <w:t>结案率</w:t>
            </w:r>
          </w:p>
        </w:tc>
        <w:tc>
          <w:tcPr>
            <w:tcW w:w="2891" w:type="dxa"/>
            <w:shd w:val="clear" w:color="auto" w:fill="auto"/>
            <w:noWrap w:val="0"/>
            <w:vAlign w:val="center"/>
          </w:tcPr>
          <w:p w14:paraId="323BF40C">
            <w:pPr>
              <w:spacing w:line="300" w:lineRule="exact"/>
              <w:jc w:val="left"/>
              <w:rPr>
                <w:rFonts w:ascii="方正书宋_GBK" w:eastAsia="方正书宋_GBK"/>
              </w:rPr>
            </w:pPr>
            <w:r>
              <w:rPr>
                <w:rFonts w:ascii="方正书宋_GBK" w:eastAsia="方正书宋_GBK"/>
              </w:rPr>
              <w:t>结案率</w:t>
            </w:r>
          </w:p>
        </w:tc>
        <w:tc>
          <w:tcPr>
            <w:tcW w:w="1276" w:type="dxa"/>
            <w:shd w:val="clear" w:color="auto" w:fill="auto"/>
            <w:noWrap w:val="0"/>
            <w:vAlign w:val="center"/>
          </w:tcPr>
          <w:p w14:paraId="45C80A2F">
            <w:pPr>
              <w:spacing w:line="300" w:lineRule="exact"/>
              <w:jc w:val="left"/>
              <w:rPr>
                <w:rFonts w:ascii="方正书宋_GBK" w:eastAsia="方正书宋_GBK"/>
              </w:rPr>
            </w:pPr>
            <w:r>
              <w:rPr>
                <w:rFonts w:ascii="方正书宋_GBK" w:eastAsia="方正书宋_GBK"/>
              </w:rPr>
              <w:t>≥98百分比</w:t>
            </w:r>
          </w:p>
        </w:tc>
        <w:tc>
          <w:tcPr>
            <w:tcW w:w="1701" w:type="dxa"/>
            <w:shd w:val="clear" w:color="auto" w:fill="auto"/>
            <w:noWrap w:val="0"/>
            <w:vAlign w:val="center"/>
          </w:tcPr>
          <w:p w14:paraId="54D6059F">
            <w:pPr>
              <w:spacing w:line="300" w:lineRule="exact"/>
              <w:jc w:val="left"/>
              <w:rPr>
                <w:rFonts w:ascii="方正书宋_GBK" w:eastAsia="方正书宋_GBK"/>
              </w:rPr>
            </w:pPr>
            <w:r>
              <w:rPr>
                <w:rFonts w:ascii="方正书宋_GBK" w:eastAsia="方正书宋_GBK"/>
              </w:rPr>
              <w:t>2019年工作情况</w:t>
            </w:r>
          </w:p>
        </w:tc>
      </w:tr>
      <w:tr w14:paraId="62EC3F7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shd w:val="clear" w:color="auto" w:fill="auto"/>
            <w:noWrap w:val="0"/>
            <w:vAlign w:val="center"/>
          </w:tcPr>
          <w:p w14:paraId="24A78FAF">
            <w:pPr>
              <w:spacing w:line="300" w:lineRule="exact"/>
              <w:jc w:val="center"/>
              <w:rPr>
                <w:rFonts w:ascii="方正书宋_GBK" w:eastAsia="方正书宋_GBK"/>
              </w:rPr>
            </w:pPr>
          </w:p>
        </w:tc>
        <w:tc>
          <w:tcPr>
            <w:tcW w:w="1134" w:type="dxa"/>
            <w:shd w:val="clear" w:color="auto" w:fill="auto"/>
            <w:noWrap w:val="0"/>
            <w:vAlign w:val="center"/>
          </w:tcPr>
          <w:p w14:paraId="5EB88B1E">
            <w:pPr>
              <w:spacing w:line="300" w:lineRule="exact"/>
              <w:jc w:val="left"/>
              <w:rPr>
                <w:rFonts w:ascii="方正书宋_GBK" w:eastAsia="方正书宋_GBK"/>
              </w:rPr>
            </w:pPr>
            <w:r>
              <w:rPr>
                <w:rFonts w:ascii="方正书宋_GBK" w:eastAsia="方正书宋_GBK"/>
              </w:rPr>
              <w:t>时效指标</w:t>
            </w:r>
          </w:p>
        </w:tc>
        <w:tc>
          <w:tcPr>
            <w:tcW w:w="1276" w:type="dxa"/>
            <w:shd w:val="clear" w:color="auto" w:fill="auto"/>
            <w:noWrap w:val="0"/>
            <w:vAlign w:val="center"/>
          </w:tcPr>
          <w:p w14:paraId="6C128ED5">
            <w:pPr>
              <w:spacing w:line="300" w:lineRule="exact"/>
              <w:jc w:val="left"/>
              <w:rPr>
                <w:rFonts w:ascii="方正书宋_GBK" w:eastAsia="方正书宋_GBK"/>
              </w:rPr>
            </w:pPr>
            <w:r>
              <w:rPr>
                <w:rFonts w:ascii="方正书宋_GBK" w:eastAsia="方正书宋_GBK"/>
              </w:rPr>
              <w:t>案件处理及时性</w:t>
            </w:r>
          </w:p>
        </w:tc>
        <w:tc>
          <w:tcPr>
            <w:tcW w:w="2891" w:type="dxa"/>
            <w:shd w:val="clear" w:color="auto" w:fill="auto"/>
            <w:noWrap w:val="0"/>
            <w:vAlign w:val="center"/>
          </w:tcPr>
          <w:p w14:paraId="3E08D2B1">
            <w:pPr>
              <w:spacing w:line="300" w:lineRule="exact"/>
              <w:jc w:val="left"/>
              <w:rPr>
                <w:rFonts w:ascii="方正书宋_GBK" w:eastAsia="方正书宋_GBK"/>
              </w:rPr>
            </w:pPr>
            <w:r>
              <w:rPr>
                <w:rFonts w:ascii="方正书宋_GBK" w:eastAsia="方正书宋_GBK"/>
              </w:rPr>
              <w:t>案件处理及时性</w:t>
            </w:r>
          </w:p>
        </w:tc>
        <w:tc>
          <w:tcPr>
            <w:tcW w:w="1276" w:type="dxa"/>
            <w:shd w:val="clear" w:color="auto" w:fill="auto"/>
            <w:noWrap w:val="0"/>
            <w:vAlign w:val="center"/>
          </w:tcPr>
          <w:p w14:paraId="75E4C695">
            <w:pPr>
              <w:spacing w:line="300" w:lineRule="exact"/>
              <w:jc w:val="left"/>
              <w:rPr>
                <w:rFonts w:ascii="方正书宋_GBK" w:eastAsia="方正书宋_GBK"/>
              </w:rPr>
            </w:pPr>
            <w:r>
              <w:rPr>
                <w:rFonts w:ascii="方正书宋_GBK" w:eastAsia="方正书宋_GBK"/>
              </w:rPr>
              <w:t>及时</w:t>
            </w:r>
          </w:p>
        </w:tc>
        <w:tc>
          <w:tcPr>
            <w:tcW w:w="1701" w:type="dxa"/>
            <w:shd w:val="clear" w:color="auto" w:fill="auto"/>
            <w:noWrap w:val="0"/>
            <w:vAlign w:val="center"/>
          </w:tcPr>
          <w:p w14:paraId="257B04F6">
            <w:pPr>
              <w:spacing w:line="300" w:lineRule="exact"/>
              <w:jc w:val="left"/>
              <w:rPr>
                <w:rFonts w:ascii="方正书宋_GBK" w:eastAsia="方正书宋_GBK"/>
              </w:rPr>
            </w:pPr>
            <w:r>
              <w:rPr>
                <w:rFonts w:ascii="方正书宋_GBK" w:eastAsia="方正书宋_GBK"/>
              </w:rPr>
              <w:t>2019年工作情况</w:t>
            </w:r>
          </w:p>
        </w:tc>
      </w:tr>
      <w:tr w14:paraId="161D4A2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shd w:val="clear" w:color="auto" w:fill="auto"/>
            <w:noWrap w:val="0"/>
            <w:vAlign w:val="center"/>
          </w:tcPr>
          <w:p w14:paraId="1929B922">
            <w:pPr>
              <w:spacing w:line="300" w:lineRule="exact"/>
              <w:jc w:val="center"/>
              <w:rPr>
                <w:rFonts w:ascii="方正书宋_GBK" w:eastAsia="方正书宋_GBK"/>
              </w:rPr>
            </w:pPr>
          </w:p>
        </w:tc>
        <w:tc>
          <w:tcPr>
            <w:tcW w:w="1134" w:type="dxa"/>
            <w:shd w:val="clear" w:color="auto" w:fill="auto"/>
            <w:noWrap w:val="0"/>
            <w:vAlign w:val="center"/>
          </w:tcPr>
          <w:p w14:paraId="6565867F">
            <w:pPr>
              <w:spacing w:line="300" w:lineRule="exact"/>
              <w:jc w:val="left"/>
              <w:rPr>
                <w:rFonts w:ascii="方正书宋_GBK" w:eastAsia="方正书宋_GBK"/>
              </w:rPr>
            </w:pPr>
            <w:r>
              <w:rPr>
                <w:rFonts w:ascii="方正书宋_GBK" w:eastAsia="方正书宋_GBK"/>
              </w:rPr>
              <w:t>成本指标</w:t>
            </w:r>
          </w:p>
        </w:tc>
        <w:tc>
          <w:tcPr>
            <w:tcW w:w="1276" w:type="dxa"/>
            <w:shd w:val="clear" w:color="auto" w:fill="auto"/>
            <w:noWrap w:val="0"/>
            <w:vAlign w:val="center"/>
          </w:tcPr>
          <w:p w14:paraId="0C05ED8D">
            <w:pPr>
              <w:spacing w:line="300" w:lineRule="exact"/>
              <w:jc w:val="left"/>
              <w:rPr>
                <w:rFonts w:ascii="方正书宋_GBK" w:eastAsia="方正书宋_GBK"/>
              </w:rPr>
            </w:pPr>
            <w:r>
              <w:rPr>
                <w:rFonts w:ascii="方正书宋_GBK" w:eastAsia="方正书宋_GBK"/>
              </w:rPr>
              <w:t>支出控制在预算内</w:t>
            </w:r>
          </w:p>
        </w:tc>
        <w:tc>
          <w:tcPr>
            <w:tcW w:w="2891" w:type="dxa"/>
            <w:shd w:val="clear" w:color="auto" w:fill="auto"/>
            <w:noWrap w:val="0"/>
            <w:vAlign w:val="center"/>
          </w:tcPr>
          <w:p w14:paraId="7A57E034">
            <w:pPr>
              <w:spacing w:line="300" w:lineRule="exact"/>
              <w:jc w:val="left"/>
              <w:rPr>
                <w:rFonts w:ascii="方正书宋_GBK" w:eastAsia="方正书宋_GBK"/>
              </w:rPr>
            </w:pPr>
            <w:r>
              <w:rPr>
                <w:rFonts w:ascii="方正书宋_GBK" w:eastAsia="方正书宋_GBK"/>
              </w:rPr>
              <w:t>支出控制在预算内</w:t>
            </w:r>
          </w:p>
        </w:tc>
        <w:tc>
          <w:tcPr>
            <w:tcW w:w="1276" w:type="dxa"/>
            <w:shd w:val="clear" w:color="auto" w:fill="auto"/>
            <w:noWrap w:val="0"/>
            <w:vAlign w:val="center"/>
          </w:tcPr>
          <w:p w14:paraId="1786BAB5">
            <w:pPr>
              <w:spacing w:line="300" w:lineRule="exact"/>
              <w:jc w:val="left"/>
              <w:rPr>
                <w:rFonts w:ascii="方正书宋_GBK" w:eastAsia="方正书宋_GBK"/>
              </w:rPr>
            </w:pPr>
            <w:r>
              <w:rPr>
                <w:rFonts w:ascii="方正书宋_GBK" w:eastAsia="方正书宋_GBK"/>
              </w:rPr>
              <w:t>33万元</w:t>
            </w:r>
          </w:p>
        </w:tc>
        <w:tc>
          <w:tcPr>
            <w:tcW w:w="1701" w:type="dxa"/>
            <w:shd w:val="clear" w:color="auto" w:fill="auto"/>
            <w:noWrap w:val="0"/>
            <w:vAlign w:val="center"/>
          </w:tcPr>
          <w:p w14:paraId="3C63D89B">
            <w:pPr>
              <w:spacing w:line="300" w:lineRule="exact"/>
              <w:jc w:val="left"/>
              <w:rPr>
                <w:rFonts w:ascii="方正书宋_GBK" w:eastAsia="方正书宋_GBK"/>
              </w:rPr>
            </w:pPr>
            <w:r>
              <w:rPr>
                <w:rFonts w:ascii="方正书宋_GBK" w:eastAsia="方正书宋_GBK"/>
              </w:rPr>
              <w:t>2019年工作情况</w:t>
            </w:r>
          </w:p>
        </w:tc>
      </w:tr>
      <w:tr w14:paraId="682A386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restart"/>
            <w:shd w:val="clear" w:color="auto" w:fill="auto"/>
            <w:noWrap w:val="0"/>
            <w:vAlign w:val="center"/>
          </w:tcPr>
          <w:p w14:paraId="2DDFC2D6">
            <w:pPr>
              <w:spacing w:line="300" w:lineRule="exact"/>
              <w:jc w:val="center"/>
              <w:rPr>
                <w:rFonts w:ascii="方正书宋_GBK" w:eastAsia="方正书宋_GBK"/>
              </w:rPr>
            </w:pPr>
            <w:r>
              <w:rPr>
                <w:rFonts w:ascii="方正书宋_GBK" w:eastAsia="方正书宋_GBK"/>
              </w:rPr>
              <w:t>效果指标</w:t>
            </w:r>
          </w:p>
        </w:tc>
        <w:tc>
          <w:tcPr>
            <w:tcW w:w="1134" w:type="dxa"/>
            <w:shd w:val="clear" w:color="auto" w:fill="auto"/>
            <w:noWrap w:val="0"/>
            <w:vAlign w:val="center"/>
          </w:tcPr>
          <w:p w14:paraId="5C97E27E">
            <w:pPr>
              <w:spacing w:line="300" w:lineRule="exact"/>
              <w:jc w:val="left"/>
              <w:rPr>
                <w:rFonts w:ascii="方正书宋_GBK" w:eastAsia="方正书宋_GBK"/>
              </w:rPr>
            </w:pPr>
            <w:r>
              <w:rPr>
                <w:rFonts w:ascii="方正书宋_GBK" w:eastAsia="方正书宋_GBK"/>
              </w:rPr>
              <w:t>社会效益指标</w:t>
            </w:r>
          </w:p>
        </w:tc>
        <w:tc>
          <w:tcPr>
            <w:tcW w:w="1276" w:type="dxa"/>
            <w:shd w:val="clear" w:color="auto" w:fill="auto"/>
            <w:noWrap w:val="0"/>
            <w:vAlign w:val="center"/>
          </w:tcPr>
          <w:p w14:paraId="17F1A1EE">
            <w:pPr>
              <w:spacing w:line="300" w:lineRule="exact"/>
              <w:jc w:val="left"/>
              <w:rPr>
                <w:rFonts w:ascii="方正书宋_GBK" w:eastAsia="方正书宋_GBK"/>
              </w:rPr>
            </w:pPr>
            <w:r>
              <w:rPr>
                <w:rFonts w:ascii="方正书宋_GBK" w:eastAsia="方正书宋_GBK"/>
              </w:rPr>
              <w:t>提升法律监督职能</w:t>
            </w:r>
          </w:p>
        </w:tc>
        <w:tc>
          <w:tcPr>
            <w:tcW w:w="2891" w:type="dxa"/>
            <w:shd w:val="clear" w:color="auto" w:fill="auto"/>
            <w:noWrap w:val="0"/>
            <w:vAlign w:val="center"/>
          </w:tcPr>
          <w:p w14:paraId="5E74208F">
            <w:pPr>
              <w:spacing w:line="300" w:lineRule="exact"/>
              <w:jc w:val="left"/>
              <w:rPr>
                <w:rFonts w:ascii="方正书宋_GBK" w:eastAsia="方正书宋_GBK"/>
              </w:rPr>
            </w:pPr>
            <w:r>
              <w:rPr>
                <w:rFonts w:ascii="方正书宋_GBK" w:eastAsia="方正书宋_GBK"/>
              </w:rPr>
              <w:t>依法及时介入调查，充分发挥检察机关法律监督职能</w:t>
            </w:r>
          </w:p>
        </w:tc>
        <w:tc>
          <w:tcPr>
            <w:tcW w:w="1276" w:type="dxa"/>
            <w:shd w:val="clear" w:color="auto" w:fill="auto"/>
            <w:noWrap w:val="0"/>
            <w:vAlign w:val="center"/>
          </w:tcPr>
          <w:p w14:paraId="139459E3">
            <w:pPr>
              <w:spacing w:line="300" w:lineRule="exact"/>
              <w:jc w:val="left"/>
              <w:rPr>
                <w:rFonts w:ascii="方正书宋_GBK" w:eastAsia="方正书宋_GBK"/>
              </w:rPr>
            </w:pPr>
            <w:r>
              <w:rPr>
                <w:rFonts w:ascii="方正书宋_GBK" w:eastAsia="方正书宋_GBK"/>
              </w:rPr>
              <w:t>有所提升</w:t>
            </w:r>
          </w:p>
        </w:tc>
        <w:tc>
          <w:tcPr>
            <w:tcW w:w="1701" w:type="dxa"/>
            <w:shd w:val="clear" w:color="auto" w:fill="auto"/>
            <w:noWrap w:val="0"/>
            <w:vAlign w:val="center"/>
          </w:tcPr>
          <w:p w14:paraId="2C6414C4">
            <w:pPr>
              <w:spacing w:line="300" w:lineRule="exact"/>
              <w:jc w:val="left"/>
              <w:rPr>
                <w:rFonts w:ascii="方正书宋_GBK" w:eastAsia="方正书宋_GBK"/>
              </w:rPr>
            </w:pPr>
            <w:r>
              <w:rPr>
                <w:rFonts w:ascii="方正书宋_GBK" w:eastAsia="方正书宋_GBK"/>
              </w:rPr>
              <w:t>2019年工作情况</w:t>
            </w:r>
          </w:p>
        </w:tc>
      </w:tr>
      <w:tr w14:paraId="7184295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shd w:val="clear" w:color="auto" w:fill="auto"/>
            <w:noWrap w:val="0"/>
            <w:vAlign w:val="center"/>
          </w:tcPr>
          <w:p w14:paraId="267ACBAF">
            <w:pPr>
              <w:spacing w:line="300" w:lineRule="exact"/>
              <w:jc w:val="center"/>
              <w:rPr>
                <w:rFonts w:ascii="方正书宋_GBK" w:eastAsia="方正书宋_GBK"/>
              </w:rPr>
            </w:pPr>
          </w:p>
        </w:tc>
        <w:tc>
          <w:tcPr>
            <w:tcW w:w="1134" w:type="dxa"/>
            <w:shd w:val="clear" w:color="auto" w:fill="auto"/>
            <w:noWrap w:val="0"/>
            <w:vAlign w:val="center"/>
          </w:tcPr>
          <w:p w14:paraId="20CF710F">
            <w:pPr>
              <w:spacing w:line="300" w:lineRule="exact"/>
              <w:jc w:val="left"/>
              <w:rPr>
                <w:rFonts w:ascii="方正书宋_GBK" w:eastAsia="方正书宋_GBK"/>
              </w:rPr>
            </w:pPr>
            <w:r>
              <w:rPr>
                <w:rFonts w:ascii="方正书宋_GBK" w:eastAsia="方正书宋_GBK"/>
              </w:rPr>
              <w:t>可持续影响指标</w:t>
            </w:r>
          </w:p>
        </w:tc>
        <w:tc>
          <w:tcPr>
            <w:tcW w:w="1276" w:type="dxa"/>
            <w:shd w:val="clear" w:color="auto" w:fill="auto"/>
            <w:noWrap w:val="0"/>
            <w:vAlign w:val="center"/>
          </w:tcPr>
          <w:p w14:paraId="0F7873D5">
            <w:pPr>
              <w:spacing w:line="300" w:lineRule="exact"/>
              <w:jc w:val="left"/>
              <w:rPr>
                <w:rFonts w:ascii="方正书宋_GBK" w:eastAsia="方正书宋_GBK"/>
              </w:rPr>
            </w:pPr>
            <w:r>
              <w:rPr>
                <w:rFonts w:ascii="方正书宋_GBK" w:eastAsia="方正书宋_GBK"/>
              </w:rPr>
              <w:t>提升人民群众认知度</w:t>
            </w:r>
          </w:p>
        </w:tc>
        <w:tc>
          <w:tcPr>
            <w:tcW w:w="2891" w:type="dxa"/>
            <w:shd w:val="clear" w:color="auto" w:fill="auto"/>
            <w:noWrap w:val="0"/>
            <w:vAlign w:val="center"/>
          </w:tcPr>
          <w:p w14:paraId="2504379F">
            <w:pPr>
              <w:spacing w:line="300" w:lineRule="exact"/>
              <w:jc w:val="left"/>
              <w:rPr>
                <w:rFonts w:ascii="方正书宋_GBK" w:eastAsia="方正书宋_GBK"/>
              </w:rPr>
            </w:pPr>
            <w:r>
              <w:rPr>
                <w:rFonts w:ascii="方正书宋_GBK" w:eastAsia="方正书宋_GBK"/>
              </w:rPr>
              <w:t>提高社会民众对改善环境的认知度</w:t>
            </w:r>
          </w:p>
        </w:tc>
        <w:tc>
          <w:tcPr>
            <w:tcW w:w="1276" w:type="dxa"/>
            <w:shd w:val="clear" w:color="auto" w:fill="auto"/>
            <w:noWrap w:val="0"/>
            <w:vAlign w:val="center"/>
          </w:tcPr>
          <w:p w14:paraId="1915131A">
            <w:pPr>
              <w:spacing w:line="300" w:lineRule="exact"/>
              <w:jc w:val="left"/>
              <w:rPr>
                <w:rFonts w:ascii="方正书宋_GBK" w:eastAsia="方正书宋_GBK"/>
              </w:rPr>
            </w:pPr>
            <w:r>
              <w:rPr>
                <w:rFonts w:ascii="方正书宋_GBK" w:eastAsia="方正书宋_GBK"/>
              </w:rPr>
              <w:t>有所提升</w:t>
            </w:r>
          </w:p>
        </w:tc>
        <w:tc>
          <w:tcPr>
            <w:tcW w:w="1701" w:type="dxa"/>
            <w:shd w:val="clear" w:color="auto" w:fill="auto"/>
            <w:noWrap w:val="0"/>
            <w:vAlign w:val="center"/>
          </w:tcPr>
          <w:p w14:paraId="53B1A848">
            <w:pPr>
              <w:spacing w:line="300" w:lineRule="exact"/>
              <w:jc w:val="left"/>
              <w:rPr>
                <w:rFonts w:ascii="方正书宋_GBK" w:eastAsia="方正书宋_GBK"/>
              </w:rPr>
            </w:pPr>
            <w:r>
              <w:rPr>
                <w:rFonts w:ascii="方正书宋_GBK" w:eastAsia="方正书宋_GBK"/>
              </w:rPr>
              <w:t>2019年工作情况</w:t>
            </w:r>
          </w:p>
        </w:tc>
      </w:tr>
      <w:tr w14:paraId="1249860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shd w:val="clear" w:color="auto" w:fill="auto"/>
            <w:noWrap w:val="0"/>
            <w:vAlign w:val="center"/>
          </w:tcPr>
          <w:p w14:paraId="62704E7F">
            <w:pPr>
              <w:spacing w:line="300" w:lineRule="exact"/>
              <w:jc w:val="center"/>
              <w:rPr>
                <w:rFonts w:ascii="方正书宋_GBK" w:eastAsia="方正书宋_GBK"/>
              </w:rPr>
            </w:pPr>
            <w:r>
              <w:rPr>
                <w:rFonts w:ascii="方正书宋_GBK" w:eastAsia="方正书宋_GBK"/>
              </w:rPr>
              <w:t>满意度指标</w:t>
            </w:r>
          </w:p>
        </w:tc>
        <w:tc>
          <w:tcPr>
            <w:tcW w:w="1134" w:type="dxa"/>
            <w:shd w:val="clear" w:color="auto" w:fill="auto"/>
            <w:noWrap w:val="0"/>
            <w:vAlign w:val="center"/>
          </w:tcPr>
          <w:p w14:paraId="60FC2526">
            <w:pPr>
              <w:spacing w:line="300" w:lineRule="exact"/>
              <w:jc w:val="left"/>
              <w:rPr>
                <w:rFonts w:ascii="方正书宋_GBK" w:eastAsia="方正书宋_GBK"/>
              </w:rPr>
            </w:pPr>
            <w:r>
              <w:rPr>
                <w:rFonts w:ascii="方正书宋_GBK" w:eastAsia="方正书宋_GBK"/>
              </w:rPr>
              <w:t>服务对象满意度指标</w:t>
            </w:r>
          </w:p>
        </w:tc>
        <w:tc>
          <w:tcPr>
            <w:tcW w:w="1276" w:type="dxa"/>
            <w:shd w:val="clear" w:color="auto" w:fill="auto"/>
            <w:noWrap w:val="0"/>
            <w:vAlign w:val="center"/>
          </w:tcPr>
          <w:p w14:paraId="1EE7BD30">
            <w:pPr>
              <w:spacing w:line="300" w:lineRule="exact"/>
              <w:jc w:val="left"/>
              <w:rPr>
                <w:rFonts w:ascii="方正书宋_GBK" w:eastAsia="方正书宋_GBK"/>
              </w:rPr>
            </w:pPr>
            <w:r>
              <w:rPr>
                <w:rFonts w:ascii="方正书宋_GBK" w:eastAsia="方正书宋_GBK"/>
              </w:rPr>
              <w:t>社会民众满意度</w:t>
            </w:r>
          </w:p>
        </w:tc>
        <w:tc>
          <w:tcPr>
            <w:tcW w:w="2891" w:type="dxa"/>
            <w:shd w:val="clear" w:color="auto" w:fill="auto"/>
            <w:noWrap w:val="0"/>
            <w:vAlign w:val="center"/>
          </w:tcPr>
          <w:p w14:paraId="52A75C93">
            <w:pPr>
              <w:spacing w:line="300" w:lineRule="exact"/>
              <w:jc w:val="left"/>
              <w:rPr>
                <w:rFonts w:ascii="方正书宋_GBK" w:eastAsia="方正书宋_GBK"/>
              </w:rPr>
            </w:pPr>
            <w:r>
              <w:rPr>
                <w:rFonts w:ascii="方正书宋_GBK" w:eastAsia="方正书宋_GBK"/>
              </w:rPr>
              <w:t>社会民众满意度</w:t>
            </w:r>
          </w:p>
        </w:tc>
        <w:tc>
          <w:tcPr>
            <w:tcW w:w="1276" w:type="dxa"/>
            <w:shd w:val="clear" w:color="auto" w:fill="auto"/>
            <w:noWrap w:val="0"/>
            <w:vAlign w:val="center"/>
          </w:tcPr>
          <w:p w14:paraId="31FB5170">
            <w:pPr>
              <w:spacing w:line="300" w:lineRule="exact"/>
              <w:jc w:val="left"/>
              <w:rPr>
                <w:rFonts w:ascii="方正书宋_GBK" w:eastAsia="方正书宋_GBK"/>
              </w:rPr>
            </w:pPr>
            <w:r>
              <w:rPr>
                <w:rFonts w:ascii="方正书宋_GBK" w:eastAsia="方正书宋_GBK"/>
              </w:rPr>
              <w:t>≥97百分比</w:t>
            </w:r>
          </w:p>
        </w:tc>
        <w:tc>
          <w:tcPr>
            <w:tcW w:w="1701" w:type="dxa"/>
            <w:shd w:val="clear" w:color="auto" w:fill="auto"/>
            <w:noWrap w:val="0"/>
            <w:vAlign w:val="center"/>
          </w:tcPr>
          <w:p w14:paraId="7A4AA22E">
            <w:pPr>
              <w:spacing w:line="300" w:lineRule="exact"/>
              <w:jc w:val="left"/>
              <w:rPr>
                <w:rFonts w:ascii="方正书宋_GBK" w:eastAsia="方正书宋_GBK"/>
              </w:rPr>
            </w:pPr>
            <w:r>
              <w:rPr>
                <w:rFonts w:ascii="方正书宋_GBK" w:eastAsia="方正书宋_GBK"/>
              </w:rPr>
              <w:t>2019年工作情况</w:t>
            </w:r>
          </w:p>
        </w:tc>
      </w:tr>
    </w:tbl>
    <w:p w14:paraId="52F5BB38">
      <w:pPr>
        <w:spacing w:line="300" w:lineRule="exact"/>
        <w:ind w:firstLine="420" w:firstLineChars="200"/>
        <w:jc w:val="left"/>
        <w:sectPr>
          <w:pgSz w:w="16839" w:h="11907" w:orient="landscape"/>
          <w:pgMar w:top="1304" w:right="1984" w:bottom="1304" w:left="1134" w:header="851" w:footer="992" w:gutter="0"/>
          <w:cols w:space="425" w:num="1"/>
          <w:docGrid w:type="lines" w:linePitch="312" w:charSpace="0"/>
        </w:sectPr>
      </w:pPr>
    </w:p>
    <w:p w14:paraId="647D8653">
      <w:pPr>
        <w:spacing w:line="300" w:lineRule="exact"/>
        <w:ind w:firstLine="420" w:firstLineChars="200"/>
        <w:jc w:val="left"/>
      </w:pPr>
    </w:p>
    <w:p w14:paraId="17172D16">
      <w:pPr>
        <w:ind w:firstLine="562" w:firstLineChars="200"/>
        <w:jc w:val="left"/>
        <w:outlineLvl w:val="1"/>
        <w:rPr>
          <w:rFonts w:ascii="Times New Roman" w:hAnsi="宋体" w:eastAsia="宋体"/>
          <w:b/>
          <w:sz w:val="28"/>
        </w:rPr>
      </w:pPr>
      <w:r>
        <w:rPr>
          <w:rFonts w:hint="eastAsia" w:ascii="方正仿宋_GBK" w:eastAsia="方正仿宋_GBK"/>
          <w:b/>
          <w:sz w:val="28"/>
          <w:lang w:val="en-US" w:eastAsia="zh-CN"/>
        </w:rPr>
        <w:t>5</w:t>
      </w:r>
      <w:r>
        <w:rPr>
          <w:rFonts w:ascii="方正仿宋_GBK" w:eastAsia="方正仿宋_GBK"/>
          <w:b/>
          <w:sz w:val="28"/>
        </w:rPr>
        <w:t>、公益诉讼快速检测实验室建设经费绩效目标表</w:t>
      </w:r>
      <w:r>
        <w:fldChar w:fldCharType="begin"/>
      </w:r>
      <w:r>
        <w:rPr>
          <w:rFonts w:ascii="方正仿宋_GBK" w:eastAsia="方正仿宋_GBK"/>
          <w:b/>
          <w:sz w:val="28"/>
        </w:rPr>
        <w:instrText xml:space="preserve"> TC </w:instrText>
      </w:r>
      <w:bookmarkStart w:id="4" w:name="_Toc29808145"/>
      <w:r>
        <w:rPr>
          <w:rFonts w:ascii="方正仿宋_GBK" w:eastAsia="方正仿宋_GBK"/>
          <w:b/>
          <w:sz w:val="28"/>
        </w:rPr>
        <w:instrText xml:space="preserve">8、公益诉讼快速检测实验室建设经费绩效目标表</w:instrText>
      </w:r>
      <w:bookmarkEnd w:id="4"/>
      <w:r>
        <w:rPr>
          <w:rFonts w:ascii="方正仿宋_GBK" w:eastAsia="方正仿宋_GBK"/>
          <w:b/>
          <w:sz w:val="28"/>
        </w:rPr>
        <w:instrText xml:space="preserve"> \f C \l 1 </w:instrText>
      </w:r>
      <w:r>
        <w:rPr>
          <w:rFonts w:ascii="方正仿宋_GBK" w:eastAsia="方正仿宋_GBK"/>
          <w:b/>
          <w:sz w:val="28"/>
        </w:rPr>
        <w:fldChar w:fldCharType="end"/>
      </w:r>
    </w:p>
    <w:tbl>
      <w:tblPr>
        <w:tblStyle w:val="8"/>
        <w:tblW w:w="941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34"/>
        <w:gridCol w:w="8278"/>
      </w:tblGrid>
      <w:tr w14:paraId="63234D4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tcBorders>
              <w:bottom w:val="nil"/>
            </w:tcBorders>
            <w:shd w:val="clear" w:color="auto" w:fill="auto"/>
            <w:noWrap w:val="0"/>
            <w:vAlign w:val="center"/>
          </w:tcPr>
          <w:p w14:paraId="3B2CA284">
            <w:pPr>
              <w:spacing w:line="300" w:lineRule="exact"/>
              <w:jc w:val="center"/>
              <w:rPr>
                <w:rFonts w:ascii="方正书宋_GBK" w:eastAsia="方正书宋_GBK"/>
                <w:b/>
              </w:rPr>
            </w:pPr>
            <w:r>
              <w:rPr>
                <w:rFonts w:ascii="方正书宋_GBK" w:eastAsia="方正书宋_GBK"/>
                <w:b/>
              </w:rPr>
              <w:t>绩效目标</w:t>
            </w:r>
          </w:p>
        </w:tc>
        <w:tc>
          <w:tcPr>
            <w:tcW w:w="8278" w:type="dxa"/>
            <w:tcBorders>
              <w:bottom w:val="nil"/>
            </w:tcBorders>
            <w:shd w:val="clear" w:color="auto" w:fill="auto"/>
            <w:noWrap w:val="0"/>
            <w:vAlign w:val="center"/>
          </w:tcPr>
          <w:p w14:paraId="687287AF">
            <w:pPr>
              <w:spacing w:line="300" w:lineRule="exact"/>
              <w:jc w:val="left"/>
              <w:rPr>
                <w:rFonts w:ascii="方正书宋_GBK" w:eastAsia="方正书宋_GBK"/>
              </w:rPr>
            </w:pPr>
            <w:r>
              <w:rPr>
                <w:rFonts w:ascii="方正书宋_GBK" w:eastAsia="方正书宋_GBK"/>
              </w:rPr>
              <w:t>1、通过开展实现我院公益诉讼快速检测实验室项目，完成公益诉讼快速检测实验室的建造，并投入快速检测试验的使用当中。</w:t>
            </w:r>
          </w:p>
          <w:p w14:paraId="4C9C6986">
            <w:pPr>
              <w:spacing w:line="300" w:lineRule="exact"/>
              <w:jc w:val="left"/>
              <w:rPr>
                <w:rFonts w:ascii="方正书宋_GBK" w:eastAsia="方正书宋_GBK"/>
              </w:rPr>
            </w:pPr>
            <w:r>
              <w:rPr>
                <w:rFonts w:ascii="方正书宋_GBK" w:eastAsia="方正书宋_GBK"/>
              </w:rPr>
              <w:t>2、通过快速检测实验室项目，完成公益诉讼案件中对土壤、水源、空气、噪音、食品的五大方面的快速检测，实现对环境保护的目标。</w:t>
            </w:r>
          </w:p>
        </w:tc>
      </w:tr>
    </w:tbl>
    <w:p w14:paraId="2C04D42E">
      <w:pPr>
        <w:spacing w:line="14" w:lineRule="exact"/>
        <w:ind w:firstLine="420" w:firstLineChars="200"/>
        <w:jc w:val="center"/>
        <w:rPr>
          <w:rFonts w:ascii="Times New Roman" w:hAnsi="宋体" w:eastAsia="宋体"/>
        </w:rPr>
      </w:pPr>
      <w:r>
        <w:rPr>
          <w:rFonts w:ascii="方正书宋_GBK" w:eastAsia="方正书宋_GBK"/>
        </w:rPr>
        <w:t xml:space="preserve"> </w:t>
      </w:r>
    </w:p>
    <w:tbl>
      <w:tblPr>
        <w:tblStyle w:val="8"/>
        <w:tblW w:w="941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34"/>
        <w:gridCol w:w="1134"/>
        <w:gridCol w:w="1276"/>
        <w:gridCol w:w="2891"/>
        <w:gridCol w:w="1276"/>
        <w:gridCol w:w="1701"/>
      </w:tblGrid>
      <w:tr w14:paraId="1FE0CB8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1134" w:type="dxa"/>
            <w:shd w:val="clear" w:color="auto" w:fill="auto"/>
            <w:noWrap w:val="0"/>
            <w:vAlign w:val="center"/>
          </w:tcPr>
          <w:p w14:paraId="6FDA0972">
            <w:pPr>
              <w:spacing w:line="300" w:lineRule="exact"/>
              <w:jc w:val="center"/>
              <w:rPr>
                <w:rFonts w:ascii="方正书宋_GBK" w:eastAsia="方正书宋_GBK"/>
                <w:b/>
              </w:rPr>
            </w:pPr>
            <w:r>
              <w:rPr>
                <w:rFonts w:ascii="方正书宋_GBK" w:eastAsia="方正书宋_GBK"/>
                <w:b/>
              </w:rPr>
              <w:t>一级指标</w:t>
            </w:r>
          </w:p>
        </w:tc>
        <w:tc>
          <w:tcPr>
            <w:tcW w:w="1134" w:type="dxa"/>
            <w:shd w:val="clear" w:color="auto" w:fill="auto"/>
            <w:noWrap w:val="0"/>
            <w:vAlign w:val="center"/>
          </w:tcPr>
          <w:p w14:paraId="3BB24A1F">
            <w:pPr>
              <w:spacing w:line="300" w:lineRule="exact"/>
              <w:jc w:val="center"/>
              <w:rPr>
                <w:rFonts w:ascii="方正书宋_GBK" w:eastAsia="方正书宋_GBK"/>
                <w:b/>
              </w:rPr>
            </w:pPr>
            <w:r>
              <w:rPr>
                <w:rFonts w:ascii="方正书宋_GBK" w:eastAsia="方正书宋_GBK"/>
                <w:b/>
              </w:rPr>
              <w:t>二级指标</w:t>
            </w:r>
          </w:p>
        </w:tc>
        <w:tc>
          <w:tcPr>
            <w:tcW w:w="1276" w:type="dxa"/>
            <w:shd w:val="clear" w:color="auto" w:fill="auto"/>
            <w:noWrap w:val="0"/>
            <w:vAlign w:val="center"/>
          </w:tcPr>
          <w:p w14:paraId="718FC375">
            <w:pPr>
              <w:spacing w:line="300" w:lineRule="exact"/>
              <w:jc w:val="center"/>
              <w:rPr>
                <w:rFonts w:ascii="方正书宋_GBK" w:eastAsia="方正书宋_GBK"/>
                <w:b/>
              </w:rPr>
            </w:pPr>
            <w:r>
              <w:rPr>
                <w:rFonts w:ascii="方正书宋_GBK" w:eastAsia="方正书宋_GBK"/>
                <w:b/>
              </w:rPr>
              <w:t>三级指标</w:t>
            </w:r>
          </w:p>
        </w:tc>
        <w:tc>
          <w:tcPr>
            <w:tcW w:w="2891" w:type="dxa"/>
            <w:shd w:val="clear" w:color="auto" w:fill="auto"/>
            <w:noWrap w:val="0"/>
            <w:vAlign w:val="center"/>
          </w:tcPr>
          <w:p w14:paraId="3E25896B">
            <w:pPr>
              <w:spacing w:line="300" w:lineRule="exact"/>
              <w:jc w:val="center"/>
              <w:rPr>
                <w:rFonts w:ascii="方正书宋_GBK" w:eastAsia="方正书宋_GBK"/>
                <w:b/>
              </w:rPr>
            </w:pPr>
            <w:r>
              <w:rPr>
                <w:rFonts w:ascii="方正书宋_GBK" w:eastAsia="方正书宋_GBK"/>
                <w:b/>
              </w:rPr>
              <w:t>绩效指标描述</w:t>
            </w:r>
          </w:p>
        </w:tc>
        <w:tc>
          <w:tcPr>
            <w:tcW w:w="1276" w:type="dxa"/>
            <w:shd w:val="clear" w:color="auto" w:fill="auto"/>
            <w:noWrap w:val="0"/>
            <w:vAlign w:val="center"/>
          </w:tcPr>
          <w:p w14:paraId="3F59A27F">
            <w:pPr>
              <w:spacing w:line="300" w:lineRule="exact"/>
              <w:jc w:val="center"/>
              <w:rPr>
                <w:rFonts w:ascii="方正书宋_GBK" w:eastAsia="方正书宋_GBK"/>
                <w:b/>
              </w:rPr>
            </w:pPr>
            <w:r>
              <w:rPr>
                <w:rFonts w:ascii="方正书宋_GBK" w:eastAsia="方正书宋_GBK"/>
                <w:b/>
              </w:rPr>
              <w:t>指标值</w:t>
            </w:r>
          </w:p>
        </w:tc>
        <w:tc>
          <w:tcPr>
            <w:tcW w:w="1701" w:type="dxa"/>
            <w:shd w:val="clear" w:color="auto" w:fill="auto"/>
            <w:noWrap w:val="0"/>
            <w:vAlign w:val="center"/>
          </w:tcPr>
          <w:p w14:paraId="7C545F00">
            <w:pPr>
              <w:spacing w:line="300" w:lineRule="exact"/>
              <w:jc w:val="center"/>
              <w:rPr>
                <w:rFonts w:ascii="方正书宋_GBK" w:eastAsia="方正书宋_GBK"/>
                <w:b/>
              </w:rPr>
            </w:pPr>
            <w:r>
              <w:rPr>
                <w:rFonts w:ascii="方正书宋_GBK" w:eastAsia="方正书宋_GBK"/>
                <w:b/>
              </w:rPr>
              <w:t>指标值确定依据</w:t>
            </w:r>
          </w:p>
        </w:tc>
      </w:tr>
      <w:tr w14:paraId="1A90E5F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restart"/>
            <w:shd w:val="clear" w:color="auto" w:fill="auto"/>
            <w:noWrap w:val="0"/>
            <w:vAlign w:val="center"/>
          </w:tcPr>
          <w:p w14:paraId="3EE68891">
            <w:pPr>
              <w:spacing w:line="300" w:lineRule="exact"/>
              <w:jc w:val="center"/>
              <w:rPr>
                <w:rFonts w:ascii="方正书宋_GBK" w:eastAsia="方正书宋_GBK"/>
              </w:rPr>
            </w:pPr>
            <w:r>
              <w:rPr>
                <w:rFonts w:ascii="方正书宋_GBK" w:eastAsia="方正书宋_GBK"/>
              </w:rPr>
              <w:t>产出指标</w:t>
            </w:r>
          </w:p>
        </w:tc>
        <w:tc>
          <w:tcPr>
            <w:tcW w:w="1134" w:type="dxa"/>
            <w:shd w:val="clear" w:color="auto" w:fill="auto"/>
            <w:noWrap w:val="0"/>
            <w:vAlign w:val="center"/>
          </w:tcPr>
          <w:p w14:paraId="4345FA41">
            <w:pPr>
              <w:spacing w:line="300" w:lineRule="exact"/>
              <w:jc w:val="left"/>
              <w:rPr>
                <w:rFonts w:ascii="方正书宋_GBK" w:eastAsia="方正书宋_GBK"/>
              </w:rPr>
            </w:pPr>
            <w:r>
              <w:rPr>
                <w:rFonts w:ascii="方正书宋_GBK" w:eastAsia="方正书宋_GBK"/>
              </w:rPr>
              <w:t>数量指标</w:t>
            </w:r>
          </w:p>
        </w:tc>
        <w:tc>
          <w:tcPr>
            <w:tcW w:w="1276" w:type="dxa"/>
            <w:shd w:val="clear" w:color="auto" w:fill="auto"/>
            <w:noWrap w:val="0"/>
            <w:vAlign w:val="center"/>
          </w:tcPr>
          <w:p w14:paraId="1C9A6B6D">
            <w:pPr>
              <w:spacing w:line="300" w:lineRule="exact"/>
              <w:jc w:val="left"/>
              <w:rPr>
                <w:rFonts w:ascii="方正书宋_GBK" w:eastAsia="方正书宋_GBK"/>
              </w:rPr>
            </w:pPr>
            <w:r>
              <w:rPr>
                <w:rFonts w:ascii="方正书宋_GBK" w:eastAsia="方正书宋_GBK"/>
              </w:rPr>
              <w:t>设备采购</w:t>
            </w:r>
          </w:p>
        </w:tc>
        <w:tc>
          <w:tcPr>
            <w:tcW w:w="2891" w:type="dxa"/>
            <w:shd w:val="clear" w:color="auto" w:fill="auto"/>
            <w:noWrap w:val="0"/>
            <w:vAlign w:val="center"/>
          </w:tcPr>
          <w:p w14:paraId="34A9BC7B">
            <w:pPr>
              <w:spacing w:line="300" w:lineRule="exact"/>
              <w:jc w:val="left"/>
              <w:rPr>
                <w:rFonts w:ascii="方正书宋_GBK" w:eastAsia="方正书宋_GBK"/>
              </w:rPr>
            </w:pPr>
            <w:r>
              <w:rPr>
                <w:rFonts w:ascii="方正书宋_GBK" w:eastAsia="方正书宋_GBK"/>
              </w:rPr>
              <w:t>设备采购数量</w:t>
            </w:r>
          </w:p>
        </w:tc>
        <w:tc>
          <w:tcPr>
            <w:tcW w:w="1276" w:type="dxa"/>
            <w:shd w:val="clear" w:color="auto" w:fill="auto"/>
            <w:noWrap w:val="0"/>
            <w:vAlign w:val="center"/>
          </w:tcPr>
          <w:p w14:paraId="5B289055">
            <w:pPr>
              <w:spacing w:line="300" w:lineRule="exact"/>
              <w:jc w:val="left"/>
              <w:rPr>
                <w:rFonts w:ascii="方正书宋_GBK" w:eastAsia="方正书宋_GBK"/>
              </w:rPr>
            </w:pPr>
            <w:r>
              <w:rPr>
                <w:rFonts w:ascii="方正书宋_GBK" w:eastAsia="方正书宋_GBK"/>
              </w:rPr>
              <w:t>≥26件</w:t>
            </w:r>
          </w:p>
        </w:tc>
        <w:tc>
          <w:tcPr>
            <w:tcW w:w="1701" w:type="dxa"/>
            <w:shd w:val="clear" w:color="auto" w:fill="auto"/>
            <w:noWrap w:val="0"/>
            <w:vAlign w:val="center"/>
          </w:tcPr>
          <w:p w14:paraId="2161D3E1">
            <w:pPr>
              <w:spacing w:line="300" w:lineRule="exact"/>
              <w:jc w:val="left"/>
              <w:rPr>
                <w:rFonts w:ascii="方正书宋_GBK" w:eastAsia="方正书宋_GBK"/>
              </w:rPr>
            </w:pPr>
            <w:r>
              <w:rPr>
                <w:rFonts w:ascii="方正书宋_GBK" w:eastAsia="方正书宋_GBK"/>
              </w:rPr>
              <w:t>2019年工作情况</w:t>
            </w:r>
          </w:p>
        </w:tc>
      </w:tr>
      <w:tr w14:paraId="0CD9FA2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shd w:val="clear" w:color="auto" w:fill="auto"/>
            <w:noWrap w:val="0"/>
            <w:vAlign w:val="center"/>
          </w:tcPr>
          <w:p w14:paraId="4F853ECF">
            <w:pPr>
              <w:spacing w:line="300" w:lineRule="exact"/>
              <w:jc w:val="center"/>
              <w:rPr>
                <w:rFonts w:ascii="方正书宋_GBK" w:eastAsia="方正书宋_GBK"/>
              </w:rPr>
            </w:pPr>
          </w:p>
        </w:tc>
        <w:tc>
          <w:tcPr>
            <w:tcW w:w="1134" w:type="dxa"/>
            <w:shd w:val="clear" w:color="auto" w:fill="auto"/>
            <w:noWrap w:val="0"/>
            <w:vAlign w:val="center"/>
          </w:tcPr>
          <w:p w14:paraId="017357C1">
            <w:pPr>
              <w:spacing w:line="300" w:lineRule="exact"/>
              <w:jc w:val="left"/>
              <w:rPr>
                <w:rFonts w:ascii="方正书宋_GBK" w:eastAsia="方正书宋_GBK"/>
              </w:rPr>
            </w:pPr>
            <w:r>
              <w:rPr>
                <w:rFonts w:ascii="方正书宋_GBK" w:eastAsia="方正书宋_GBK"/>
              </w:rPr>
              <w:t>质量指标</w:t>
            </w:r>
          </w:p>
        </w:tc>
        <w:tc>
          <w:tcPr>
            <w:tcW w:w="1276" w:type="dxa"/>
            <w:shd w:val="clear" w:color="auto" w:fill="auto"/>
            <w:noWrap w:val="0"/>
            <w:vAlign w:val="center"/>
          </w:tcPr>
          <w:p w14:paraId="397F7F48">
            <w:pPr>
              <w:spacing w:line="300" w:lineRule="exact"/>
              <w:jc w:val="left"/>
              <w:rPr>
                <w:rFonts w:ascii="方正书宋_GBK" w:eastAsia="方正书宋_GBK"/>
              </w:rPr>
            </w:pPr>
            <w:r>
              <w:rPr>
                <w:rFonts w:ascii="方正书宋_GBK" w:eastAsia="方正书宋_GBK"/>
              </w:rPr>
              <w:t>设备合格率</w:t>
            </w:r>
          </w:p>
        </w:tc>
        <w:tc>
          <w:tcPr>
            <w:tcW w:w="2891" w:type="dxa"/>
            <w:shd w:val="clear" w:color="auto" w:fill="auto"/>
            <w:noWrap w:val="0"/>
            <w:vAlign w:val="center"/>
          </w:tcPr>
          <w:p w14:paraId="513DC532">
            <w:pPr>
              <w:spacing w:line="300" w:lineRule="exact"/>
              <w:jc w:val="left"/>
              <w:rPr>
                <w:rFonts w:ascii="方正书宋_GBK" w:eastAsia="方正书宋_GBK"/>
              </w:rPr>
            </w:pPr>
            <w:r>
              <w:rPr>
                <w:rFonts w:ascii="方正书宋_GBK" w:eastAsia="方正书宋_GBK"/>
              </w:rPr>
              <w:t>对五类检材可定量检测</w:t>
            </w:r>
          </w:p>
        </w:tc>
        <w:tc>
          <w:tcPr>
            <w:tcW w:w="1276" w:type="dxa"/>
            <w:shd w:val="clear" w:color="auto" w:fill="auto"/>
            <w:noWrap w:val="0"/>
            <w:vAlign w:val="center"/>
          </w:tcPr>
          <w:p w14:paraId="38F825F3">
            <w:pPr>
              <w:spacing w:line="300" w:lineRule="exact"/>
              <w:jc w:val="left"/>
              <w:rPr>
                <w:rFonts w:ascii="方正书宋_GBK" w:eastAsia="方正书宋_GBK"/>
              </w:rPr>
            </w:pPr>
            <w:r>
              <w:rPr>
                <w:rFonts w:ascii="方正书宋_GBK" w:eastAsia="方正书宋_GBK"/>
              </w:rPr>
              <w:t>≥98百分比</w:t>
            </w:r>
          </w:p>
        </w:tc>
        <w:tc>
          <w:tcPr>
            <w:tcW w:w="1701" w:type="dxa"/>
            <w:shd w:val="clear" w:color="auto" w:fill="auto"/>
            <w:noWrap w:val="0"/>
            <w:vAlign w:val="center"/>
          </w:tcPr>
          <w:p w14:paraId="38489E7E">
            <w:pPr>
              <w:spacing w:line="300" w:lineRule="exact"/>
              <w:jc w:val="left"/>
              <w:rPr>
                <w:rFonts w:ascii="方正书宋_GBK" w:eastAsia="方正书宋_GBK"/>
              </w:rPr>
            </w:pPr>
            <w:r>
              <w:rPr>
                <w:rFonts w:ascii="方正书宋_GBK" w:eastAsia="方正书宋_GBK"/>
              </w:rPr>
              <w:t>2019年工作情况</w:t>
            </w:r>
          </w:p>
        </w:tc>
      </w:tr>
      <w:tr w14:paraId="70D0513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shd w:val="clear" w:color="auto" w:fill="auto"/>
            <w:noWrap w:val="0"/>
            <w:vAlign w:val="center"/>
          </w:tcPr>
          <w:p w14:paraId="4965BBB3">
            <w:pPr>
              <w:spacing w:line="300" w:lineRule="exact"/>
              <w:jc w:val="center"/>
              <w:rPr>
                <w:rFonts w:ascii="方正书宋_GBK" w:eastAsia="方正书宋_GBK"/>
              </w:rPr>
            </w:pPr>
          </w:p>
        </w:tc>
        <w:tc>
          <w:tcPr>
            <w:tcW w:w="1134" w:type="dxa"/>
            <w:shd w:val="clear" w:color="auto" w:fill="auto"/>
            <w:noWrap w:val="0"/>
            <w:vAlign w:val="center"/>
          </w:tcPr>
          <w:p w14:paraId="18B6EE0E">
            <w:pPr>
              <w:spacing w:line="300" w:lineRule="exact"/>
              <w:jc w:val="left"/>
              <w:rPr>
                <w:rFonts w:ascii="方正书宋_GBK" w:eastAsia="方正书宋_GBK"/>
              </w:rPr>
            </w:pPr>
            <w:r>
              <w:rPr>
                <w:rFonts w:ascii="方正书宋_GBK" w:eastAsia="方正书宋_GBK"/>
              </w:rPr>
              <w:t>质量指标</w:t>
            </w:r>
          </w:p>
        </w:tc>
        <w:tc>
          <w:tcPr>
            <w:tcW w:w="1276" w:type="dxa"/>
            <w:shd w:val="clear" w:color="auto" w:fill="auto"/>
            <w:noWrap w:val="0"/>
            <w:vAlign w:val="center"/>
          </w:tcPr>
          <w:p w14:paraId="4CC5802D">
            <w:pPr>
              <w:spacing w:line="300" w:lineRule="exact"/>
              <w:jc w:val="left"/>
              <w:rPr>
                <w:rFonts w:ascii="方正书宋_GBK" w:eastAsia="方正书宋_GBK"/>
              </w:rPr>
            </w:pPr>
            <w:r>
              <w:rPr>
                <w:rFonts w:ascii="方正书宋_GBK" w:eastAsia="方正书宋_GBK"/>
              </w:rPr>
              <w:t>检测值达标率</w:t>
            </w:r>
          </w:p>
        </w:tc>
        <w:tc>
          <w:tcPr>
            <w:tcW w:w="2891" w:type="dxa"/>
            <w:shd w:val="clear" w:color="auto" w:fill="auto"/>
            <w:noWrap w:val="0"/>
            <w:vAlign w:val="center"/>
          </w:tcPr>
          <w:p w14:paraId="427C13EC">
            <w:pPr>
              <w:spacing w:line="300" w:lineRule="exact"/>
              <w:jc w:val="left"/>
              <w:rPr>
                <w:rFonts w:ascii="方正书宋_GBK" w:eastAsia="方正书宋_GBK"/>
              </w:rPr>
            </w:pPr>
            <w:r>
              <w:rPr>
                <w:rFonts w:ascii="方正书宋_GBK" w:eastAsia="方正书宋_GBK"/>
              </w:rPr>
              <w:t>检测值达标率</w:t>
            </w:r>
          </w:p>
        </w:tc>
        <w:tc>
          <w:tcPr>
            <w:tcW w:w="1276" w:type="dxa"/>
            <w:shd w:val="clear" w:color="auto" w:fill="auto"/>
            <w:noWrap w:val="0"/>
            <w:vAlign w:val="center"/>
          </w:tcPr>
          <w:p w14:paraId="4C995E92">
            <w:pPr>
              <w:spacing w:line="300" w:lineRule="exact"/>
              <w:jc w:val="left"/>
              <w:rPr>
                <w:rFonts w:ascii="方正书宋_GBK" w:eastAsia="方正书宋_GBK"/>
              </w:rPr>
            </w:pPr>
            <w:r>
              <w:rPr>
                <w:rFonts w:ascii="方正书宋_GBK" w:eastAsia="方正书宋_GBK"/>
              </w:rPr>
              <w:t>≥99百分比</w:t>
            </w:r>
          </w:p>
        </w:tc>
        <w:tc>
          <w:tcPr>
            <w:tcW w:w="1701" w:type="dxa"/>
            <w:shd w:val="clear" w:color="auto" w:fill="auto"/>
            <w:noWrap w:val="0"/>
            <w:vAlign w:val="center"/>
          </w:tcPr>
          <w:p w14:paraId="7A707A1F">
            <w:pPr>
              <w:spacing w:line="300" w:lineRule="exact"/>
              <w:jc w:val="left"/>
              <w:rPr>
                <w:rFonts w:ascii="方正书宋_GBK" w:eastAsia="方正书宋_GBK"/>
              </w:rPr>
            </w:pPr>
            <w:r>
              <w:rPr>
                <w:rFonts w:ascii="方正书宋_GBK" w:eastAsia="方正书宋_GBK"/>
              </w:rPr>
              <w:t>2019年工作情况</w:t>
            </w:r>
          </w:p>
        </w:tc>
      </w:tr>
      <w:tr w14:paraId="2101B40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shd w:val="clear" w:color="auto" w:fill="auto"/>
            <w:noWrap w:val="0"/>
            <w:vAlign w:val="center"/>
          </w:tcPr>
          <w:p w14:paraId="24C45C79">
            <w:pPr>
              <w:spacing w:line="300" w:lineRule="exact"/>
              <w:jc w:val="center"/>
              <w:rPr>
                <w:rFonts w:ascii="方正书宋_GBK" w:eastAsia="方正书宋_GBK"/>
              </w:rPr>
            </w:pPr>
          </w:p>
        </w:tc>
        <w:tc>
          <w:tcPr>
            <w:tcW w:w="1134" w:type="dxa"/>
            <w:shd w:val="clear" w:color="auto" w:fill="auto"/>
            <w:noWrap w:val="0"/>
            <w:vAlign w:val="center"/>
          </w:tcPr>
          <w:p w14:paraId="7731C4B7">
            <w:pPr>
              <w:spacing w:line="300" w:lineRule="exact"/>
              <w:jc w:val="left"/>
              <w:rPr>
                <w:rFonts w:ascii="方正书宋_GBK" w:eastAsia="方正书宋_GBK"/>
              </w:rPr>
            </w:pPr>
            <w:r>
              <w:rPr>
                <w:rFonts w:ascii="方正书宋_GBK" w:eastAsia="方正书宋_GBK"/>
              </w:rPr>
              <w:t>时效指标</w:t>
            </w:r>
          </w:p>
        </w:tc>
        <w:tc>
          <w:tcPr>
            <w:tcW w:w="1276" w:type="dxa"/>
            <w:shd w:val="clear" w:color="auto" w:fill="auto"/>
            <w:noWrap w:val="0"/>
            <w:vAlign w:val="center"/>
          </w:tcPr>
          <w:p w14:paraId="3E86AB8C">
            <w:pPr>
              <w:spacing w:line="300" w:lineRule="exact"/>
              <w:jc w:val="left"/>
              <w:rPr>
                <w:rFonts w:ascii="方正书宋_GBK" w:eastAsia="方正书宋_GBK"/>
              </w:rPr>
            </w:pPr>
            <w:r>
              <w:rPr>
                <w:rFonts w:ascii="方正书宋_GBK" w:eastAsia="方正书宋_GBK"/>
              </w:rPr>
              <w:t>设备采购完成时间</w:t>
            </w:r>
          </w:p>
        </w:tc>
        <w:tc>
          <w:tcPr>
            <w:tcW w:w="2891" w:type="dxa"/>
            <w:shd w:val="clear" w:color="auto" w:fill="auto"/>
            <w:noWrap w:val="0"/>
            <w:vAlign w:val="center"/>
          </w:tcPr>
          <w:p w14:paraId="7AD83B0A">
            <w:pPr>
              <w:spacing w:line="300" w:lineRule="exact"/>
              <w:jc w:val="left"/>
              <w:rPr>
                <w:rFonts w:ascii="方正书宋_GBK" w:eastAsia="方正书宋_GBK"/>
              </w:rPr>
            </w:pPr>
            <w:r>
              <w:rPr>
                <w:rFonts w:ascii="方正书宋_GBK" w:eastAsia="方正书宋_GBK"/>
              </w:rPr>
              <w:t>设备采购完成时间</w:t>
            </w:r>
          </w:p>
        </w:tc>
        <w:tc>
          <w:tcPr>
            <w:tcW w:w="1276" w:type="dxa"/>
            <w:shd w:val="clear" w:color="auto" w:fill="auto"/>
            <w:noWrap w:val="0"/>
            <w:vAlign w:val="center"/>
          </w:tcPr>
          <w:p w14:paraId="79C2CD7F">
            <w:pPr>
              <w:spacing w:line="300" w:lineRule="exact"/>
              <w:jc w:val="left"/>
              <w:rPr>
                <w:rFonts w:ascii="方正书宋_GBK" w:eastAsia="方正书宋_GBK"/>
              </w:rPr>
            </w:pPr>
            <w:r>
              <w:rPr>
                <w:rFonts w:ascii="方正书宋_GBK" w:eastAsia="方正书宋_GBK"/>
              </w:rPr>
              <w:t>9月完成</w:t>
            </w:r>
          </w:p>
        </w:tc>
        <w:tc>
          <w:tcPr>
            <w:tcW w:w="1701" w:type="dxa"/>
            <w:shd w:val="clear" w:color="auto" w:fill="auto"/>
            <w:noWrap w:val="0"/>
            <w:vAlign w:val="center"/>
          </w:tcPr>
          <w:p w14:paraId="33BCBF1A">
            <w:pPr>
              <w:spacing w:line="300" w:lineRule="exact"/>
              <w:jc w:val="left"/>
              <w:rPr>
                <w:rFonts w:ascii="方正书宋_GBK" w:eastAsia="方正书宋_GBK"/>
              </w:rPr>
            </w:pPr>
            <w:r>
              <w:rPr>
                <w:rFonts w:ascii="方正书宋_GBK" w:eastAsia="方正书宋_GBK"/>
              </w:rPr>
              <w:t>2019年工作情况</w:t>
            </w:r>
          </w:p>
        </w:tc>
      </w:tr>
      <w:tr w14:paraId="55773C3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shd w:val="clear" w:color="auto" w:fill="auto"/>
            <w:noWrap w:val="0"/>
            <w:vAlign w:val="center"/>
          </w:tcPr>
          <w:p w14:paraId="5234533F">
            <w:pPr>
              <w:spacing w:line="300" w:lineRule="exact"/>
              <w:jc w:val="center"/>
              <w:rPr>
                <w:rFonts w:ascii="方正书宋_GBK" w:eastAsia="方正书宋_GBK"/>
              </w:rPr>
            </w:pPr>
          </w:p>
        </w:tc>
        <w:tc>
          <w:tcPr>
            <w:tcW w:w="1134" w:type="dxa"/>
            <w:shd w:val="clear" w:color="auto" w:fill="auto"/>
            <w:noWrap w:val="0"/>
            <w:vAlign w:val="center"/>
          </w:tcPr>
          <w:p w14:paraId="25FB6A60">
            <w:pPr>
              <w:spacing w:line="300" w:lineRule="exact"/>
              <w:jc w:val="left"/>
              <w:rPr>
                <w:rFonts w:ascii="方正书宋_GBK" w:eastAsia="方正书宋_GBK"/>
              </w:rPr>
            </w:pPr>
            <w:r>
              <w:rPr>
                <w:rFonts w:ascii="方正书宋_GBK" w:eastAsia="方正书宋_GBK"/>
              </w:rPr>
              <w:t>时效指标</w:t>
            </w:r>
          </w:p>
        </w:tc>
        <w:tc>
          <w:tcPr>
            <w:tcW w:w="1276" w:type="dxa"/>
            <w:shd w:val="clear" w:color="auto" w:fill="auto"/>
            <w:noWrap w:val="0"/>
            <w:vAlign w:val="center"/>
          </w:tcPr>
          <w:p w14:paraId="4C2300A4">
            <w:pPr>
              <w:spacing w:line="300" w:lineRule="exact"/>
              <w:jc w:val="left"/>
              <w:rPr>
                <w:rFonts w:ascii="方正书宋_GBK" w:eastAsia="方正书宋_GBK"/>
              </w:rPr>
            </w:pPr>
            <w:r>
              <w:rPr>
                <w:rFonts w:ascii="方正书宋_GBK" w:eastAsia="方正书宋_GBK"/>
              </w:rPr>
              <w:t>设备投入使用时间</w:t>
            </w:r>
          </w:p>
        </w:tc>
        <w:tc>
          <w:tcPr>
            <w:tcW w:w="2891" w:type="dxa"/>
            <w:shd w:val="clear" w:color="auto" w:fill="auto"/>
            <w:noWrap w:val="0"/>
            <w:vAlign w:val="center"/>
          </w:tcPr>
          <w:p w14:paraId="43C65722">
            <w:pPr>
              <w:spacing w:line="300" w:lineRule="exact"/>
              <w:jc w:val="left"/>
              <w:rPr>
                <w:rFonts w:ascii="方正书宋_GBK" w:eastAsia="方正书宋_GBK"/>
              </w:rPr>
            </w:pPr>
            <w:r>
              <w:rPr>
                <w:rFonts w:ascii="方正书宋_GBK" w:eastAsia="方正书宋_GBK"/>
              </w:rPr>
              <w:t xml:space="preserve"> 设备投入使用时间</w:t>
            </w:r>
          </w:p>
        </w:tc>
        <w:tc>
          <w:tcPr>
            <w:tcW w:w="1276" w:type="dxa"/>
            <w:shd w:val="clear" w:color="auto" w:fill="auto"/>
            <w:noWrap w:val="0"/>
            <w:vAlign w:val="center"/>
          </w:tcPr>
          <w:p w14:paraId="0E5B64C3">
            <w:pPr>
              <w:spacing w:line="300" w:lineRule="exact"/>
              <w:jc w:val="left"/>
              <w:rPr>
                <w:rFonts w:ascii="方正书宋_GBK" w:eastAsia="方正书宋_GBK"/>
              </w:rPr>
            </w:pPr>
            <w:r>
              <w:rPr>
                <w:rFonts w:ascii="方正书宋_GBK" w:eastAsia="方正书宋_GBK"/>
              </w:rPr>
              <w:t>10月完成</w:t>
            </w:r>
          </w:p>
        </w:tc>
        <w:tc>
          <w:tcPr>
            <w:tcW w:w="1701" w:type="dxa"/>
            <w:shd w:val="clear" w:color="auto" w:fill="auto"/>
            <w:noWrap w:val="0"/>
            <w:vAlign w:val="center"/>
          </w:tcPr>
          <w:p w14:paraId="5E7FD862">
            <w:pPr>
              <w:spacing w:line="300" w:lineRule="exact"/>
              <w:jc w:val="left"/>
              <w:rPr>
                <w:rFonts w:ascii="方正书宋_GBK" w:eastAsia="方正书宋_GBK"/>
              </w:rPr>
            </w:pPr>
            <w:r>
              <w:rPr>
                <w:rFonts w:ascii="方正书宋_GBK" w:eastAsia="方正书宋_GBK"/>
              </w:rPr>
              <w:t>2019年工作情况</w:t>
            </w:r>
          </w:p>
        </w:tc>
      </w:tr>
      <w:tr w14:paraId="375AF4B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shd w:val="clear" w:color="auto" w:fill="auto"/>
            <w:noWrap w:val="0"/>
            <w:vAlign w:val="center"/>
          </w:tcPr>
          <w:p w14:paraId="14251AE3">
            <w:pPr>
              <w:spacing w:line="300" w:lineRule="exact"/>
              <w:jc w:val="center"/>
              <w:rPr>
                <w:rFonts w:ascii="方正书宋_GBK" w:eastAsia="方正书宋_GBK"/>
              </w:rPr>
            </w:pPr>
          </w:p>
        </w:tc>
        <w:tc>
          <w:tcPr>
            <w:tcW w:w="1134" w:type="dxa"/>
            <w:shd w:val="clear" w:color="auto" w:fill="auto"/>
            <w:noWrap w:val="0"/>
            <w:vAlign w:val="center"/>
          </w:tcPr>
          <w:p w14:paraId="17F615E4">
            <w:pPr>
              <w:spacing w:line="300" w:lineRule="exact"/>
              <w:jc w:val="left"/>
              <w:rPr>
                <w:rFonts w:ascii="方正书宋_GBK" w:eastAsia="方正书宋_GBK"/>
              </w:rPr>
            </w:pPr>
            <w:r>
              <w:rPr>
                <w:rFonts w:ascii="方正书宋_GBK" w:eastAsia="方正书宋_GBK"/>
              </w:rPr>
              <w:t>成本指标</w:t>
            </w:r>
          </w:p>
        </w:tc>
        <w:tc>
          <w:tcPr>
            <w:tcW w:w="1276" w:type="dxa"/>
            <w:shd w:val="clear" w:color="auto" w:fill="auto"/>
            <w:noWrap w:val="0"/>
            <w:vAlign w:val="center"/>
          </w:tcPr>
          <w:p w14:paraId="6BA5B3CC">
            <w:pPr>
              <w:spacing w:line="300" w:lineRule="exact"/>
              <w:jc w:val="left"/>
              <w:rPr>
                <w:rFonts w:ascii="方正书宋_GBK" w:eastAsia="方正书宋_GBK"/>
              </w:rPr>
            </w:pPr>
            <w:r>
              <w:rPr>
                <w:rFonts w:ascii="方正书宋_GBK" w:eastAsia="方正书宋_GBK"/>
              </w:rPr>
              <w:t>控制在预算内</w:t>
            </w:r>
          </w:p>
        </w:tc>
        <w:tc>
          <w:tcPr>
            <w:tcW w:w="2891" w:type="dxa"/>
            <w:shd w:val="clear" w:color="auto" w:fill="auto"/>
            <w:noWrap w:val="0"/>
            <w:vAlign w:val="center"/>
          </w:tcPr>
          <w:p w14:paraId="65019038">
            <w:pPr>
              <w:spacing w:line="300" w:lineRule="exact"/>
              <w:jc w:val="left"/>
              <w:rPr>
                <w:rFonts w:ascii="方正书宋_GBK" w:eastAsia="方正书宋_GBK"/>
              </w:rPr>
            </w:pPr>
            <w:r>
              <w:rPr>
                <w:rFonts w:ascii="方正书宋_GBK" w:eastAsia="方正书宋_GBK"/>
              </w:rPr>
              <w:t>控制在预算内</w:t>
            </w:r>
          </w:p>
        </w:tc>
        <w:tc>
          <w:tcPr>
            <w:tcW w:w="1276" w:type="dxa"/>
            <w:shd w:val="clear" w:color="auto" w:fill="auto"/>
            <w:noWrap w:val="0"/>
            <w:vAlign w:val="center"/>
          </w:tcPr>
          <w:p w14:paraId="7F475A66">
            <w:pPr>
              <w:spacing w:line="300" w:lineRule="exact"/>
              <w:jc w:val="left"/>
              <w:rPr>
                <w:rFonts w:ascii="方正书宋_GBK" w:eastAsia="方正书宋_GBK"/>
              </w:rPr>
            </w:pPr>
            <w:r>
              <w:rPr>
                <w:rFonts w:ascii="方正书宋_GBK" w:eastAsia="方正书宋_GBK"/>
              </w:rPr>
              <w:t>100万元</w:t>
            </w:r>
          </w:p>
        </w:tc>
        <w:tc>
          <w:tcPr>
            <w:tcW w:w="1701" w:type="dxa"/>
            <w:shd w:val="clear" w:color="auto" w:fill="auto"/>
            <w:noWrap w:val="0"/>
            <w:vAlign w:val="center"/>
          </w:tcPr>
          <w:p w14:paraId="642A5A7E">
            <w:pPr>
              <w:spacing w:line="300" w:lineRule="exact"/>
              <w:jc w:val="left"/>
              <w:rPr>
                <w:rFonts w:ascii="方正书宋_GBK" w:eastAsia="方正书宋_GBK"/>
              </w:rPr>
            </w:pPr>
            <w:r>
              <w:rPr>
                <w:rFonts w:ascii="方正书宋_GBK" w:eastAsia="方正书宋_GBK"/>
              </w:rPr>
              <w:t>2019年工作情况</w:t>
            </w:r>
          </w:p>
        </w:tc>
      </w:tr>
      <w:tr w14:paraId="156882B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restart"/>
            <w:shd w:val="clear" w:color="auto" w:fill="auto"/>
            <w:noWrap w:val="0"/>
            <w:vAlign w:val="center"/>
          </w:tcPr>
          <w:p w14:paraId="362F55AE">
            <w:pPr>
              <w:spacing w:line="300" w:lineRule="exact"/>
              <w:jc w:val="center"/>
              <w:rPr>
                <w:rFonts w:ascii="方正书宋_GBK" w:eastAsia="方正书宋_GBK"/>
              </w:rPr>
            </w:pPr>
            <w:r>
              <w:rPr>
                <w:rFonts w:ascii="方正书宋_GBK" w:eastAsia="方正书宋_GBK"/>
              </w:rPr>
              <w:t>效果指标</w:t>
            </w:r>
          </w:p>
        </w:tc>
        <w:tc>
          <w:tcPr>
            <w:tcW w:w="1134" w:type="dxa"/>
            <w:shd w:val="clear" w:color="auto" w:fill="auto"/>
            <w:noWrap w:val="0"/>
            <w:vAlign w:val="center"/>
          </w:tcPr>
          <w:p w14:paraId="642DEEF8">
            <w:pPr>
              <w:spacing w:line="300" w:lineRule="exact"/>
              <w:jc w:val="left"/>
              <w:rPr>
                <w:rFonts w:ascii="方正书宋_GBK" w:eastAsia="方正书宋_GBK"/>
              </w:rPr>
            </w:pPr>
            <w:r>
              <w:rPr>
                <w:rFonts w:ascii="方正书宋_GBK" w:eastAsia="方正书宋_GBK"/>
              </w:rPr>
              <w:t>社会效益指标</w:t>
            </w:r>
          </w:p>
        </w:tc>
        <w:tc>
          <w:tcPr>
            <w:tcW w:w="1276" w:type="dxa"/>
            <w:shd w:val="clear" w:color="auto" w:fill="auto"/>
            <w:noWrap w:val="0"/>
            <w:vAlign w:val="center"/>
          </w:tcPr>
          <w:p w14:paraId="1D9B5BA5">
            <w:pPr>
              <w:spacing w:line="300" w:lineRule="exact"/>
              <w:jc w:val="left"/>
              <w:rPr>
                <w:rFonts w:ascii="方正书宋_GBK" w:eastAsia="方正书宋_GBK"/>
              </w:rPr>
            </w:pPr>
            <w:r>
              <w:rPr>
                <w:rFonts w:ascii="方正书宋_GBK" w:eastAsia="方正书宋_GBK"/>
              </w:rPr>
              <w:t>提升工作效率</w:t>
            </w:r>
          </w:p>
        </w:tc>
        <w:tc>
          <w:tcPr>
            <w:tcW w:w="2891" w:type="dxa"/>
            <w:shd w:val="clear" w:color="auto" w:fill="auto"/>
            <w:noWrap w:val="0"/>
            <w:vAlign w:val="center"/>
          </w:tcPr>
          <w:p w14:paraId="7E4A99ED">
            <w:pPr>
              <w:spacing w:line="300" w:lineRule="exact"/>
              <w:jc w:val="left"/>
              <w:rPr>
                <w:rFonts w:ascii="方正书宋_GBK" w:eastAsia="方正书宋_GBK"/>
              </w:rPr>
            </w:pPr>
            <w:r>
              <w:rPr>
                <w:rFonts w:ascii="方正书宋_GBK" w:eastAsia="方正书宋_GBK"/>
              </w:rPr>
              <w:t>通过设备采购，提升检测技术手段，促进公益诉讼检察工作顺利开展</w:t>
            </w:r>
          </w:p>
        </w:tc>
        <w:tc>
          <w:tcPr>
            <w:tcW w:w="1276" w:type="dxa"/>
            <w:shd w:val="clear" w:color="auto" w:fill="auto"/>
            <w:noWrap w:val="0"/>
            <w:vAlign w:val="center"/>
          </w:tcPr>
          <w:p w14:paraId="5E82DF7F">
            <w:pPr>
              <w:spacing w:line="300" w:lineRule="exact"/>
              <w:jc w:val="left"/>
              <w:rPr>
                <w:rFonts w:ascii="方正书宋_GBK" w:eastAsia="方正书宋_GBK"/>
              </w:rPr>
            </w:pPr>
            <w:r>
              <w:rPr>
                <w:rFonts w:ascii="方正书宋_GBK" w:eastAsia="方正书宋_GBK"/>
              </w:rPr>
              <w:t>有所提升</w:t>
            </w:r>
          </w:p>
        </w:tc>
        <w:tc>
          <w:tcPr>
            <w:tcW w:w="1701" w:type="dxa"/>
            <w:shd w:val="clear" w:color="auto" w:fill="auto"/>
            <w:noWrap w:val="0"/>
            <w:vAlign w:val="center"/>
          </w:tcPr>
          <w:p w14:paraId="4DBA8E28">
            <w:pPr>
              <w:spacing w:line="300" w:lineRule="exact"/>
              <w:jc w:val="left"/>
              <w:rPr>
                <w:rFonts w:ascii="方正书宋_GBK" w:eastAsia="方正书宋_GBK"/>
              </w:rPr>
            </w:pPr>
            <w:r>
              <w:rPr>
                <w:rFonts w:ascii="方正书宋_GBK" w:eastAsia="方正书宋_GBK"/>
              </w:rPr>
              <w:t>2019年工作情况</w:t>
            </w:r>
          </w:p>
        </w:tc>
      </w:tr>
      <w:tr w14:paraId="3ED3350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shd w:val="clear" w:color="auto" w:fill="auto"/>
            <w:noWrap w:val="0"/>
            <w:vAlign w:val="center"/>
          </w:tcPr>
          <w:p w14:paraId="46032E54">
            <w:pPr>
              <w:spacing w:line="300" w:lineRule="exact"/>
              <w:jc w:val="center"/>
              <w:rPr>
                <w:rFonts w:ascii="方正书宋_GBK" w:eastAsia="方正书宋_GBK"/>
              </w:rPr>
            </w:pPr>
          </w:p>
        </w:tc>
        <w:tc>
          <w:tcPr>
            <w:tcW w:w="1134" w:type="dxa"/>
            <w:shd w:val="clear" w:color="auto" w:fill="auto"/>
            <w:noWrap w:val="0"/>
            <w:vAlign w:val="center"/>
          </w:tcPr>
          <w:p w14:paraId="36F23B69">
            <w:pPr>
              <w:spacing w:line="300" w:lineRule="exact"/>
              <w:jc w:val="left"/>
              <w:rPr>
                <w:rFonts w:ascii="方正书宋_GBK" w:eastAsia="方正书宋_GBK"/>
              </w:rPr>
            </w:pPr>
            <w:r>
              <w:rPr>
                <w:rFonts w:ascii="方正书宋_GBK" w:eastAsia="方正书宋_GBK"/>
              </w:rPr>
              <w:t>可持续影响指标</w:t>
            </w:r>
          </w:p>
        </w:tc>
        <w:tc>
          <w:tcPr>
            <w:tcW w:w="1276" w:type="dxa"/>
            <w:shd w:val="clear" w:color="auto" w:fill="auto"/>
            <w:noWrap w:val="0"/>
            <w:vAlign w:val="center"/>
          </w:tcPr>
          <w:p w14:paraId="332A20E2">
            <w:pPr>
              <w:spacing w:line="300" w:lineRule="exact"/>
              <w:jc w:val="left"/>
              <w:rPr>
                <w:rFonts w:ascii="方正书宋_GBK" w:eastAsia="方正书宋_GBK"/>
              </w:rPr>
            </w:pPr>
            <w:r>
              <w:rPr>
                <w:rFonts w:ascii="方正书宋_GBK" w:eastAsia="方正书宋_GBK"/>
              </w:rPr>
              <w:t>增强说服力</w:t>
            </w:r>
          </w:p>
        </w:tc>
        <w:tc>
          <w:tcPr>
            <w:tcW w:w="2891" w:type="dxa"/>
            <w:shd w:val="clear" w:color="auto" w:fill="auto"/>
            <w:noWrap w:val="0"/>
            <w:vAlign w:val="center"/>
          </w:tcPr>
          <w:p w14:paraId="59EF75A3">
            <w:pPr>
              <w:spacing w:line="300" w:lineRule="exact"/>
              <w:jc w:val="left"/>
              <w:rPr>
                <w:rFonts w:ascii="方正书宋_GBK" w:eastAsia="方正书宋_GBK"/>
              </w:rPr>
            </w:pPr>
            <w:r>
              <w:rPr>
                <w:rFonts w:ascii="方正书宋_GBK" w:eastAsia="方正书宋_GBK"/>
              </w:rPr>
              <w:t>提高办案效率，增加公益诉讼检察工作说服力</w:t>
            </w:r>
          </w:p>
        </w:tc>
        <w:tc>
          <w:tcPr>
            <w:tcW w:w="1276" w:type="dxa"/>
            <w:shd w:val="clear" w:color="auto" w:fill="auto"/>
            <w:noWrap w:val="0"/>
            <w:vAlign w:val="center"/>
          </w:tcPr>
          <w:p w14:paraId="03AA43FA">
            <w:pPr>
              <w:spacing w:line="300" w:lineRule="exact"/>
              <w:jc w:val="left"/>
              <w:rPr>
                <w:rFonts w:ascii="方正书宋_GBK" w:eastAsia="方正书宋_GBK"/>
              </w:rPr>
            </w:pPr>
            <w:r>
              <w:rPr>
                <w:rFonts w:ascii="方正书宋_GBK" w:eastAsia="方正书宋_GBK"/>
              </w:rPr>
              <w:t>长期影响</w:t>
            </w:r>
          </w:p>
        </w:tc>
        <w:tc>
          <w:tcPr>
            <w:tcW w:w="1701" w:type="dxa"/>
            <w:shd w:val="clear" w:color="auto" w:fill="auto"/>
            <w:noWrap w:val="0"/>
            <w:vAlign w:val="center"/>
          </w:tcPr>
          <w:p w14:paraId="1046FEC3">
            <w:pPr>
              <w:spacing w:line="300" w:lineRule="exact"/>
              <w:jc w:val="left"/>
              <w:rPr>
                <w:rFonts w:ascii="方正书宋_GBK" w:eastAsia="方正书宋_GBK"/>
              </w:rPr>
            </w:pPr>
            <w:r>
              <w:rPr>
                <w:rFonts w:ascii="方正书宋_GBK" w:eastAsia="方正书宋_GBK"/>
              </w:rPr>
              <w:t>2019年工作情况</w:t>
            </w:r>
          </w:p>
        </w:tc>
      </w:tr>
      <w:tr w14:paraId="2951458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shd w:val="clear" w:color="auto" w:fill="auto"/>
            <w:noWrap w:val="0"/>
            <w:vAlign w:val="center"/>
          </w:tcPr>
          <w:p w14:paraId="16AE4DE4">
            <w:pPr>
              <w:spacing w:line="300" w:lineRule="exact"/>
              <w:jc w:val="center"/>
              <w:rPr>
                <w:rFonts w:ascii="方正书宋_GBK" w:eastAsia="方正书宋_GBK"/>
              </w:rPr>
            </w:pPr>
            <w:r>
              <w:rPr>
                <w:rFonts w:ascii="方正书宋_GBK" w:eastAsia="方正书宋_GBK"/>
              </w:rPr>
              <w:t>满意度指标</w:t>
            </w:r>
          </w:p>
        </w:tc>
        <w:tc>
          <w:tcPr>
            <w:tcW w:w="1134" w:type="dxa"/>
            <w:shd w:val="clear" w:color="auto" w:fill="auto"/>
            <w:noWrap w:val="0"/>
            <w:vAlign w:val="center"/>
          </w:tcPr>
          <w:p w14:paraId="088E797F">
            <w:pPr>
              <w:spacing w:line="300" w:lineRule="exact"/>
              <w:jc w:val="left"/>
              <w:rPr>
                <w:rFonts w:ascii="方正书宋_GBK" w:eastAsia="方正书宋_GBK"/>
              </w:rPr>
            </w:pPr>
            <w:r>
              <w:rPr>
                <w:rFonts w:ascii="方正书宋_GBK" w:eastAsia="方正书宋_GBK"/>
              </w:rPr>
              <w:t>服务对象满意度指标</w:t>
            </w:r>
          </w:p>
        </w:tc>
        <w:tc>
          <w:tcPr>
            <w:tcW w:w="1276" w:type="dxa"/>
            <w:shd w:val="clear" w:color="auto" w:fill="auto"/>
            <w:noWrap w:val="0"/>
            <w:vAlign w:val="center"/>
          </w:tcPr>
          <w:p w14:paraId="0AD8C1CC">
            <w:pPr>
              <w:spacing w:line="300" w:lineRule="exact"/>
              <w:jc w:val="left"/>
              <w:rPr>
                <w:rFonts w:ascii="方正书宋_GBK" w:eastAsia="方正书宋_GBK"/>
              </w:rPr>
            </w:pPr>
            <w:r>
              <w:rPr>
                <w:rFonts w:ascii="方正书宋_GBK" w:eastAsia="方正书宋_GBK"/>
              </w:rPr>
              <w:t>干警使用满意度</w:t>
            </w:r>
          </w:p>
        </w:tc>
        <w:tc>
          <w:tcPr>
            <w:tcW w:w="2891" w:type="dxa"/>
            <w:shd w:val="clear" w:color="auto" w:fill="auto"/>
            <w:noWrap w:val="0"/>
            <w:vAlign w:val="center"/>
          </w:tcPr>
          <w:p w14:paraId="0A119C86">
            <w:pPr>
              <w:spacing w:line="300" w:lineRule="exact"/>
              <w:jc w:val="left"/>
              <w:rPr>
                <w:rFonts w:ascii="方正书宋_GBK" w:eastAsia="方正书宋_GBK"/>
              </w:rPr>
            </w:pPr>
            <w:r>
              <w:rPr>
                <w:rFonts w:ascii="方正书宋_GBK" w:eastAsia="方正书宋_GBK"/>
              </w:rPr>
              <w:t>干警使用满意度</w:t>
            </w:r>
          </w:p>
        </w:tc>
        <w:tc>
          <w:tcPr>
            <w:tcW w:w="1276" w:type="dxa"/>
            <w:shd w:val="clear" w:color="auto" w:fill="auto"/>
            <w:noWrap w:val="0"/>
            <w:vAlign w:val="center"/>
          </w:tcPr>
          <w:p w14:paraId="49B138F0">
            <w:pPr>
              <w:spacing w:line="300" w:lineRule="exact"/>
              <w:jc w:val="left"/>
              <w:rPr>
                <w:rFonts w:ascii="方正书宋_GBK" w:eastAsia="方正书宋_GBK"/>
              </w:rPr>
            </w:pPr>
            <w:r>
              <w:rPr>
                <w:rFonts w:ascii="方正书宋_GBK" w:eastAsia="方正书宋_GBK"/>
              </w:rPr>
              <w:t>≥99百分比</w:t>
            </w:r>
          </w:p>
        </w:tc>
        <w:tc>
          <w:tcPr>
            <w:tcW w:w="1701" w:type="dxa"/>
            <w:shd w:val="clear" w:color="auto" w:fill="auto"/>
            <w:noWrap w:val="0"/>
            <w:vAlign w:val="center"/>
          </w:tcPr>
          <w:p w14:paraId="41C9578E">
            <w:pPr>
              <w:spacing w:line="300" w:lineRule="exact"/>
              <w:jc w:val="left"/>
              <w:rPr>
                <w:rFonts w:ascii="方正书宋_GBK" w:eastAsia="方正书宋_GBK"/>
              </w:rPr>
            </w:pPr>
            <w:r>
              <w:rPr>
                <w:rFonts w:ascii="方正书宋_GBK" w:eastAsia="方正书宋_GBK"/>
              </w:rPr>
              <w:t>2019年工作情况</w:t>
            </w:r>
          </w:p>
        </w:tc>
      </w:tr>
    </w:tbl>
    <w:p w14:paraId="7F026654">
      <w:pPr>
        <w:spacing w:line="300" w:lineRule="exact"/>
        <w:jc w:val="left"/>
        <w:sectPr>
          <w:pgSz w:w="16839" w:h="11907" w:orient="landscape"/>
          <w:pgMar w:top="1304" w:right="1984" w:bottom="1304" w:left="1134" w:header="851" w:footer="992" w:gutter="0"/>
          <w:cols w:space="425" w:num="1"/>
          <w:docGrid w:type="lines" w:linePitch="312" w:charSpace="0"/>
        </w:sectPr>
      </w:pPr>
    </w:p>
    <w:p w14:paraId="2B562CA6">
      <w:pPr>
        <w:ind w:firstLine="562" w:firstLineChars="200"/>
        <w:jc w:val="left"/>
        <w:outlineLvl w:val="1"/>
        <w:rPr>
          <w:rFonts w:ascii="Times New Roman" w:hAnsi="宋体" w:eastAsia="宋体"/>
          <w:b/>
          <w:sz w:val="28"/>
        </w:rPr>
      </w:pPr>
      <w:r>
        <w:rPr>
          <w:rFonts w:hint="eastAsia" w:ascii="方正仿宋_GBK" w:eastAsia="方正仿宋_GBK"/>
          <w:b/>
          <w:sz w:val="28"/>
          <w:lang w:val="en-US" w:eastAsia="zh-CN"/>
        </w:rPr>
        <w:t>6</w:t>
      </w:r>
      <w:r>
        <w:rPr>
          <w:rFonts w:ascii="方正仿宋_GBK" w:eastAsia="方正仿宋_GBK"/>
          <w:b/>
          <w:sz w:val="28"/>
        </w:rPr>
        <w:t>、检察教育培训经费绩效目标表</w:t>
      </w:r>
      <w:r>
        <w:fldChar w:fldCharType="begin"/>
      </w:r>
      <w:r>
        <w:rPr>
          <w:rFonts w:ascii="方正仿宋_GBK" w:eastAsia="方正仿宋_GBK"/>
          <w:b/>
          <w:sz w:val="28"/>
        </w:rPr>
        <w:instrText xml:space="preserve"> TC </w:instrText>
      </w:r>
      <w:bookmarkStart w:id="5" w:name="_Toc29808150"/>
      <w:r>
        <w:rPr>
          <w:rFonts w:ascii="方正仿宋_GBK" w:eastAsia="方正仿宋_GBK"/>
          <w:b/>
          <w:sz w:val="28"/>
        </w:rPr>
        <w:instrText xml:space="preserve">13、检察教育培训经费绩效目标表</w:instrText>
      </w:r>
      <w:bookmarkEnd w:id="5"/>
      <w:r>
        <w:rPr>
          <w:rFonts w:ascii="方正仿宋_GBK" w:eastAsia="方正仿宋_GBK"/>
          <w:b/>
          <w:sz w:val="28"/>
        </w:rPr>
        <w:instrText xml:space="preserve"> \f C \l 1 </w:instrText>
      </w:r>
      <w:r>
        <w:rPr>
          <w:rFonts w:ascii="方正仿宋_GBK" w:eastAsia="方正仿宋_GBK"/>
          <w:b/>
          <w:sz w:val="28"/>
        </w:rPr>
        <w:fldChar w:fldCharType="end"/>
      </w:r>
    </w:p>
    <w:tbl>
      <w:tblPr>
        <w:tblStyle w:val="8"/>
        <w:tblW w:w="941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34"/>
        <w:gridCol w:w="8278"/>
      </w:tblGrid>
      <w:tr w14:paraId="457A9AD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tcBorders>
              <w:bottom w:val="nil"/>
            </w:tcBorders>
            <w:shd w:val="clear" w:color="auto" w:fill="auto"/>
            <w:noWrap w:val="0"/>
            <w:vAlign w:val="center"/>
          </w:tcPr>
          <w:p w14:paraId="2D64C86E">
            <w:pPr>
              <w:spacing w:line="300" w:lineRule="exact"/>
              <w:jc w:val="center"/>
              <w:rPr>
                <w:rFonts w:ascii="方正书宋_GBK" w:eastAsia="方正书宋_GBK"/>
                <w:b/>
              </w:rPr>
            </w:pPr>
            <w:r>
              <w:rPr>
                <w:rFonts w:ascii="方正书宋_GBK" w:eastAsia="方正书宋_GBK"/>
                <w:b/>
              </w:rPr>
              <w:t>绩效目标</w:t>
            </w:r>
          </w:p>
        </w:tc>
        <w:tc>
          <w:tcPr>
            <w:tcW w:w="8278" w:type="dxa"/>
            <w:tcBorders>
              <w:bottom w:val="nil"/>
            </w:tcBorders>
            <w:shd w:val="clear" w:color="auto" w:fill="auto"/>
            <w:noWrap w:val="0"/>
            <w:vAlign w:val="center"/>
          </w:tcPr>
          <w:p w14:paraId="06B8EBE1">
            <w:pPr>
              <w:spacing w:line="300" w:lineRule="exact"/>
              <w:jc w:val="left"/>
              <w:rPr>
                <w:rFonts w:ascii="方正书宋_GBK" w:eastAsia="方正书宋_GBK"/>
              </w:rPr>
            </w:pPr>
            <w:r>
              <w:rPr>
                <w:rFonts w:ascii="方正书宋_GBK" w:eastAsia="方正书宋_GBK"/>
              </w:rPr>
              <w:t>1、积极为全市检察工作顺利开展提供人才保障。</w:t>
            </w:r>
          </w:p>
          <w:p w14:paraId="36EAE228">
            <w:pPr>
              <w:spacing w:line="300" w:lineRule="exact"/>
              <w:jc w:val="left"/>
              <w:rPr>
                <w:rFonts w:ascii="方正书宋_GBK" w:eastAsia="方正书宋_GBK"/>
              </w:rPr>
            </w:pPr>
            <w:r>
              <w:rPr>
                <w:rFonts w:ascii="方正书宋_GBK" w:eastAsia="方正书宋_GBK"/>
              </w:rPr>
              <w:t>2、通过培训把业务能力较弱的干警的能力进行提高，以适应检察工作的需要。</w:t>
            </w:r>
          </w:p>
        </w:tc>
      </w:tr>
    </w:tbl>
    <w:p w14:paraId="70E29091">
      <w:pPr>
        <w:spacing w:line="14" w:lineRule="exact"/>
        <w:ind w:firstLine="420" w:firstLineChars="200"/>
        <w:jc w:val="center"/>
        <w:rPr>
          <w:rFonts w:ascii="Times New Roman" w:hAnsi="宋体" w:eastAsia="宋体"/>
        </w:rPr>
      </w:pPr>
      <w:r>
        <w:rPr>
          <w:rFonts w:ascii="方正书宋_GBK" w:eastAsia="方正书宋_GBK"/>
        </w:rPr>
        <w:t xml:space="preserve"> </w:t>
      </w:r>
    </w:p>
    <w:tbl>
      <w:tblPr>
        <w:tblStyle w:val="8"/>
        <w:tblW w:w="941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34"/>
        <w:gridCol w:w="1134"/>
        <w:gridCol w:w="1276"/>
        <w:gridCol w:w="2891"/>
        <w:gridCol w:w="1276"/>
        <w:gridCol w:w="1701"/>
      </w:tblGrid>
      <w:tr w14:paraId="2C2B5B8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1134" w:type="dxa"/>
            <w:shd w:val="clear" w:color="auto" w:fill="auto"/>
            <w:noWrap w:val="0"/>
            <w:vAlign w:val="center"/>
          </w:tcPr>
          <w:p w14:paraId="715028E7">
            <w:pPr>
              <w:spacing w:line="300" w:lineRule="exact"/>
              <w:jc w:val="center"/>
              <w:rPr>
                <w:rFonts w:ascii="方正书宋_GBK" w:eastAsia="方正书宋_GBK"/>
                <w:b/>
              </w:rPr>
            </w:pPr>
            <w:r>
              <w:rPr>
                <w:rFonts w:ascii="方正书宋_GBK" w:eastAsia="方正书宋_GBK"/>
                <w:b/>
              </w:rPr>
              <w:t>一级指标</w:t>
            </w:r>
          </w:p>
        </w:tc>
        <w:tc>
          <w:tcPr>
            <w:tcW w:w="1134" w:type="dxa"/>
            <w:shd w:val="clear" w:color="auto" w:fill="auto"/>
            <w:noWrap w:val="0"/>
            <w:vAlign w:val="center"/>
          </w:tcPr>
          <w:p w14:paraId="0EE17823">
            <w:pPr>
              <w:spacing w:line="300" w:lineRule="exact"/>
              <w:jc w:val="center"/>
              <w:rPr>
                <w:rFonts w:ascii="方正书宋_GBK" w:eastAsia="方正书宋_GBK"/>
                <w:b/>
              </w:rPr>
            </w:pPr>
            <w:r>
              <w:rPr>
                <w:rFonts w:ascii="方正书宋_GBK" w:eastAsia="方正书宋_GBK"/>
                <w:b/>
              </w:rPr>
              <w:t>二级指标</w:t>
            </w:r>
          </w:p>
        </w:tc>
        <w:tc>
          <w:tcPr>
            <w:tcW w:w="1276" w:type="dxa"/>
            <w:shd w:val="clear" w:color="auto" w:fill="auto"/>
            <w:noWrap w:val="0"/>
            <w:vAlign w:val="center"/>
          </w:tcPr>
          <w:p w14:paraId="30F6C7CC">
            <w:pPr>
              <w:spacing w:line="300" w:lineRule="exact"/>
              <w:jc w:val="center"/>
              <w:rPr>
                <w:rFonts w:ascii="方正书宋_GBK" w:eastAsia="方正书宋_GBK"/>
                <w:b/>
              </w:rPr>
            </w:pPr>
            <w:r>
              <w:rPr>
                <w:rFonts w:ascii="方正书宋_GBK" w:eastAsia="方正书宋_GBK"/>
                <w:b/>
              </w:rPr>
              <w:t>三级指标</w:t>
            </w:r>
          </w:p>
        </w:tc>
        <w:tc>
          <w:tcPr>
            <w:tcW w:w="2891" w:type="dxa"/>
            <w:shd w:val="clear" w:color="auto" w:fill="auto"/>
            <w:noWrap w:val="0"/>
            <w:vAlign w:val="center"/>
          </w:tcPr>
          <w:p w14:paraId="78F413FC">
            <w:pPr>
              <w:spacing w:line="300" w:lineRule="exact"/>
              <w:jc w:val="center"/>
              <w:rPr>
                <w:rFonts w:ascii="方正书宋_GBK" w:eastAsia="方正书宋_GBK"/>
                <w:b/>
              </w:rPr>
            </w:pPr>
            <w:r>
              <w:rPr>
                <w:rFonts w:ascii="方正书宋_GBK" w:eastAsia="方正书宋_GBK"/>
                <w:b/>
              </w:rPr>
              <w:t>绩效指标描述</w:t>
            </w:r>
          </w:p>
        </w:tc>
        <w:tc>
          <w:tcPr>
            <w:tcW w:w="1276" w:type="dxa"/>
            <w:shd w:val="clear" w:color="auto" w:fill="auto"/>
            <w:noWrap w:val="0"/>
            <w:vAlign w:val="center"/>
          </w:tcPr>
          <w:p w14:paraId="41A7EFA3">
            <w:pPr>
              <w:spacing w:line="300" w:lineRule="exact"/>
              <w:jc w:val="center"/>
              <w:rPr>
                <w:rFonts w:ascii="方正书宋_GBK" w:eastAsia="方正书宋_GBK"/>
                <w:b/>
              </w:rPr>
            </w:pPr>
            <w:r>
              <w:rPr>
                <w:rFonts w:ascii="方正书宋_GBK" w:eastAsia="方正书宋_GBK"/>
                <w:b/>
              </w:rPr>
              <w:t>指标值</w:t>
            </w:r>
          </w:p>
        </w:tc>
        <w:tc>
          <w:tcPr>
            <w:tcW w:w="1701" w:type="dxa"/>
            <w:shd w:val="clear" w:color="auto" w:fill="auto"/>
            <w:noWrap w:val="0"/>
            <w:vAlign w:val="center"/>
          </w:tcPr>
          <w:p w14:paraId="3AFA2904">
            <w:pPr>
              <w:spacing w:line="300" w:lineRule="exact"/>
              <w:jc w:val="center"/>
              <w:rPr>
                <w:rFonts w:ascii="方正书宋_GBK" w:eastAsia="方正书宋_GBK"/>
                <w:b/>
              </w:rPr>
            </w:pPr>
            <w:r>
              <w:rPr>
                <w:rFonts w:ascii="方正书宋_GBK" w:eastAsia="方正书宋_GBK"/>
                <w:b/>
              </w:rPr>
              <w:t>指标值确定依据</w:t>
            </w:r>
          </w:p>
        </w:tc>
      </w:tr>
      <w:tr w14:paraId="5BDD99F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restart"/>
            <w:shd w:val="clear" w:color="auto" w:fill="auto"/>
            <w:noWrap w:val="0"/>
            <w:vAlign w:val="center"/>
          </w:tcPr>
          <w:p w14:paraId="01A19E8E">
            <w:pPr>
              <w:spacing w:line="300" w:lineRule="exact"/>
              <w:jc w:val="center"/>
              <w:rPr>
                <w:rFonts w:ascii="方正书宋_GBK" w:eastAsia="方正书宋_GBK"/>
              </w:rPr>
            </w:pPr>
            <w:r>
              <w:rPr>
                <w:rFonts w:ascii="方正书宋_GBK" w:eastAsia="方正书宋_GBK"/>
              </w:rPr>
              <w:t>产出指标</w:t>
            </w:r>
          </w:p>
        </w:tc>
        <w:tc>
          <w:tcPr>
            <w:tcW w:w="1134" w:type="dxa"/>
            <w:shd w:val="clear" w:color="auto" w:fill="auto"/>
            <w:noWrap w:val="0"/>
            <w:vAlign w:val="center"/>
          </w:tcPr>
          <w:p w14:paraId="6F74176B">
            <w:pPr>
              <w:spacing w:line="300" w:lineRule="exact"/>
              <w:jc w:val="left"/>
              <w:rPr>
                <w:rFonts w:ascii="方正书宋_GBK" w:eastAsia="方正书宋_GBK"/>
              </w:rPr>
            </w:pPr>
            <w:r>
              <w:rPr>
                <w:rFonts w:ascii="方正书宋_GBK" w:eastAsia="方正书宋_GBK"/>
              </w:rPr>
              <w:t>数量指标</w:t>
            </w:r>
          </w:p>
        </w:tc>
        <w:tc>
          <w:tcPr>
            <w:tcW w:w="1276" w:type="dxa"/>
            <w:shd w:val="clear" w:color="auto" w:fill="auto"/>
            <w:noWrap w:val="0"/>
            <w:vAlign w:val="center"/>
          </w:tcPr>
          <w:p w14:paraId="66FC8EAE">
            <w:pPr>
              <w:spacing w:line="300" w:lineRule="exact"/>
              <w:jc w:val="left"/>
              <w:rPr>
                <w:rFonts w:ascii="方正书宋_GBK" w:eastAsia="方正书宋_GBK"/>
              </w:rPr>
            </w:pPr>
            <w:r>
              <w:rPr>
                <w:rFonts w:ascii="方正书宋_GBK" w:eastAsia="方正书宋_GBK"/>
              </w:rPr>
              <w:t>培训次数</w:t>
            </w:r>
          </w:p>
        </w:tc>
        <w:tc>
          <w:tcPr>
            <w:tcW w:w="2891" w:type="dxa"/>
            <w:shd w:val="clear" w:color="auto" w:fill="auto"/>
            <w:noWrap w:val="0"/>
            <w:vAlign w:val="center"/>
          </w:tcPr>
          <w:p w14:paraId="25BFE576">
            <w:pPr>
              <w:spacing w:line="300" w:lineRule="exact"/>
              <w:jc w:val="left"/>
              <w:rPr>
                <w:rFonts w:ascii="方正书宋_GBK" w:eastAsia="方正书宋_GBK"/>
              </w:rPr>
            </w:pPr>
            <w:r>
              <w:rPr>
                <w:rFonts w:ascii="方正书宋_GBK" w:eastAsia="方正书宋_GBK"/>
              </w:rPr>
              <w:t>培训次数</w:t>
            </w:r>
          </w:p>
        </w:tc>
        <w:tc>
          <w:tcPr>
            <w:tcW w:w="1276" w:type="dxa"/>
            <w:shd w:val="clear" w:color="auto" w:fill="auto"/>
            <w:noWrap w:val="0"/>
            <w:vAlign w:val="center"/>
          </w:tcPr>
          <w:p w14:paraId="10957F7F">
            <w:pPr>
              <w:spacing w:line="300" w:lineRule="exact"/>
              <w:jc w:val="left"/>
              <w:rPr>
                <w:rFonts w:ascii="方正书宋_GBK" w:eastAsia="方正书宋_GBK"/>
              </w:rPr>
            </w:pPr>
            <w:r>
              <w:rPr>
                <w:rFonts w:ascii="方正书宋_GBK" w:eastAsia="方正书宋_GBK"/>
              </w:rPr>
              <w:t>≥94次</w:t>
            </w:r>
          </w:p>
        </w:tc>
        <w:tc>
          <w:tcPr>
            <w:tcW w:w="1701" w:type="dxa"/>
            <w:shd w:val="clear" w:color="auto" w:fill="auto"/>
            <w:noWrap w:val="0"/>
            <w:vAlign w:val="center"/>
          </w:tcPr>
          <w:p w14:paraId="6D2160A5">
            <w:pPr>
              <w:spacing w:line="300" w:lineRule="exact"/>
              <w:jc w:val="left"/>
              <w:rPr>
                <w:rFonts w:ascii="方正书宋_GBK" w:eastAsia="方正书宋_GBK"/>
              </w:rPr>
            </w:pPr>
            <w:r>
              <w:rPr>
                <w:rFonts w:ascii="方正书宋_GBK" w:eastAsia="方正书宋_GBK"/>
              </w:rPr>
              <w:t>2019年工作情况</w:t>
            </w:r>
          </w:p>
        </w:tc>
      </w:tr>
      <w:tr w14:paraId="54AFCA3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shd w:val="clear" w:color="auto" w:fill="auto"/>
            <w:noWrap w:val="0"/>
            <w:vAlign w:val="center"/>
          </w:tcPr>
          <w:p w14:paraId="122A8187">
            <w:pPr>
              <w:spacing w:line="300" w:lineRule="exact"/>
              <w:jc w:val="center"/>
              <w:rPr>
                <w:rFonts w:ascii="方正书宋_GBK" w:eastAsia="方正书宋_GBK"/>
              </w:rPr>
            </w:pPr>
          </w:p>
        </w:tc>
        <w:tc>
          <w:tcPr>
            <w:tcW w:w="1134" w:type="dxa"/>
            <w:shd w:val="clear" w:color="auto" w:fill="auto"/>
            <w:noWrap w:val="0"/>
            <w:vAlign w:val="center"/>
          </w:tcPr>
          <w:p w14:paraId="0711E298">
            <w:pPr>
              <w:spacing w:line="300" w:lineRule="exact"/>
              <w:jc w:val="left"/>
              <w:rPr>
                <w:rFonts w:ascii="方正书宋_GBK" w:eastAsia="方正书宋_GBK"/>
              </w:rPr>
            </w:pPr>
            <w:r>
              <w:rPr>
                <w:rFonts w:ascii="方正书宋_GBK" w:eastAsia="方正书宋_GBK"/>
              </w:rPr>
              <w:t>质量指标</w:t>
            </w:r>
          </w:p>
        </w:tc>
        <w:tc>
          <w:tcPr>
            <w:tcW w:w="1276" w:type="dxa"/>
            <w:shd w:val="clear" w:color="auto" w:fill="auto"/>
            <w:noWrap w:val="0"/>
            <w:vAlign w:val="center"/>
          </w:tcPr>
          <w:p w14:paraId="7C297496">
            <w:pPr>
              <w:spacing w:line="300" w:lineRule="exact"/>
              <w:jc w:val="left"/>
              <w:rPr>
                <w:rFonts w:ascii="方正书宋_GBK" w:eastAsia="方正书宋_GBK"/>
              </w:rPr>
            </w:pPr>
            <w:r>
              <w:rPr>
                <w:rFonts w:ascii="方正书宋_GBK" w:eastAsia="方正书宋_GBK"/>
              </w:rPr>
              <w:t>培训结业率</w:t>
            </w:r>
          </w:p>
        </w:tc>
        <w:tc>
          <w:tcPr>
            <w:tcW w:w="2891" w:type="dxa"/>
            <w:shd w:val="clear" w:color="auto" w:fill="auto"/>
            <w:noWrap w:val="0"/>
            <w:vAlign w:val="center"/>
          </w:tcPr>
          <w:p w14:paraId="6BFF85B5">
            <w:pPr>
              <w:spacing w:line="300" w:lineRule="exact"/>
              <w:jc w:val="left"/>
              <w:rPr>
                <w:rFonts w:ascii="方正书宋_GBK" w:eastAsia="方正书宋_GBK"/>
              </w:rPr>
            </w:pPr>
            <w:r>
              <w:rPr>
                <w:rFonts w:ascii="方正书宋_GBK" w:eastAsia="方正书宋_GBK"/>
              </w:rPr>
              <w:t>达到培训要求的干警的百分百</w:t>
            </w:r>
          </w:p>
        </w:tc>
        <w:tc>
          <w:tcPr>
            <w:tcW w:w="1276" w:type="dxa"/>
            <w:shd w:val="clear" w:color="auto" w:fill="auto"/>
            <w:noWrap w:val="0"/>
            <w:vAlign w:val="center"/>
          </w:tcPr>
          <w:p w14:paraId="65008ECD">
            <w:pPr>
              <w:spacing w:line="300" w:lineRule="exact"/>
              <w:jc w:val="left"/>
              <w:rPr>
                <w:rFonts w:ascii="方正书宋_GBK" w:eastAsia="方正书宋_GBK"/>
              </w:rPr>
            </w:pPr>
            <w:r>
              <w:rPr>
                <w:rFonts w:ascii="方正书宋_GBK" w:eastAsia="方正书宋_GBK"/>
              </w:rPr>
              <w:t>≥95百分比</w:t>
            </w:r>
          </w:p>
        </w:tc>
        <w:tc>
          <w:tcPr>
            <w:tcW w:w="1701" w:type="dxa"/>
            <w:shd w:val="clear" w:color="auto" w:fill="auto"/>
            <w:noWrap w:val="0"/>
            <w:vAlign w:val="center"/>
          </w:tcPr>
          <w:p w14:paraId="76159D57">
            <w:pPr>
              <w:spacing w:line="300" w:lineRule="exact"/>
              <w:jc w:val="left"/>
              <w:rPr>
                <w:rFonts w:ascii="方正书宋_GBK" w:eastAsia="方正书宋_GBK"/>
              </w:rPr>
            </w:pPr>
            <w:r>
              <w:rPr>
                <w:rFonts w:ascii="方正书宋_GBK" w:eastAsia="方正书宋_GBK"/>
              </w:rPr>
              <w:t>2019年工作情况</w:t>
            </w:r>
          </w:p>
        </w:tc>
      </w:tr>
      <w:tr w14:paraId="224F13A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shd w:val="clear" w:color="auto" w:fill="auto"/>
            <w:noWrap w:val="0"/>
            <w:vAlign w:val="center"/>
          </w:tcPr>
          <w:p w14:paraId="5022ED13">
            <w:pPr>
              <w:spacing w:line="300" w:lineRule="exact"/>
              <w:jc w:val="center"/>
              <w:rPr>
                <w:rFonts w:ascii="方正书宋_GBK" w:eastAsia="方正书宋_GBK"/>
              </w:rPr>
            </w:pPr>
          </w:p>
        </w:tc>
        <w:tc>
          <w:tcPr>
            <w:tcW w:w="1134" w:type="dxa"/>
            <w:shd w:val="clear" w:color="auto" w:fill="auto"/>
            <w:noWrap w:val="0"/>
            <w:vAlign w:val="center"/>
          </w:tcPr>
          <w:p w14:paraId="22B3A1EF">
            <w:pPr>
              <w:spacing w:line="300" w:lineRule="exact"/>
              <w:jc w:val="left"/>
              <w:rPr>
                <w:rFonts w:ascii="方正书宋_GBK" w:eastAsia="方正书宋_GBK"/>
              </w:rPr>
            </w:pPr>
            <w:r>
              <w:rPr>
                <w:rFonts w:ascii="方正书宋_GBK" w:eastAsia="方正书宋_GBK"/>
              </w:rPr>
              <w:t>时效指标</w:t>
            </w:r>
          </w:p>
        </w:tc>
        <w:tc>
          <w:tcPr>
            <w:tcW w:w="1276" w:type="dxa"/>
            <w:shd w:val="clear" w:color="auto" w:fill="auto"/>
            <w:noWrap w:val="0"/>
            <w:vAlign w:val="center"/>
          </w:tcPr>
          <w:p w14:paraId="66121EB8">
            <w:pPr>
              <w:spacing w:line="300" w:lineRule="exact"/>
              <w:jc w:val="left"/>
              <w:rPr>
                <w:rFonts w:ascii="方正书宋_GBK" w:eastAsia="方正书宋_GBK"/>
              </w:rPr>
            </w:pPr>
            <w:r>
              <w:rPr>
                <w:rFonts w:ascii="方正书宋_GBK" w:eastAsia="方正书宋_GBK"/>
              </w:rPr>
              <w:t>培训完成时间</w:t>
            </w:r>
          </w:p>
        </w:tc>
        <w:tc>
          <w:tcPr>
            <w:tcW w:w="2891" w:type="dxa"/>
            <w:shd w:val="clear" w:color="auto" w:fill="auto"/>
            <w:noWrap w:val="0"/>
            <w:vAlign w:val="center"/>
          </w:tcPr>
          <w:p w14:paraId="7B82F7F8">
            <w:pPr>
              <w:spacing w:line="300" w:lineRule="exact"/>
              <w:jc w:val="left"/>
              <w:rPr>
                <w:rFonts w:ascii="方正书宋_GBK" w:eastAsia="方正书宋_GBK"/>
              </w:rPr>
            </w:pPr>
            <w:r>
              <w:rPr>
                <w:rFonts w:ascii="方正书宋_GBK" w:eastAsia="方正书宋_GBK"/>
              </w:rPr>
              <w:t>年底前完成本年度所有培训安排</w:t>
            </w:r>
          </w:p>
        </w:tc>
        <w:tc>
          <w:tcPr>
            <w:tcW w:w="1276" w:type="dxa"/>
            <w:shd w:val="clear" w:color="auto" w:fill="auto"/>
            <w:noWrap w:val="0"/>
            <w:vAlign w:val="center"/>
          </w:tcPr>
          <w:p w14:paraId="58F676CE">
            <w:pPr>
              <w:spacing w:line="300" w:lineRule="exact"/>
              <w:jc w:val="left"/>
              <w:rPr>
                <w:rFonts w:ascii="方正书宋_GBK" w:eastAsia="方正书宋_GBK"/>
              </w:rPr>
            </w:pPr>
            <w:r>
              <w:rPr>
                <w:rFonts w:ascii="方正书宋_GBK" w:eastAsia="方正书宋_GBK"/>
              </w:rPr>
              <w:t>12月结束</w:t>
            </w:r>
          </w:p>
        </w:tc>
        <w:tc>
          <w:tcPr>
            <w:tcW w:w="1701" w:type="dxa"/>
            <w:shd w:val="clear" w:color="auto" w:fill="auto"/>
            <w:noWrap w:val="0"/>
            <w:vAlign w:val="center"/>
          </w:tcPr>
          <w:p w14:paraId="2A9E74A0">
            <w:pPr>
              <w:spacing w:line="300" w:lineRule="exact"/>
              <w:jc w:val="left"/>
              <w:rPr>
                <w:rFonts w:ascii="方正书宋_GBK" w:eastAsia="方正书宋_GBK"/>
              </w:rPr>
            </w:pPr>
            <w:r>
              <w:rPr>
                <w:rFonts w:ascii="方正书宋_GBK" w:eastAsia="方正书宋_GBK"/>
              </w:rPr>
              <w:t>2019年工作情况</w:t>
            </w:r>
          </w:p>
        </w:tc>
      </w:tr>
      <w:tr w14:paraId="4A9AAE7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shd w:val="clear" w:color="auto" w:fill="auto"/>
            <w:noWrap w:val="0"/>
            <w:vAlign w:val="center"/>
          </w:tcPr>
          <w:p w14:paraId="696BD826">
            <w:pPr>
              <w:spacing w:line="300" w:lineRule="exact"/>
              <w:jc w:val="center"/>
              <w:rPr>
                <w:rFonts w:ascii="方正书宋_GBK" w:eastAsia="方正书宋_GBK"/>
              </w:rPr>
            </w:pPr>
          </w:p>
        </w:tc>
        <w:tc>
          <w:tcPr>
            <w:tcW w:w="1134" w:type="dxa"/>
            <w:shd w:val="clear" w:color="auto" w:fill="auto"/>
            <w:noWrap w:val="0"/>
            <w:vAlign w:val="center"/>
          </w:tcPr>
          <w:p w14:paraId="4218A40B">
            <w:pPr>
              <w:spacing w:line="300" w:lineRule="exact"/>
              <w:jc w:val="left"/>
              <w:rPr>
                <w:rFonts w:ascii="方正书宋_GBK" w:eastAsia="方正书宋_GBK"/>
              </w:rPr>
            </w:pPr>
            <w:r>
              <w:rPr>
                <w:rFonts w:ascii="方正书宋_GBK" w:eastAsia="方正书宋_GBK"/>
              </w:rPr>
              <w:t>成本指标</w:t>
            </w:r>
          </w:p>
        </w:tc>
        <w:tc>
          <w:tcPr>
            <w:tcW w:w="1276" w:type="dxa"/>
            <w:shd w:val="clear" w:color="auto" w:fill="auto"/>
            <w:noWrap w:val="0"/>
            <w:vAlign w:val="center"/>
          </w:tcPr>
          <w:p w14:paraId="1B1E749C">
            <w:pPr>
              <w:spacing w:line="300" w:lineRule="exact"/>
              <w:jc w:val="left"/>
              <w:rPr>
                <w:rFonts w:ascii="方正书宋_GBK" w:eastAsia="方正书宋_GBK"/>
              </w:rPr>
            </w:pPr>
            <w:r>
              <w:rPr>
                <w:rFonts w:ascii="方正书宋_GBK" w:eastAsia="方正书宋_GBK"/>
              </w:rPr>
              <w:t>控制在预算内</w:t>
            </w:r>
          </w:p>
        </w:tc>
        <w:tc>
          <w:tcPr>
            <w:tcW w:w="2891" w:type="dxa"/>
            <w:shd w:val="clear" w:color="auto" w:fill="auto"/>
            <w:noWrap w:val="0"/>
            <w:vAlign w:val="center"/>
          </w:tcPr>
          <w:p w14:paraId="022969B4">
            <w:pPr>
              <w:spacing w:line="300" w:lineRule="exact"/>
              <w:jc w:val="left"/>
              <w:rPr>
                <w:rFonts w:ascii="方正书宋_GBK" w:eastAsia="方正书宋_GBK"/>
              </w:rPr>
            </w:pPr>
            <w:r>
              <w:rPr>
                <w:rFonts w:ascii="方正书宋_GBK" w:eastAsia="方正书宋_GBK"/>
              </w:rPr>
              <w:t>控制在预算内</w:t>
            </w:r>
          </w:p>
        </w:tc>
        <w:tc>
          <w:tcPr>
            <w:tcW w:w="1276" w:type="dxa"/>
            <w:shd w:val="clear" w:color="auto" w:fill="auto"/>
            <w:noWrap w:val="0"/>
            <w:vAlign w:val="center"/>
          </w:tcPr>
          <w:p w14:paraId="75AF21A9">
            <w:pPr>
              <w:spacing w:line="300" w:lineRule="exact"/>
              <w:jc w:val="left"/>
              <w:rPr>
                <w:rFonts w:ascii="方正书宋_GBK" w:eastAsia="方正书宋_GBK"/>
              </w:rPr>
            </w:pPr>
            <w:r>
              <w:rPr>
                <w:rFonts w:ascii="方正书宋_GBK" w:eastAsia="方正书宋_GBK"/>
              </w:rPr>
              <w:t>50万元</w:t>
            </w:r>
          </w:p>
        </w:tc>
        <w:tc>
          <w:tcPr>
            <w:tcW w:w="1701" w:type="dxa"/>
            <w:shd w:val="clear" w:color="auto" w:fill="auto"/>
            <w:noWrap w:val="0"/>
            <w:vAlign w:val="center"/>
          </w:tcPr>
          <w:p w14:paraId="575FF191">
            <w:pPr>
              <w:spacing w:line="300" w:lineRule="exact"/>
              <w:jc w:val="left"/>
              <w:rPr>
                <w:rFonts w:ascii="方正书宋_GBK" w:eastAsia="方正书宋_GBK"/>
              </w:rPr>
            </w:pPr>
            <w:r>
              <w:rPr>
                <w:rFonts w:ascii="方正书宋_GBK" w:eastAsia="方正书宋_GBK"/>
              </w:rPr>
              <w:t>2019年工作情况</w:t>
            </w:r>
          </w:p>
        </w:tc>
      </w:tr>
      <w:tr w14:paraId="0F4342B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restart"/>
            <w:shd w:val="clear" w:color="auto" w:fill="auto"/>
            <w:noWrap w:val="0"/>
            <w:vAlign w:val="center"/>
          </w:tcPr>
          <w:p w14:paraId="35F944EC">
            <w:pPr>
              <w:spacing w:line="300" w:lineRule="exact"/>
              <w:jc w:val="center"/>
              <w:rPr>
                <w:rFonts w:ascii="方正书宋_GBK" w:eastAsia="方正书宋_GBK"/>
              </w:rPr>
            </w:pPr>
            <w:r>
              <w:rPr>
                <w:rFonts w:ascii="方正书宋_GBK" w:eastAsia="方正书宋_GBK"/>
              </w:rPr>
              <w:t>效果指标</w:t>
            </w:r>
          </w:p>
        </w:tc>
        <w:tc>
          <w:tcPr>
            <w:tcW w:w="1134" w:type="dxa"/>
            <w:shd w:val="clear" w:color="auto" w:fill="auto"/>
            <w:noWrap w:val="0"/>
            <w:vAlign w:val="center"/>
          </w:tcPr>
          <w:p w14:paraId="0CE71C32">
            <w:pPr>
              <w:spacing w:line="300" w:lineRule="exact"/>
              <w:jc w:val="left"/>
              <w:rPr>
                <w:rFonts w:ascii="方正书宋_GBK" w:eastAsia="方正书宋_GBK"/>
              </w:rPr>
            </w:pPr>
            <w:r>
              <w:rPr>
                <w:rFonts w:ascii="方正书宋_GBK" w:eastAsia="方正书宋_GBK"/>
              </w:rPr>
              <w:t>社会效益指标</w:t>
            </w:r>
          </w:p>
        </w:tc>
        <w:tc>
          <w:tcPr>
            <w:tcW w:w="1276" w:type="dxa"/>
            <w:shd w:val="clear" w:color="auto" w:fill="auto"/>
            <w:noWrap w:val="0"/>
            <w:vAlign w:val="center"/>
          </w:tcPr>
          <w:p w14:paraId="0D262D9B">
            <w:pPr>
              <w:spacing w:line="300" w:lineRule="exact"/>
              <w:jc w:val="left"/>
              <w:rPr>
                <w:rFonts w:ascii="方正书宋_GBK" w:eastAsia="方正书宋_GBK"/>
              </w:rPr>
            </w:pPr>
            <w:r>
              <w:rPr>
                <w:rFonts w:ascii="方正书宋_GBK" w:eastAsia="方正书宋_GBK"/>
              </w:rPr>
              <w:t>提供人才保障</w:t>
            </w:r>
          </w:p>
        </w:tc>
        <w:tc>
          <w:tcPr>
            <w:tcW w:w="2891" w:type="dxa"/>
            <w:shd w:val="clear" w:color="auto" w:fill="auto"/>
            <w:noWrap w:val="0"/>
            <w:vAlign w:val="center"/>
          </w:tcPr>
          <w:p w14:paraId="6E60323F">
            <w:pPr>
              <w:spacing w:line="300" w:lineRule="exact"/>
              <w:jc w:val="left"/>
              <w:rPr>
                <w:rFonts w:ascii="方正书宋_GBK" w:eastAsia="方正书宋_GBK"/>
              </w:rPr>
            </w:pPr>
            <w:r>
              <w:rPr>
                <w:rFonts w:ascii="方正书宋_GBK" w:eastAsia="方正书宋_GBK"/>
              </w:rPr>
              <w:t>积极为全市检察工作顺利开展提供人才保障</w:t>
            </w:r>
          </w:p>
        </w:tc>
        <w:tc>
          <w:tcPr>
            <w:tcW w:w="1276" w:type="dxa"/>
            <w:shd w:val="clear" w:color="auto" w:fill="auto"/>
            <w:noWrap w:val="0"/>
            <w:vAlign w:val="center"/>
          </w:tcPr>
          <w:p w14:paraId="7D7B17E3">
            <w:pPr>
              <w:spacing w:line="300" w:lineRule="exact"/>
              <w:jc w:val="left"/>
              <w:rPr>
                <w:rFonts w:ascii="方正书宋_GBK" w:eastAsia="方正书宋_GBK"/>
              </w:rPr>
            </w:pPr>
            <w:r>
              <w:rPr>
                <w:rFonts w:ascii="方正书宋_GBK" w:eastAsia="方正书宋_GBK"/>
              </w:rPr>
              <w:t>人才补充提高</w:t>
            </w:r>
          </w:p>
        </w:tc>
        <w:tc>
          <w:tcPr>
            <w:tcW w:w="1701" w:type="dxa"/>
            <w:shd w:val="clear" w:color="auto" w:fill="auto"/>
            <w:noWrap w:val="0"/>
            <w:vAlign w:val="center"/>
          </w:tcPr>
          <w:p w14:paraId="315B6875">
            <w:pPr>
              <w:spacing w:line="300" w:lineRule="exact"/>
              <w:jc w:val="left"/>
              <w:rPr>
                <w:rFonts w:ascii="方正书宋_GBK" w:eastAsia="方正书宋_GBK"/>
              </w:rPr>
            </w:pPr>
            <w:r>
              <w:rPr>
                <w:rFonts w:ascii="方正书宋_GBK" w:eastAsia="方正书宋_GBK"/>
              </w:rPr>
              <w:t>2019年工作情况</w:t>
            </w:r>
          </w:p>
        </w:tc>
      </w:tr>
      <w:tr w14:paraId="3DFD42B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shd w:val="clear" w:color="auto" w:fill="auto"/>
            <w:noWrap w:val="0"/>
            <w:vAlign w:val="center"/>
          </w:tcPr>
          <w:p w14:paraId="36AB8B45">
            <w:pPr>
              <w:spacing w:line="300" w:lineRule="exact"/>
              <w:jc w:val="center"/>
              <w:rPr>
                <w:rFonts w:ascii="方正书宋_GBK" w:eastAsia="方正书宋_GBK"/>
              </w:rPr>
            </w:pPr>
          </w:p>
        </w:tc>
        <w:tc>
          <w:tcPr>
            <w:tcW w:w="1134" w:type="dxa"/>
            <w:shd w:val="clear" w:color="auto" w:fill="auto"/>
            <w:noWrap w:val="0"/>
            <w:vAlign w:val="center"/>
          </w:tcPr>
          <w:p w14:paraId="661DDC25">
            <w:pPr>
              <w:spacing w:line="300" w:lineRule="exact"/>
              <w:jc w:val="left"/>
              <w:rPr>
                <w:rFonts w:ascii="方正书宋_GBK" w:eastAsia="方正书宋_GBK"/>
              </w:rPr>
            </w:pPr>
            <w:r>
              <w:rPr>
                <w:rFonts w:ascii="方正书宋_GBK" w:eastAsia="方正书宋_GBK"/>
              </w:rPr>
              <w:t>可持续影响指标</w:t>
            </w:r>
          </w:p>
        </w:tc>
        <w:tc>
          <w:tcPr>
            <w:tcW w:w="1276" w:type="dxa"/>
            <w:shd w:val="clear" w:color="auto" w:fill="auto"/>
            <w:noWrap w:val="0"/>
            <w:vAlign w:val="center"/>
          </w:tcPr>
          <w:p w14:paraId="2C784AFD">
            <w:pPr>
              <w:spacing w:line="300" w:lineRule="exact"/>
              <w:jc w:val="left"/>
              <w:rPr>
                <w:rFonts w:ascii="方正书宋_GBK" w:eastAsia="方正书宋_GBK"/>
              </w:rPr>
            </w:pPr>
            <w:r>
              <w:rPr>
                <w:rFonts w:ascii="方正书宋_GBK" w:eastAsia="方正书宋_GBK"/>
              </w:rPr>
              <w:t>提升素质能力</w:t>
            </w:r>
          </w:p>
        </w:tc>
        <w:tc>
          <w:tcPr>
            <w:tcW w:w="2891" w:type="dxa"/>
            <w:shd w:val="clear" w:color="auto" w:fill="auto"/>
            <w:noWrap w:val="0"/>
            <w:vAlign w:val="center"/>
          </w:tcPr>
          <w:p w14:paraId="059CB637">
            <w:pPr>
              <w:spacing w:line="300" w:lineRule="exact"/>
              <w:jc w:val="left"/>
              <w:rPr>
                <w:rFonts w:ascii="方正书宋_GBK" w:eastAsia="方正书宋_GBK"/>
              </w:rPr>
            </w:pPr>
            <w:r>
              <w:rPr>
                <w:rFonts w:ascii="方正书宋_GBK" w:eastAsia="方正书宋_GBK"/>
              </w:rPr>
              <w:t>提升受训人员专业化、职业化影响</w:t>
            </w:r>
          </w:p>
        </w:tc>
        <w:tc>
          <w:tcPr>
            <w:tcW w:w="1276" w:type="dxa"/>
            <w:shd w:val="clear" w:color="auto" w:fill="auto"/>
            <w:noWrap w:val="0"/>
            <w:vAlign w:val="center"/>
          </w:tcPr>
          <w:p w14:paraId="5D0D5CE5">
            <w:pPr>
              <w:spacing w:line="300" w:lineRule="exact"/>
              <w:jc w:val="left"/>
              <w:rPr>
                <w:rFonts w:ascii="方正书宋_GBK" w:eastAsia="方正书宋_GBK"/>
              </w:rPr>
            </w:pPr>
            <w:r>
              <w:rPr>
                <w:rFonts w:ascii="方正书宋_GBK" w:eastAsia="方正书宋_GBK"/>
              </w:rPr>
              <w:t>有所提升</w:t>
            </w:r>
          </w:p>
        </w:tc>
        <w:tc>
          <w:tcPr>
            <w:tcW w:w="1701" w:type="dxa"/>
            <w:shd w:val="clear" w:color="auto" w:fill="auto"/>
            <w:noWrap w:val="0"/>
            <w:vAlign w:val="center"/>
          </w:tcPr>
          <w:p w14:paraId="2851BBE6">
            <w:pPr>
              <w:spacing w:line="300" w:lineRule="exact"/>
              <w:jc w:val="left"/>
              <w:rPr>
                <w:rFonts w:ascii="方正书宋_GBK" w:eastAsia="方正书宋_GBK"/>
              </w:rPr>
            </w:pPr>
            <w:r>
              <w:rPr>
                <w:rFonts w:ascii="方正书宋_GBK" w:eastAsia="方正书宋_GBK"/>
              </w:rPr>
              <w:t>2019年工作情况</w:t>
            </w:r>
          </w:p>
        </w:tc>
      </w:tr>
      <w:tr w14:paraId="6978BA6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shd w:val="clear" w:color="auto" w:fill="auto"/>
            <w:noWrap w:val="0"/>
            <w:vAlign w:val="center"/>
          </w:tcPr>
          <w:p w14:paraId="4EDADB1B">
            <w:pPr>
              <w:spacing w:line="300" w:lineRule="exact"/>
              <w:jc w:val="center"/>
              <w:rPr>
                <w:rFonts w:ascii="方正书宋_GBK" w:eastAsia="方正书宋_GBK"/>
              </w:rPr>
            </w:pPr>
            <w:r>
              <w:rPr>
                <w:rFonts w:ascii="方正书宋_GBK" w:eastAsia="方正书宋_GBK"/>
              </w:rPr>
              <w:t>满意度指标</w:t>
            </w:r>
          </w:p>
        </w:tc>
        <w:tc>
          <w:tcPr>
            <w:tcW w:w="1134" w:type="dxa"/>
            <w:shd w:val="clear" w:color="auto" w:fill="auto"/>
            <w:noWrap w:val="0"/>
            <w:vAlign w:val="center"/>
          </w:tcPr>
          <w:p w14:paraId="3E21EB72">
            <w:pPr>
              <w:spacing w:line="300" w:lineRule="exact"/>
              <w:jc w:val="left"/>
              <w:rPr>
                <w:rFonts w:ascii="方正书宋_GBK" w:eastAsia="方正书宋_GBK"/>
              </w:rPr>
            </w:pPr>
            <w:r>
              <w:rPr>
                <w:rFonts w:ascii="方正书宋_GBK" w:eastAsia="方正书宋_GBK"/>
              </w:rPr>
              <w:t>服务对象满意度指标</w:t>
            </w:r>
          </w:p>
        </w:tc>
        <w:tc>
          <w:tcPr>
            <w:tcW w:w="1276" w:type="dxa"/>
            <w:shd w:val="clear" w:color="auto" w:fill="auto"/>
            <w:noWrap w:val="0"/>
            <w:vAlign w:val="center"/>
          </w:tcPr>
          <w:p w14:paraId="598B534C">
            <w:pPr>
              <w:spacing w:line="300" w:lineRule="exact"/>
              <w:jc w:val="left"/>
              <w:rPr>
                <w:rFonts w:ascii="方正书宋_GBK" w:eastAsia="方正书宋_GBK"/>
              </w:rPr>
            </w:pPr>
            <w:r>
              <w:rPr>
                <w:rFonts w:ascii="方正书宋_GBK" w:eastAsia="方正书宋_GBK"/>
              </w:rPr>
              <w:t>培训干警满意度</w:t>
            </w:r>
          </w:p>
        </w:tc>
        <w:tc>
          <w:tcPr>
            <w:tcW w:w="2891" w:type="dxa"/>
            <w:shd w:val="clear" w:color="auto" w:fill="auto"/>
            <w:noWrap w:val="0"/>
            <w:vAlign w:val="center"/>
          </w:tcPr>
          <w:p w14:paraId="215DDC95">
            <w:pPr>
              <w:spacing w:line="300" w:lineRule="exact"/>
              <w:jc w:val="left"/>
              <w:rPr>
                <w:rFonts w:ascii="方正书宋_GBK" w:eastAsia="方正书宋_GBK"/>
              </w:rPr>
            </w:pPr>
            <w:r>
              <w:rPr>
                <w:rFonts w:ascii="方正书宋_GBK" w:eastAsia="方正书宋_GBK"/>
              </w:rPr>
              <w:t>培训干警满意度</w:t>
            </w:r>
          </w:p>
        </w:tc>
        <w:tc>
          <w:tcPr>
            <w:tcW w:w="1276" w:type="dxa"/>
            <w:shd w:val="clear" w:color="auto" w:fill="auto"/>
            <w:noWrap w:val="0"/>
            <w:vAlign w:val="center"/>
          </w:tcPr>
          <w:p w14:paraId="43DE4C13">
            <w:pPr>
              <w:spacing w:line="300" w:lineRule="exact"/>
              <w:jc w:val="left"/>
              <w:rPr>
                <w:rFonts w:ascii="方正书宋_GBK" w:eastAsia="方正书宋_GBK"/>
              </w:rPr>
            </w:pPr>
            <w:r>
              <w:rPr>
                <w:rFonts w:ascii="方正书宋_GBK" w:eastAsia="方正书宋_GBK"/>
              </w:rPr>
              <w:t>≥98百分比</w:t>
            </w:r>
          </w:p>
        </w:tc>
        <w:tc>
          <w:tcPr>
            <w:tcW w:w="1701" w:type="dxa"/>
            <w:shd w:val="clear" w:color="auto" w:fill="auto"/>
            <w:noWrap w:val="0"/>
            <w:vAlign w:val="center"/>
          </w:tcPr>
          <w:p w14:paraId="5DB555A8">
            <w:pPr>
              <w:spacing w:line="300" w:lineRule="exact"/>
              <w:jc w:val="left"/>
              <w:rPr>
                <w:rFonts w:ascii="方正书宋_GBK" w:eastAsia="方正书宋_GBK"/>
              </w:rPr>
            </w:pPr>
            <w:r>
              <w:rPr>
                <w:rFonts w:ascii="方正书宋_GBK" w:eastAsia="方正书宋_GBK"/>
              </w:rPr>
              <w:t>2019年工作情况</w:t>
            </w:r>
          </w:p>
        </w:tc>
      </w:tr>
    </w:tbl>
    <w:p w14:paraId="503FF975">
      <w:pPr>
        <w:spacing w:line="300" w:lineRule="exact"/>
        <w:ind w:firstLine="420" w:firstLineChars="200"/>
        <w:jc w:val="left"/>
        <w:sectPr>
          <w:pgSz w:w="16839" w:h="11907" w:orient="landscape"/>
          <w:pgMar w:top="1304" w:right="1984" w:bottom="1304" w:left="1134" w:header="851" w:footer="992" w:gutter="0"/>
          <w:cols w:space="425" w:num="1"/>
          <w:docGrid w:type="lines" w:linePitch="312" w:charSpace="0"/>
        </w:sectPr>
      </w:pPr>
    </w:p>
    <w:p w14:paraId="4610A9A4">
      <w:pPr>
        <w:spacing w:line="300" w:lineRule="exact"/>
        <w:ind w:firstLine="420" w:firstLineChars="200"/>
        <w:jc w:val="left"/>
      </w:pPr>
    </w:p>
    <w:p w14:paraId="4B97C6B4">
      <w:pPr>
        <w:ind w:firstLine="562" w:firstLineChars="200"/>
        <w:jc w:val="left"/>
        <w:outlineLvl w:val="1"/>
        <w:rPr>
          <w:rFonts w:ascii="Times New Roman" w:hAnsi="宋体" w:eastAsia="宋体"/>
          <w:b/>
          <w:sz w:val="28"/>
        </w:rPr>
      </w:pPr>
      <w:r>
        <w:rPr>
          <w:rFonts w:hint="eastAsia" w:ascii="方正仿宋_GBK" w:eastAsia="方正仿宋_GBK"/>
          <w:b/>
          <w:sz w:val="28"/>
          <w:lang w:val="en-US" w:eastAsia="zh-CN"/>
        </w:rPr>
        <w:t>7</w:t>
      </w:r>
      <w:r>
        <w:rPr>
          <w:rFonts w:ascii="方正仿宋_GBK" w:eastAsia="方正仿宋_GBK"/>
          <w:b/>
          <w:sz w:val="28"/>
        </w:rPr>
        <w:t>、检察院工作人员法定工作日之外加班补贴绩效目标表</w:t>
      </w:r>
      <w:r>
        <w:fldChar w:fldCharType="begin"/>
      </w:r>
      <w:r>
        <w:rPr>
          <w:rFonts w:ascii="方正仿宋_GBK" w:eastAsia="方正仿宋_GBK"/>
          <w:b/>
          <w:sz w:val="28"/>
        </w:rPr>
        <w:instrText xml:space="preserve"> TC </w:instrText>
      </w:r>
      <w:bookmarkStart w:id="6" w:name="_Toc29808151"/>
      <w:r>
        <w:rPr>
          <w:rFonts w:ascii="方正仿宋_GBK" w:eastAsia="方正仿宋_GBK"/>
          <w:b/>
          <w:sz w:val="28"/>
        </w:rPr>
        <w:instrText xml:space="preserve">14、检察院工作人员法定工作日之外加班补贴绩效目标表</w:instrText>
      </w:r>
      <w:bookmarkEnd w:id="6"/>
      <w:r>
        <w:rPr>
          <w:rFonts w:ascii="方正仿宋_GBK" w:eastAsia="方正仿宋_GBK"/>
          <w:b/>
          <w:sz w:val="28"/>
        </w:rPr>
        <w:instrText xml:space="preserve"> \f C \l 1 </w:instrText>
      </w:r>
      <w:r>
        <w:rPr>
          <w:rFonts w:ascii="方正仿宋_GBK" w:eastAsia="方正仿宋_GBK"/>
          <w:b/>
          <w:sz w:val="28"/>
        </w:rPr>
        <w:fldChar w:fldCharType="end"/>
      </w:r>
    </w:p>
    <w:tbl>
      <w:tblPr>
        <w:tblStyle w:val="8"/>
        <w:tblW w:w="941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34"/>
        <w:gridCol w:w="8278"/>
      </w:tblGrid>
      <w:tr w14:paraId="4C6DDD7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tcBorders>
              <w:bottom w:val="nil"/>
            </w:tcBorders>
            <w:shd w:val="clear" w:color="auto" w:fill="auto"/>
            <w:noWrap w:val="0"/>
            <w:vAlign w:val="center"/>
          </w:tcPr>
          <w:p w14:paraId="050FC374">
            <w:pPr>
              <w:spacing w:line="300" w:lineRule="exact"/>
              <w:jc w:val="center"/>
              <w:rPr>
                <w:rFonts w:ascii="方正书宋_GBK" w:eastAsia="方正书宋_GBK"/>
                <w:b/>
              </w:rPr>
            </w:pPr>
            <w:r>
              <w:rPr>
                <w:rFonts w:ascii="方正书宋_GBK" w:eastAsia="方正书宋_GBK"/>
                <w:b/>
              </w:rPr>
              <w:t>绩效目标</w:t>
            </w:r>
          </w:p>
        </w:tc>
        <w:tc>
          <w:tcPr>
            <w:tcW w:w="8278" w:type="dxa"/>
            <w:tcBorders>
              <w:bottom w:val="nil"/>
            </w:tcBorders>
            <w:shd w:val="clear" w:color="auto" w:fill="auto"/>
            <w:noWrap w:val="0"/>
            <w:vAlign w:val="center"/>
          </w:tcPr>
          <w:p w14:paraId="2CA26925">
            <w:pPr>
              <w:spacing w:line="300" w:lineRule="exact"/>
              <w:jc w:val="left"/>
              <w:rPr>
                <w:rFonts w:ascii="方正书宋_GBK" w:eastAsia="方正书宋_GBK"/>
              </w:rPr>
            </w:pPr>
            <w:r>
              <w:rPr>
                <w:rFonts w:ascii="方正书宋_GBK" w:eastAsia="方正书宋_GBK"/>
              </w:rPr>
              <w:t>1、提高干警工作效率，促进检察工作发展。</w:t>
            </w:r>
          </w:p>
          <w:p w14:paraId="4C12C952">
            <w:pPr>
              <w:spacing w:line="300" w:lineRule="exact"/>
              <w:jc w:val="left"/>
              <w:rPr>
                <w:rFonts w:ascii="方正书宋_GBK" w:eastAsia="方正书宋_GBK"/>
              </w:rPr>
            </w:pPr>
            <w:r>
              <w:rPr>
                <w:rFonts w:ascii="方正书宋_GBK" w:eastAsia="方正书宋_GBK"/>
              </w:rPr>
              <w:t>2、落实工作人员加班补贴，促进检察工作发展。</w:t>
            </w:r>
          </w:p>
        </w:tc>
      </w:tr>
    </w:tbl>
    <w:p w14:paraId="42C1C1BD">
      <w:pPr>
        <w:spacing w:line="14" w:lineRule="exact"/>
        <w:ind w:firstLine="420" w:firstLineChars="200"/>
        <w:jc w:val="center"/>
        <w:rPr>
          <w:rFonts w:ascii="Times New Roman" w:hAnsi="宋体" w:eastAsia="宋体"/>
        </w:rPr>
      </w:pPr>
      <w:r>
        <w:rPr>
          <w:rFonts w:ascii="方正书宋_GBK" w:eastAsia="方正书宋_GBK"/>
        </w:rPr>
        <w:t xml:space="preserve"> </w:t>
      </w:r>
    </w:p>
    <w:tbl>
      <w:tblPr>
        <w:tblStyle w:val="8"/>
        <w:tblW w:w="941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34"/>
        <w:gridCol w:w="1134"/>
        <w:gridCol w:w="1276"/>
        <w:gridCol w:w="2891"/>
        <w:gridCol w:w="1276"/>
        <w:gridCol w:w="1701"/>
      </w:tblGrid>
      <w:tr w14:paraId="4A494D8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1134" w:type="dxa"/>
            <w:shd w:val="clear" w:color="auto" w:fill="auto"/>
            <w:noWrap w:val="0"/>
            <w:vAlign w:val="center"/>
          </w:tcPr>
          <w:p w14:paraId="0DCA7E71">
            <w:pPr>
              <w:spacing w:line="300" w:lineRule="exact"/>
              <w:jc w:val="center"/>
              <w:rPr>
                <w:rFonts w:ascii="方正书宋_GBK" w:eastAsia="方正书宋_GBK"/>
                <w:b/>
              </w:rPr>
            </w:pPr>
            <w:r>
              <w:rPr>
                <w:rFonts w:ascii="方正书宋_GBK" w:eastAsia="方正书宋_GBK"/>
                <w:b/>
              </w:rPr>
              <w:t>一级指标</w:t>
            </w:r>
          </w:p>
        </w:tc>
        <w:tc>
          <w:tcPr>
            <w:tcW w:w="1134" w:type="dxa"/>
            <w:shd w:val="clear" w:color="auto" w:fill="auto"/>
            <w:noWrap w:val="0"/>
            <w:vAlign w:val="center"/>
          </w:tcPr>
          <w:p w14:paraId="15BAE85C">
            <w:pPr>
              <w:spacing w:line="300" w:lineRule="exact"/>
              <w:jc w:val="center"/>
              <w:rPr>
                <w:rFonts w:ascii="方正书宋_GBK" w:eastAsia="方正书宋_GBK"/>
                <w:b/>
              </w:rPr>
            </w:pPr>
            <w:r>
              <w:rPr>
                <w:rFonts w:ascii="方正书宋_GBK" w:eastAsia="方正书宋_GBK"/>
                <w:b/>
              </w:rPr>
              <w:t>二级指标</w:t>
            </w:r>
          </w:p>
        </w:tc>
        <w:tc>
          <w:tcPr>
            <w:tcW w:w="1276" w:type="dxa"/>
            <w:shd w:val="clear" w:color="auto" w:fill="auto"/>
            <w:noWrap w:val="0"/>
            <w:vAlign w:val="center"/>
          </w:tcPr>
          <w:p w14:paraId="3CD6194C">
            <w:pPr>
              <w:spacing w:line="300" w:lineRule="exact"/>
              <w:jc w:val="center"/>
              <w:rPr>
                <w:rFonts w:ascii="方正书宋_GBK" w:eastAsia="方正书宋_GBK"/>
                <w:b/>
              </w:rPr>
            </w:pPr>
            <w:r>
              <w:rPr>
                <w:rFonts w:ascii="方正书宋_GBK" w:eastAsia="方正书宋_GBK"/>
                <w:b/>
              </w:rPr>
              <w:t>三级指标</w:t>
            </w:r>
          </w:p>
        </w:tc>
        <w:tc>
          <w:tcPr>
            <w:tcW w:w="2891" w:type="dxa"/>
            <w:shd w:val="clear" w:color="auto" w:fill="auto"/>
            <w:noWrap w:val="0"/>
            <w:vAlign w:val="center"/>
          </w:tcPr>
          <w:p w14:paraId="5EE8AAA5">
            <w:pPr>
              <w:spacing w:line="300" w:lineRule="exact"/>
              <w:jc w:val="center"/>
              <w:rPr>
                <w:rFonts w:ascii="方正书宋_GBK" w:eastAsia="方正书宋_GBK"/>
                <w:b/>
              </w:rPr>
            </w:pPr>
            <w:r>
              <w:rPr>
                <w:rFonts w:ascii="方正书宋_GBK" w:eastAsia="方正书宋_GBK"/>
                <w:b/>
              </w:rPr>
              <w:t>绩效指标描述</w:t>
            </w:r>
          </w:p>
        </w:tc>
        <w:tc>
          <w:tcPr>
            <w:tcW w:w="1276" w:type="dxa"/>
            <w:shd w:val="clear" w:color="auto" w:fill="auto"/>
            <w:noWrap w:val="0"/>
            <w:vAlign w:val="center"/>
          </w:tcPr>
          <w:p w14:paraId="48DC99AF">
            <w:pPr>
              <w:spacing w:line="300" w:lineRule="exact"/>
              <w:jc w:val="center"/>
              <w:rPr>
                <w:rFonts w:ascii="方正书宋_GBK" w:eastAsia="方正书宋_GBK"/>
                <w:b/>
              </w:rPr>
            </w:pPr>
            <w:r>
              <w:rPr>
                <w:rFonts w:ascii="方正书宋_GBK" w:eastAsia="方正书宋_GBK"/>
                <w:b/>
              </w:rPr>
              <w:t>指标值</w:t>
            </w:r>
          </w:p>
        </w:tc>
        <w:tc>
          <w:tcPr>
            <w:tcW w:w="1701" w:type="dxa"/>
            <w:shd w:val="clear" w:color="auto" w:fill="auto"/>
            <w:noWrap w:val="0"/>
            <w:vAlign w:val="center"/>
          </w:tcPr>
          <w:p w14:paraId="49AABCA1">
            <w:pPr>
              <w:spacing w:line="300" w:lineRule="exact"/>
              <w:jc w:val="center"/>
              <w:rPr>
                <w:rFonts w:ascii="方正书宋_GBK" w:eastAsia="方正书宋_GBK"/>
                <w:b/>
              </w:rPr>
            </w:pPr>
            <w:r>
              <w:rPr>
                <w:rFonts w:ascii="方正书宋_GBK" w:eastAsia="方正书宋_GBK"/>
                <w:b/>
              </w:rPr>
              <w:t>指标值确定依据</w:t>
            </w:r>
          </w:p>
        </w:tc>
      </w:tr>
      <w:tr w14:paraId="737AA8D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restart"/>
            <w:shd w:val="clear" w:color="auto" w:fill="auto"/>
            <w:noWrap w:val="0"/>
            <w:vAlign w:val="center"/>
          </w:tcPr>
          <w:p w14:paraId="2B9FE5CE">
            <w:pPr>
              <w:spacing w:line="300" w:lineRule="exact"/>
              <w:jc w:val="center"/>
              <w:rPr>
                <w:rFonts w:ascii="方正书宋_GBK" w:eastAsia="方正书宋_GBK"/>
              </w:rPr>
            </w:pPr>
            <w:r>
              <w:rPr>
                <w:rFonts w:ascii="方正书宋_GBK" w:eastAsia="方正书宋_GBK"/>
              </w:rPr>
              <w:t>产出指标</w:t>
            </w:r>
          </w:p>
        </w:tc>
        <w:tc>
          <w:tcPr>
            <w:tcW w:w="1134" w:type="dxa"/>
            <w:shd w:val="clear" w:color="auto" w:fill="auto"/>
            <w:noWrap w:val="0"/>
            <w:vAlign w:val="center"/>
          </w:tcPr>
          <w:p w14:paraId="2B67DA5F">
            <w:pPr>
              <w:spacing w:line="300" w:lineRule="exact"/>
              <w:jc w:val="left"/>
              <w:rPr>
                <w:rFonts w:ascii="方正书宋_GBK" w:eastAsia="方正书宋_GBK"/>
              </w:rPr>
            </w:pPr>
            <w:r>
              <w:rPr>
                <w:rFonts w:ascii="方正书宋_GBK" w:eastAsia="方正书宋_GBK"/>
              </w:rPr>
              <w:t>数量指标</w:t>
            </w:r>
          </w:p>
        </w:tc>
        <w:tc>
          <w:tcPr>
            <w:tcW w:w="1276" w:type="dxa"/>
            <w:shd w:val="clear" w:color="auto" w:fill="auto"/>
            <w:noWrap w:val="0"/>
            <w:vAlign w:val="center"/>
          </w:tcPr>
          <w:p w14:paraId="5E4F637F">
            <w:pPr>
              <w:spacing w:line="300" w:lineRule="exact"/>
              <w:jc w:val="left"/>
              <w:rPr>
                <w:rFonts w:ascii="方正书宋_GBK" w:eastAsia="方正书宋_GBK"/>
              </w:rPr>
            </w:pPr>
            <w:r>
              <w:rPr>
                <w:rFonts w:ascii="方正书宋_GBK" w:eastAsia="方正书宋_GBK"/>
              </w:rPr>
              <w:t>干警人数</w:t>
            </w:r>
          </w:p>
        </w:tc>
        <w:tc>
          <w:tcPr>
            <w:tcW w:w="2891" w:type="dxa"/>
            <w:shd w:val="clear" w:color="auto" w:fill="auto"/>
            <w:noWrap w:val="0"/>
            <w:vAlign w:val="center"/>
          </w:tcPr>
          <w:p w14:paraId="5204CE47">
            <w:pPr>
              <w:spacing w:line="300" w:lineRule="exact"/>
              <w:jc w:val="left"/>
              <w:rPr>
                <w:rFonts w:ascii="方正书宋_GBK" w:eastAsia="方正书宋_GBK"/>
              </w:rPr>
            </w:pPr>
            <w:r>
              <w:rPr>
                <w:rFonts w:ascii="方正书宋_GBK" w:eastAsia="方正书宋_GBK"/>
              </w:rPr>
              <w:t>干警人数</w:t>
            </w:r>
          </w:p>
        </w:tc>
        <w:tc>
          <w:tcPr>
            <w:tcW w:w="1276" w:type="dxa"/>
            <w:shd w:val="clear" w:color="auto" w:fill="auto"/>
            <w:noWrap w:val="0"/>
            <w:vAlign w:val="center"/>
          </w:tcPr>
          <w:p w14:paraId="073B2614">
            <w:pPr>
              <w:spacing w:line="300" w:lineRule="exact"/>
              <w:jc w:val="left"/>
              <w:rPr>
                <w:rFonts w:ascii="方正书宋_GBK" w:eastAsia="方正书宋_GBK"/>
              </w:rPr>
            </w:pPr>
            <w:r>
              <w:rPr>
                <w:rFonts w:ascii="方正书宋_GBK" w:eastAsia="方正书宋_GBK"/>
              </w:rPr>
              <w:t>≥150人</w:t>
            </w:r>
          </w:p>
        </w:tc>
        <w:tc>
          <w:tcPr>
            <w:tcW w:w="1701" w:type="dxa"/>
            <w:shd w:val="clear" w:color="auto" w:fill="auto"/>
            <w:noWrap w:val="0"/>
            <w:vAlign w:val="center"/>
          </w:tcPr>
          <w:p w14:paraId="7AF7C2C5">
            <w:pPr>
              <w:spacing w:line="300" w:lineRule="exact"/>
              <w:jc w:val="left"/>
              <w:rPr>
                <w:rFonts w:ascii="方正书宋_GBK" w:eastAsia="方正书宋_GBK"/>
              </w:rPr>
            </w:pPr>
            <w:r>
              <w:rPr>
                <w:rFonts w:ascii="方正书宋_GBK" w:eastAsia="方正书宋_GBK"/>
              </w:rPr>
              <w:t>2019年工作情况</w:t>
            </w:r>
          </w:p>
        </w:tc>
      </w:tr>
      <w:tr w14:paraId="689786F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shd w:val="clear" w:color="auto" w:fill="auto"/>
            <w:noWrap w:val="0"/>
            <w:vAlign w:val="center"/>
          </w:tcPr>
          <w:p w14:paraId="6024822D">
            <w:pPr>
              <w:spacing w:line="300" w:lineRule="exact"/>
              <w:jc w:val="center"/>
              <w:rPr>
                <w:rFonts w:ascii="方正书宋_GBK" w:eastAsia="方正书宋_GBK"/>
              </w:rPr>
            </w:pPr>
          </w:p>
        </w:tc>
        <w:tc>
          <w:tcPr>
            <w:tcW w:w="1134" w:type="dxa"/>
            <w:shd w:val="clear" w:color="auto" w:fill="auto"/>
            <w:noWrap w:val="0"/>
            <w:vAlign w:val="center"/>
          </w:tcPr>
          <w:p w14:paraId="2EC25ADF">
            <w:pPr>
              <w:spacing w:line="300" w:lineRule="exact"/>
              <w:jc w:val="left"/>
              <w:rPr>
                <w:rFonts w:ascii="方正书宋_GBK" w:eastAsia="方正书宋_GBK"/>
              </w:rPr>
            </w:pPr>
            <w:r>
              <w:rPr>
                <w:rFonts w:ascii="方正书宋_GBK" w:eastAsia="方正书宋_GBK"/>
              </w:rPr>
              <w:t>质量指标</w:t>
            </w:r>
          </w:p>
        </w:tc>
        <w:tc>
          <w:tcPr>
            <w:tcW w:w="1276" w:type="dxa"/>
            <w:shd w:val="clear" w:color="auto" w:fill="auto"/>
            <w:noWrap w:val="0"/>
            <w:vAlign w:val="center"/>
          </w:tcPr>
          <w:p w14:paraId="234DF4C3">
            <w:pPr>
              <w:spacing w:line="300" w:lineRule="exact"/>
              <w:jc w:val="left"/>
              <w:rPr>
                <w:rFonts w:ascii="方正书宋_GBK" w:eastAsia="方正书宋_GBK"/>
              </w:rPr>
            </w:pPr>
            <w:r>
              <w:rPr>
                <w:rFonts w:ascii="方正书宋_GBK" w:eastAsia="方正书宋_GBK"/>
              </w:rPr>
              <w:t>干警加班积极性</w:t>
            </w:r>
          </w:p>
        </w:tc>
        <w:tc>
          <w:tcPr>
            <w:tcW w:w="2891" w:type="dxa"/>
            <w:shd w:val="clear" w:color="auto" w:fill="auto"/>
            <w:noWrap w:val="0"/>
            <w:vAlign w:val="center"/>
          </w:tcPr>
          <w:p w14:paraId="383F261F">
            <w:pPr>
              <w:spacing w:line="300" w:lineRule="exact"/>
              <w:jc w:val="left"/>
              <w:rPr>
                <w:rFonts w:ascii="方正书宋_GBK" w:eastAsia="方正书宋_GBK"/>
              </w:rPr>
            </w:pPr>
            <w:r>
              <w:rPr>
                <w:rFonts w:ascii="方正书宋_GBK" w:eastAsia="方正书宋_GBK"/>
              </w:rPr>
              <w:t>干警加班积极性</w:t>
            </w:r>
          </w:p>
        </w:tc>
        <w:tc>
          <w:tcPr>
            <w:tcW w:w="1276" w:type="dxa"/>
            <w:shd w:val="clear" w:color="auto" w:fill="auto"/>
            <w:noWrap w:val="0"/>
            <w:vAlign w:val="center"/>
          </w:tcPr>
          <w:p w14:paraId="1B6CF2A1">
            <w:pPr>
              <w:spacing w:line="300" w:lineRule="exact"/>
              <w:jc w:val="left"/>
              <w:rPr>
                <w:rFonts w:ascii="方正书宋_GBK" w:eastAsia="方正书宋_GBK"/>
              </w:rPr>
            </w:pPr>
            <w:r>
              <w:rPr>
                <w:rFonts w:ascii="方正书宋_GBK" w:eastAsia="方正书宋_GBK"/>
              </w:rPr>
              <w:t>提升</w:t>
            </w:r>
          </w:p>
        </w:tc>
        <w:tc>
          <w:tcPr>
            <w:tcW w:w="1701" w:type="dxa"/>
            <w:shd w:val="clear" w:color="auto" w:fill="auto"/>
            <w:noWrap w:val="0"/>
            <w:vAlign w:val="center"/>
          </w:tcPr>
          <w:p w14:paraId="3263992E">
            <w:pPr>
              <w:spacing w:line="300" w:lineRule="exact"/>
              <w:jc w:val="left"/>
              <w:rPr>
                <w:rFonts w:ascii="方正书宋_GBK" w:eastAsia="方正书宋_GBK"/>
              </w:rPr>
            </w:pPr>
            <w:r>
              <w:rPr>
                <w:rFonts w:ascii="方正书宋_GBK" w:eastAsia="方正书宋_GBK"/>
              </w:rPr>
              <w:t>2019年工作情况</w:t>
            </w:r>
          </w:p>
        </w:tc>
      </w:tr>
      <w:tr w14:paraId="4BA26BD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shd w:val="clear" w:color="auto" w:fill="auto"/>
            <w:noWrap w:val="0"/>
            <w:vAlign w:val="center"/>
          </w:tcPr>
          <w:p w14:paraId="7AD65676">
            <w:pPr>
              <w:spacing w:line="300" w:lineRule="exact"/>
              <w:jc w:val="center"/>
              <w:rPr>
                <w:rFonts w:ascii="方正书宋_GBK" w:eastAsia="方正书宋_GBK"/>
              </w:rPr>
            </w:pPr>
          </w:p>
        </w:tc>
        <w:tc>
          <w:tcPr>
            <w:tcW w:w="1134" w:type="dxa"/>
            <w:shd w:val="clear" w:color="auto" w:fill="auto"/>
            <w:noWrap w:val="0"/>
            <w:vAlign w:val="center"/>
          </w:tcPr>
          <w:p w14:paraId="601832E1">
            <w:pPr>
              <w:spacing w:line="300" w:lineRule="exact"/>
              <w:jc w:val="left"/>
              <w:rPr>
                <w:rFonts w:ascii="方正书宋_GBK" w:eastAsia="方正书宋_GBK"/>
              </w:rPr>
            </w:pPr>
            <w:r>
              <w:rPr>
                <w:rFonts w:ascii="方正书宋_GBK" w:eastAsia="方正书宋_GBK"/>
              </w:rPr>
              <w:t>时效指标</w:t>
            </w:r>
          </w:p>
        </w:tc>
        <w:tc>
          <w:tcPr>
            <w:tcW w:w="1276" w:type="dxa"/>
            <w:shd w:val="clear" w:color="auto" w:fill="auto"/>
            <w:noWrap w:val="0"/>
            <w:vAlign w:val="center"/>
          </w:tcPr>
          <w:p w14:paraId="2DE5FDAB">
            <w:pPr>
              <w:spacing w:line="300" w:lineRule="exact"/>
              <w:jc w:val="left"/>
              <w:rPr>
                <w:rFonts w:ascii="方正书宋_GBK" w:eastAsia="方正书宋_GBK"/>
              </w:rPr>
            </w:pPr>
            <w:r>
              <w:rPr>
                <w:rFonts w:ascii="方正书宋_GBK" w:eastAsia="方正书宋_GBK"/>
              </w:rPr>
              <w:t>补贴发放时间</w:t>
            </w:r>
          </w:p>
        </w:tc>
        <w:tc>
          <w:tcPr>
            <w:tcW w:w="2891" w:type="dxa"/>
            <w:shd w:val="clear" w:color="auto" w:fill="auto"/>
            <w:noWrap w:val="0"/>
            <w:vAlign w:val="center"/>
          </w:tcPr>
          <w:p w14:paraId="26132867">
            <w:pPr>
              <w:spacing w:line="300" w:lineRule="exact"/>
              <w:jc w:val="left"/>
              <w:rPr>
                <w:rFonts w:ascii="方正书宋_GBK" w:eastAsia="方正书宋_GBK"/>
              </w:rPr>
            </w:pPr>
            <w:r>
              <w:rPr>
                <w:rFonts w:ascii="方正书宋_GBK" w:eastAsia="方正书宋_GBK"/>
              </w:rPr>
              <w:t>按季度发放</w:t>
            </w:r>
          </w:p>
        </w:tc>
        <w:tc>
          <w:tcPr>
            <w:tcW w:w="1276" w:type="dxa"/>
            <w:shd w:val="clear" w:color="auto" w:fill="auto"/>
            <w:noWrap w:val="0"/>
            <w:vAlign w:val="center"/>
          </w:tcPr>
          <w:p w14:paraId="09DE1CBC">
            <w:pPr>
              <w:spacing w:line="300" w:lineRule="exact"/>
              <w:jc w:val="left"/>
              <w:rPr>
                <w:rFonts w:ascii="方正书宋_GBK" w:eastAsia="方正书宋_GBK"/>
              </w:rPr>
            </w:pPr>
            <w:r>
              <w:rPr>
                <w:rFonts w:ascii="方正书宋_GBK" w:eastAsia="方正书宋_GBK"/>
              </w:rPr>
              <w:t>每季度初期</w:t>
            </w:r>
          </w:p>
        </w:tc>
        <w:tc>
          <w:tcPr>
            <w:tcW w:w="1701" w:type="dxa"/>
            <w:shd w:val="clear" w:color="auto" w:fill="auto"/>
            <w:noWrap w:val="0"/>
            <w:vAlign w:val="center"/>
          </w:tcPr>
          <w:p w14:paraId="2EBA649B">
            <w:pPr>
              <w:spacing w:line="300" w:lineRule="exact"/>
              <w:jc w:val="left"/>
              <w:rPr>
                <w:rFonts w:ascii="方正书宋_GBK" w:eastAsia="方正书宋_GBK"/>
              </w:rPr>
            </w:pPr>
            <w:r>
              <w:rPr>
                <w:rFonts w:ascii="方正书宋_GBK" w:eastAsia="方正书宋_GBK"/>
              </w:rPr>
              <w:t>2019年工作情况</w:t>
            </w:r>
          </w:p>
        </w:tc>
      </w:tr>
      <w:tr w14:paraId="0D3D264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shd w:val="clear" w:color="auto" w:fill="auto"/>
            <w:noWrap w:val="0"/>
            <w:vAlign w:val="center"/>
          </w:tcPr>
          <w:p w14:paraId="39721016">
            <w:pPr>
              <w:spacing w:line="300" w:lineRule="exact"/>
              <w:jc w:val="center"/>
              <w:rPr>
                <w:rFonts w:ascii="方正书宋_GBK" w:eastAsia="方正书宋_GBK"/>
              </w:rPr>
            </w:pPr>
          </w:p>
        </w:tc>
        <w:tc>
          <w:tcPr>
            <w:tcW w:w="1134" w:type="dxa"/>
            <w:shd w:val="clear" w:color="auto" w:fill="auto"/>
            <w:noWrap w:val="0"/>
            <w:vAlign w:val="center"/>
          </w:tcPr>
          <w:p w14:paraId="0D9DB65D">
            <w:pPr>
              <w:spacing w:line="300" w:lineRule="exact"/>
              <w:jc w:val="left"/>
              <w:rPr>
                <w:rFonts w:ascii="方正书宋_GBK" w:eastAsia="方正书宋_GBK"/>
              </w:rPr>
            </w:pPr>
            <w:r>
              <w:rPr>
                <w:rFonts w:ascii="方正书宋_GBK" w:eastAsia="方正书宋_GBK"/>
              </w:rPr>
              <w:t>成本指标</w:t>
            </w:r>
          </w:p>
        </w:tc>
        <w:tc>
          <w:tcPr>
            <w:tcW w:w="1276" w:type="dxa"/>
            <w:shd w:val="clear" w:color="auto" w:fill="auto"/>
            <w:noWrap w:val="0"/>
            <w:vAlign w:val="center"/>
          </w:tcPr>
          <w:p w14:paraId="0D489B27">
            <w:pPr>
              <w:spacing w:line="300" w:lineRule="exact"/>
              <w:jc w:val="left"/>
              <w:rPr>
                <w:rFonts w:ascii="方正书宋_GBK" w:eastAsia="方正书宋_GBK"/>
              </w:rPr>
            </w:pPr>
            <w:r>
              <w:rPr>
                <w:rFonts w:ascii="方正书宋_GBK" w:eastAsia="方正书宋_GBK"/>
              </w:rPr>
              <w:t>控制在预算内</w:t>
            </w:r>
          </w:p>
        </w:tc>
        <w:tc>
          <w:tcPr>
            <w:tcW w:w="2891" w:type="dxa"/>
            <w:shd w:val="clear" w:color="auto" w:fill="auto"/>
            <w:noWrap w:val="0"/>
            <w:vAlign w:val="center"/>
          </w:tcPr>
          <w:p w14:paraId="6FC10876">
            <w:pPr>
              <w:spacing w:line="300" w:lineRule="exact"/>
              <w:jc w:val="left"/>
              <w:rPr>
                <w:rFonts w:ascii="方正书宋_GBK" w:eastAsia="方正书宋_GBK"/>
              </w:rPr>
            </w:pPr>
            <w:r>
              <w:rPr>
                <w:rFonts w:ascii="方正书宋_GBK" w:eastAsia="方正书宋_GBK"/>
              </w:rPr>
              <w:t>控制在预算内，每人每月300元标准</w:t>
            </w:r>
          </w:p>
        </w:tc>
        <w:tc>
          <w:tcPr>
            <w:tcW w:w="1276" w:type="dxa"/>
            <w:shd w:val="clear" w:color="auto" w:fill="auto"/>
            <w:noWrap w:val="0"/>
            <w:vAlign w:val="center"/>
          </w:tcPr>
          <w:p w14:paraId="68223B72">
            <w:pPr>
              <w:spacing w:line="300" w:lineRule="exact"/>
              <w:jc w:val="left"/>
              <w:rPr>
                <w:rFonts w:ascii="方正书宋_GBK" w:eastAsia="方正书宋_GBK"/>
              </w:rPr>
            </w:pPr>
            <w:r>
              <w:rPr>
                <w:rFonts w:ascii="方正书宋_GBK" w:eastAsia="方正书宋_GBK"/>
              </w:rPr>
              <w:t>54万元</w:t>
            </w:r>
          </w:p>
        </w:tc>
        <w:tc>
          <w:tcPr>
            <w:tcW w:w="1701" w:type="dxa"/>
            <w:shd w:val="clear" w:color="auto" w:fill="auto"/>
            <w:noWrap w:val="0"/>
            <w:vAlign w:val="center"/>
          </w:tcPr>
          <w:p w14:paraId="6CF9E3F1">
            <w:pPr>
              <w:spacing w:line="300" w:lineRule="exact"/>
              <w:jc w:val="left"/>
              <w:rPr>
                <w:rFonts w:ascii="方正书宋_GBK" w:eastAsia="方正书宋_GBK"/>
              </w:rPr>
            </w:pPr>
            <w:r>
              <w:rPr>
                <w:rFonts w:ascii="方正书宋_GBK" w:eastAsia="方正书宋_GBK"/>
              </w:rPr>
              <w:t>2019年工作情况</w:t>
            </w:r>
          </w:p>
        </w:tc>
      </w:tr>
      <w:tr w14:paraId="0FE4CDA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shd w:val="clear" w:color="auto" w:fill="auto"/>
            <w:noWrap w:val="0"/>
            <w:vAlign w:val="center"/>
          </w:tcPr>
          <w:p w14:paraId="0BEC69BA">
            <w:pPr>
              <w:spacing w:line="300" w:lineRule="exact"/>
              <w:jc w:val="center"/>
              <w:rPr>
                <w:rFonts w:ascii="方正书宋_GBK" w:eastAsia="方正书宋_GBK"/>
              </w:rPr>
            </w:pPr>
            <w:r>
              <w:rPr>
                <w:rFonts w:ascii="方正书宋_GBK" w:eastAsia="方正书宋_GBK"/>
              </w:rPr>
              <w:t>效果指标</w:t>
            </w:r>
          </w:p>
        </w:tc>
        <w:tc>
          <w:tcPr>
            <w:tcW w:w="1134" w:type="dxa"/>
            <w:shd w:val="clear" w:color="auto" w:fill="auto"/>
            <w:noWrap w:val="0"/>
            <w:vAlign w:val="center"/>
          </w:tcPr>
          <w:p w14:paraId="3EFCAF74">
            <w:pPr>
              <w:spacing w:line="300" w:lineRule="exact"/>
              <w:jc w:val="left"/>
              <w:rPr>
                <w:rFonts w:ascii="方正书宋_GBK" w:eastAsia="方正书宋_GBK"/>
              </w:rPr>
            </w:pPr>
            <w:r>
              <w:rPr>
                <w:rFonts w:ascii="方正书宋_GBK" w:eastAsia="方正书宋_GBK"/>
              </w:rPr>
              <w:t>社会效益指标</w:t>
            </w:r>
          </w:p>
        </w:tc>
        <w:tc>
          <w:tcPr>
            <w:tcW w:w="1276" w:type="dxa"/>
            <w:shd w:val="clear" w:color="auto" w:fill="auto"/>
            <w:noWrap w:val="0"/>
            <w:vAlign w:val="center"/>
          </w:tcPr>
          <w:p w14:paraId="01958760">
            <w:pPr>
              <w:spacing w:line="300" w:lineRule="exact"/>
              <w:jc w:val="left"/>
              <w:rPr>
                <w:rFonts w:ascii="方正书宋_GBK" w:eastAsia="方正书宋_GBK"/>
              </w:rPr>
            </w:pPr>
            <w:r>
              <w:rPr>
                <w:rFonts w:ascii="方正书宋_GBK" w:eastAsia="方正书宋_GBK"/>
              </w:rPr>
              <w:t>提升工作效率</w:t>
            </w:r>
          </w:p>
        </w:tc>
        <w:tc>
          <w:tcPr>
            <w:tcW w:w="2891" w:type="dxa"/>
            <w:shd w:val="clear" w:color="auto" w:fill="auto"/>
            <w:noWrap w:val="0"/>
            <w:vAlign w:val="center"/>
          </w:tcPr>
          <w:p w14:paraId="11896CA7">
            <w:pPr>
              <w:spacing w:line="300" w:lineRule="exact"/>
              <w:jc w:val="left"/>
              <w:rPr>
                <w:rFonts w:ascii="方正书宋_GBK" w:eastAsia="方正书宋_GBK"/>
              </w:rPr>
            </w:pPr>
            <w:r>
              <w:rPr>
                <w:rFonts w:ascii="方正书宋_GBK" w:eastAsia="方正书宋_GBK"/>
              </w:rPr>
              <w:t>提高干警工作效率，促进检察工作发展</w:t>
            </w:r>
          </w:p>
        </w:tc>
        <w:tc>
          <w:tcPr>
            <w:tcW w:w="1276" w:type="dxa"/>
            <w:shd w:val="clear" w:color="auto" w:fill="auto"/>
            <w:noWrap w:val="0"/>
            <w:vAlign w:val="center"/>
          </w:tcPr>
          <w:p w14:paraId="2717A8A6">
            <w:pPr>
              <w:spacing w:line="300" w:lineRule="exact"/>
              <w:jc w:val="left"/>
              <w:rPr>
                <w:rFonts w:ascii="方正书宋_GBK" w:eastAsia="方正书宋_GBK"/>
              </w:rPr>
            </w:pPr>
            <w:r>
              <w:rPr>
                <w:rFonts w:ascii="方正书宋_GBK" w:eastAsia="方正书宋_GBK"/>
              </w:rPr>
              <w:t>有所提升</w:t>
            </w:r>
          </w:p>
        </w:tc>
        <w:tc>
          <w:tcPr>
            <w:tcW w:w="1701" w:type="dxa"/>
            <w:shd w:val="clear" w:color="auto" w:fill="auto"/>
            <w:noWrap w:val="0"/>
            <w:vAlign w:val="center"/>
          </w:tcPr>
          <w:p w14:paraId="2EF7F201">
            <w:pPr>
              <w:spacing w:line="300" w:lineRule="exact"/>
              <w:jc w:val="left"/>
              <w:rPr>
                <w:rFonts w:ascii="方正书宋_GBK" w:eastAsia="方正书宋_GBK"/>
              </w:rPr>
            </w:pPr>
            <w:r>
              <w:rPr>
                <w:rFonts w:ascii="方正书宋_GBK" w:eastAsia="方正书宋_GBK"/>
              </w:rPr>
              <w:t>2019年工作情况</w:t>
            </w:r>
          </w:p>
        </w:tc>
      </w:tr>
      <w:tr w14:paraId="1C6BDB8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shd w:val="clear" w:color="auto" w:fill="auto"/>
            <w:noWrap w:val="0"/>
            <w:vAlign w:val="center"/>
          </w:tcPr>
          <w:p w14:paraId="2509296F">
            <w:pPr>
              <w:spacing w:line="300" w:lineRule="exact"/>
              <w:jc w:val="center"/>
              <w:rPr>
                <w:rFonts w:ascii="方正书宋_GBK" w:eastAsia="方正书宋_GBK"/>
              </w:rPr>
            </w:pPr>
            <w:r>
              <w:rPr>
                <w:rFonts w:ascii="方正书宋_GBK" w:eastAsia="方正书宋_GBK"/>
              </w:rPr>
              <w:t>满意度指标</w:t>
            </w:r>
          </w:p>
        </w:tc>
        <w:tc>
          <w:tcPr>
            <w:tcW w:w="1134" w:type="dxa"/>
            <w:shd w:val="clear" w:color="auto" w:fill="auto"/>
            <w:noWrap w:val="0"/>
            <w:vAlign w:val="center"/>
          </w:tcPr>
          <w:p w14:paraId="418953D3">
            <w:pPr>
              <w:spacing w:line="300" w:lineRule="exact"/>
              <w:jc w:val="left"/>
              <w:rPr>
                <w:rFonts w:ascii="方正书宋_GBK" w:eastAsia="方正书宋_GBK"/>
              </w:rPr>
            </w:pPr>
            <w:r>
              <w:rPr>
                <w:rFonts w:ascii="方正书宋_GBK" w:eastAsia="方正书宋_GBK"/>
              </w:rPr>
              <w:t>服务对象满意度指标</w:t>
            </w:r>
          </w:p>
        </w:tc>
        <w:tc>
          <w:tcPr>
            <w:tcW w:w="1276" w:type="dxa"/>
            <w:shd w:val="clear" w:color="auto" w:fill="auto"/>
            <w:noWrap w:val="0"/>
            <w:vAlign w:val="center"/>
          </w:tcPr>
          <w:p w14:paraId="6D8063EC">
            <w:pPr>
              <w:spacing w:line="300" w:lineRule="exact"/>
              <w:jc w:val="left"/>
              <w:rPr>
                <w:rFonts w:ascii="方正书宋_GBK" w:eastAsia="方正书宋_GBK"/>
              </w:rPr>
            </w:pPr>
            <w:r>
              <w:rPr>
                <w:rFonts w:ascii="方正书宋_GBK" w:eastAsia="方正书宋_GBK"/>
              </w:rPr>
              <w:t>干警满意度</w:t>
            </w:r>
          </w:p>
        </w:tc>
        <w:tc>
          <w:tcPr>
            <w:tcW w:w="2891" w:type="dxa"/>
            <w:shd w:val="clear" w:color="auto" w:fill="auto"/>
            <w:noWrap w:val="0"/>
            <w:vAlign w:val="center"/>
          </w:tcPr>
          <w:p w14:paraId="633FFACD">
            <w:pPr>
              <w:spacing w:line="300" w:lineRule="exact"/>
              <w:jc w:val="left"/>
              <w:rPr>
                <w:rFonts w:ascii="方正书宋_GBK" w:eastAsia="方正书宋_GBK"/>
              </w:rPr>
            </w:pPr>
            <w:r>
              <w:rPr>
                <w:rFonts w:ascii="方正书宋_GBK" w:eastAsia="方正书宋_GBK"/>
              </w:rPr>
              <w:t>干警满意度</w:t>
            </w:r>
          </w:p>
        </w:tc>
        <w:tc>
          <w:tcPr>
            <w:tcW w:w="1276" w:type="dxa"/>
            <w:shd w:val="clear" w:color="auto" w:fill="auto"/>
            <w:noWrap w:val="0"/>
            <w:vAlign w:val="center"/>
          </w:tcPr>
          <w:p w14:paraId="02006E80">
            <w:pPr>
              <w:spacing w:line="300" w:lineRule="exact"/>
              <w:jc w:val="left"/>
              <w:rPr>
                <w:rFonts w:ascii="方正书宋_GBK" w:eastAsia="方正书宋_GBK"/>
              </w:rPr>
            </w:pPr>
            <w:r>
              <w:rPr>
                <w:rFonts w:ascii="方正书宋_GBK" w:eastAsia="方正书宋_GBK"/>
              </w:rPr>
              <w:t>≥99百分比</w:t>
            </w:r>
          </w:p>
        </w:tc>
        <w:tc>
          <w:tcPr>
            <w:tcW w:w="1701" w:type="dxa"/>
            <w:shd w:val="clear" w:color="auto" w:fill="auto"/>
            <w:noWrap w:val="0"/>
            <w:vAlign w:val="center"/>
          </w:tcPr>
          <w:p w14:paraId="3F1BB76B">
            <w:pPr>
              <w:spacing w:line="300" w:lineRule="exact"/>
              <w:jc w:val="left"/>
              <w:rPr>
                <w:rFonts w:ascii="方正书宋_GBK" w:eastAsia="方正书宋_GBK"/>
              </w:rPr>
            </w:pPr>
            <w:r>
              <w:rPr>
                <w:rFonts w:ascii="方正书宋_GBK" w:eastAsia="方正书宋_GBK"/>
              </w:rPr>
              <w:t>2019年工作情况</w:t>
            </w:r>
          </w:p>
        </w:tc>
      </w:tr>
    </w:tbl>
    <w:p w14:paraId="5C942A0F">
      <w:pPr>
        <w:spacing w:line="300" w:lineRule="exact"/>
        <w:ind w:firstLine="420" w:firstLineChars="200"/>
        <w:jc w:val="left"/>
        <w:sectPr>
          <w:pgSz w:w="16839" w:h="11907" w:orient="landscape"/>
          <w:pgMar w:top="1304" w:right="1984" w:bottom="1304" w:left="1134" w:header="851" w:footer="992" w:gutter="0"/>
          <w:cols w:space="425" w:num="1"/>
          <w:docGrid w:type="lines" w:linePitch="312" w:charSpace="0"/>
        </w:sectPr>
      </w:pPr>
    </w:p>
    <w:p w14:paraId="3DAFBC35">
      <w:pPr>
        <w:spacing w:line="300" w:lineRule="exact"/>
        <w:ind w:firstLine="420" w:firstLineChars="200"/>
        <w:jc w:val="left"/>
      </w:pPr>
    </w:p>
    <w:p w14:paraId="22513817">
      <w:pPr>
        <w:spacing w:line="300" w:lineRule="exact"/>
        <w:ind w:firstLine="420" w:firstLineChars="200"/>
        <w:jc w:val="left"/>
      </w:pPr>
    </w:p>
    <w:p w14:paraId="1DA241B7">
      <w:pPr>
        <w:ind w:firstLine="562" w:firstLineChars="200"/>
        <w:jc w:val="left"/>
        <w:outlineLvl w:val="1"/>
        <w:rPr>
          <w:rFonts w:ascii="Times New Roman" w:hAnsi="宋体" w:eastAsia="宋体"/>
          <w:b/>
          <w:sz w:val="28"/>
        </w:rPr>
      </w:pPr>
      <w:r>
        <w:rPr>
          <w:rFonts w:hint="eastAsia" w:ascii="方正仿宋_GBK" w:eastAsia="方正仿宋_GBK"/>
          <w:b/>
          <w:sz w:val="28"/>
          <w:lang w:val="en-US" w:eastAsia="zh-CN"/>
        </w:rPr>
        <w:t>8</w:t>
      </w:r>
      <w:r>
        <w:rPr>
          <w:rFonts w:ascii="方正仿宋_GBK" w:eastAsia="方正仿宋_GBK"/>
          <w:b/>
          <w:sz w:val="28"/>
        </w:rPr>
        <w:t>、检务公开专项经费绩效目标表</w:t>
      </w:r>
      <w:r>
        <w:fldChar w:fldCharType="begin"/>
      </w:r>
      <w:r>
        <w:rPr>
          <w:rFonts w:ascii="方正仿宋_GBK" w:eastAsia="方正仿宋_GBK"/>
          <w:b/>
          <w:sz w:val="28"/>
        </w:rPr>
        <w:instrText xml:space="preserve"> TC </w:instrText>
      </w:r>
      <w:bookmarkStart w:id="7" w:name="_Toc29808153"/>
      <w:r>
        <w:rPr>
          <w:rFonts w:ascii="方正仿宋_GBK" w:eastAsia="方正仿宋_GBK"/>
          <w:b/>
          <w:sz w:val="28"/>
        </w:rPr>
        <w:instrText xml:space="preserve">16、检务公开专项经费绩效目标表</w:instrText>
      </w:r>
      <w:bookmarkEnd w:id="7"/>
      <w:r>
        <w:rPr>
          <w:rFonts w:ascii="方正仿宋_GBK" w:eastAsia="方正仿宋_GBK"/>
          <w:b/>
          <w:sz w:val="28"/>
        </w:rPr>
        <w:instrText xml:space="preserve"> \f C \l 1 </w:instrText>
      </w:r>
      <w:r>
        <w:rPr>
          <w:rFonts w:ascii="方正仿宋_GBK" w:eastAsia="方正仿宋_GBK"/>
          <w:b/>
          <w:sz w:val="28"/>
        </w:rPr>
        <w:fldChar w:fldCharType="end"/>
      </w:r>
    </w:p>
    <w:tbl>
      <w:tblPr>
        <w:tblStyle w:val="8"/>
        <w:tblW w:w="941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34"/>
        <w:gridCol w:w="8278"/>
      </w:tblGrid>
      <w:tr w14:paraId="37E5178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tcBorders>
              <w:bottom w:val="nil"/>
            </w:tcBorders>
            <w:shd w:val="clear" w:color="auto" w:fill="auto"/>
            <w:noWrap w:val="0"/>
            <w:vAlign w:val="center"/>
          </w:tcPr>
          <w:p w14:paraId="5216CD70">
            <w:pPr>
              <w:spacing w:line="300" w:lineRule="exact"/>
              <w:jc w:val="center"/>
              <w:rPr>
                <w:rFonts w:ascii="方正书宋_GBK" w:eastAsia="方正书宋_GBK"/>
                <w:b/>
              </w:rPr>
            </w:pPr>
            <w:r>
              <w:rPr>
                <w:rFonts w:ascii="方正书宋_GBK" w:eastAsia="方正书宋_GBK"/>
                <w:b/>
              </w:rPr>
              <w:t>绩效目标</w:t>
            </w:r>
          </w:p>
        </w:tc>
        <w:tc>
          <w:tcPr>
            <w:tcW w:w="8278" w:type="dxa"/>
            <w:tcBorders>
              <w:bottom w:val="nil"/>
            </w:tcBorders>
            <w:shd w:val="clear" w:color="auto" w:fill="auto"/>
            <w:noWrap w:val="0"/>
            <w:vAlign w:val="center"/>
          </w:tcPr>
          <w:p w14:paraId="2A77EF40">
            <w:pPr>
              <w:spacing w:line="300" w:lineRule="exact"/>
              <w:jc w:val="left"/>
              <w:rPr>
                <w:rFonts w:ascii="方正书宋_GBK" w:eastAsia="方正书宋_GBK"/>
              </w:rPr>
            </w:pPr>
            <w:r>
              <w:rPr>
                <w:rFonts w:ascii="方正书宋_GBK" w:eastAsia="方正书宋_GBK"/>
              </w:rPr>
              <w:t>1、进一步提高检察工作透明度，方便人民群众参与和监督检察工作，完善各类检务公开场所和门户网站。</w:t>
            </w:r>
          </w:p>
          <w:p w14:paraId="7172FBEF">
            <w:pPr>
              <w:spacing w:line="300" w:lineRule="exact"/>
              <w:jc w:val="left"/>
              <w:rPr>
                <w:rFonts w:ascii="方正书宋_GBK" w:eastAsia="方正书宋_GBK"/>
              </w:rPr>
            </w:pPr>
            <w:r>
              <w:rPr>
                <w:rFonts w:ascii="方正书宋_GBK" w:eastAsia="方正书宋_GBK"/>
              </w:rPr>
              <w:t>2、通过检务公开活动，达到宣传检察工作职能，提高司法公信力，扩大检察工作影响。</w:t>
            </w:r>
          </w:p>
        </w:tc>
      </w:tr>
    </w:tbl>
    <w:p w14:paraId="44CB5F6F">
      <w:pPr>
        <w:spacing w:line="14" w:lineRule="exact"/>
        <w:ind w:firstLine="420" w:firstLineChars="200"/>
        <w:jc w:val="center"/>
        <w:rPr>
          <w:rFonts w:ascii="Times New Roman" w:hAnsi="宋体" w:eastAsia="宋体"/>
        </w:rPr>
      </w:pPr>
      <w:r>
        <w:rPr>
          <w:rFonts w:ascii="方正书宋_GBK" w:eastAsia="方正书宋_GBK"/>
        </w:rPr>
        <w:t xml:space="preserve"> </w:t>
      </w:r>
    </w:p>
    <w:tbl>
      <w:tblPr>
        <w:tblStyle w:val="8"/>
        <w:tblW w:w="941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34"/>
        <w:gridCol w:w="1134"/>
        <w:gridCol w:w="1276"/>
        <w:gridCol w:w="2891"/>
        <w:gridCol w:w="1276"/>
        <w:gridCol w:w="1701"/>
      </w:tblGrid>
      <w:tr w14:paraId="51EA56C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1134" w:type="dxa"/>
            <w:shd w:val="clear" w:color="auto" w:fill="auto"/>
            <w:noWrap w:val="0"/>
            <w:vAlign w:val="center"/>
          </w:tcPr>
          <w:p w14:paraId="3FD76A60">
            <w:pPr>
              <w:spacing w:line="300" w:lineRule="exact"/>
              <w:jc w:val="center"/>
              <w:rPr>
                <w:rFonts w:ascii="方正书宋_GBK" w:eastAsia="方正书宋_GBK"/>
                <w:b/>
              </w:rPr>
            </w:pPr>
            <w:r>
              <w:rPr>
                <w:rFonts w:ascii="方正书宋_GBK" w:eastAsia="方正书宋_GBK"/>
                <w:b/>
              </w:rPr>
              <w:t>一级指标</w:t>
            </w:r>
          </w:p>
        </w:tc>
        <w:tc>
          <w:tcPr>
            <w:tcW w:w="1134" w:type="dxa"/>
            <w:shd w:val="clear" w:color="auto" w:fill="auto"/>
            <w:noWrap w:val="0"/>
            <w:vAlign w:val="center"/>
          </w:tcPr>
          <w:p w14:paraId="712824D0">
            <w:pPr>
              <w:spacing w:line="300" w:lineRule="exact"/>
              <w:jc w:val="center"/>
              <w:rPr>
                <w:rFonts w:ascii="方正书宋_GBK" w:eastAsia="方正书宋_GBK"/>
                <w:b/>
              </w:rPr>
            </w:pPr>
            <w:r>
              <w:rPr>
                <w:rFonts w:ascii="方正书宋_GBK" w:eastAsia="方正书宋_GBK"/>
                <w:b/>
              </w:rPr>
              <w:t>二级指标</w:t>
            </w:r>
          </w:p>
        </w:tc>
        <w:tc>
          <w:tcPr>
            <w:tcW w:w="1276" w:type="dxa"/>
            <w:shd w:val="clear" w:color="auto" w:fill="auto"/>
            <w:noWrap w:val="0"/>
            <w:vAlign w:val="center"/>
          </w:tcPr>
          <w:p w14:paraId="7C3313AB">
            <w:pPr>
              <w:spacing w:line="300" w:lineRule="exact"/>
              <w:jc w:val="center"/>
              <w:rPr>
                <w:rFonts w:ascii="方正书宋_GBK" w:eastAsia="方正书宋_GBK"/>
                <w:b/>
              </w:rPr>
            </w:pPr>
            <w:r>
              <w:rPr>
                <w:rFonts w:ascii="方正书宋_GBK" w:eastAsia="方正书宋_GBK"/>
                <w:b/>
              </w:rPr>
              <w:t>三级指标</w:t>
            </w:r>
          </w:p>
        </w:tc>
        <w:tc>
          <w:tcPr>
            <w:tcW w:w="2891" w:type="dxa"/>
            <w:shd w:val="clear" w:color="auto" w:fill="auto"/>
            <w:noWrap w:val="0"/>
            <w:vAlign w:val="center"/>
          </w:tcPr>
          <w:p w14:paraId="2C602D18">
            <w:pPr>
              <w:spacing w:line="300" w:lineRule="exact"/>
              <w:jc w:val="center"/>
              <w:rPr>
                <w:rFonts w:ascii="方正书宋_GBK" w:eastAsia="方正书宋_GBK"/>
                <w:b/>
              </w:rPr>
            </w:pPr>
            <w:r>
              <w:rPr>
                <w:rFonts w:ascii="方正书宋_GBK" w:eastAsia="方正书宋_GBK"/>
                <w:b/>
              </w:rPr>
              <w:t>绩效指标描述</w:t>
            </w:r>
          </w:p>
        </w:tc>
        <w:tc>
          <w:tcPr>
            <w:tcW w:w="1276" w:type="dxa"/>
            <w:shd w:val="clear" w:color="auto" w:fill="auto"/>
            <w:noWrap w:val="0"/>
            <w:vAlign w:val="center"/>
          </w:tcPr>
          <w:p w14:paraId="6E647A16">
            <w:pPr>
              <w:spacing w:line="300" w:lineRule="exact"/>
              <w:jc w:val="center"/>
              <w:rPr>
                <w:rFonts w:ascii="方正书宋_GBK" w:eastAsia="方正书宋_GBK"/>
                <w:b/>
              </w:rPr>
            </w:pPr>
            <w:r>
              <w:rPr>
                <w:rFonts w:ascii="方正书宋_GBK" w:eastAsia="方正书宋_GBK"/>
                <w:b/>
              </w:rPr>
              <w:t>指标值</w:t>
            </w:r>
          </w:p>
        </w:tc>
        <w:tc>
          <w:tcPr>
            <w:tcW w:w="1701" w:type="dxa"/>
            <w:shd w:val="clear" w:color="auto" w:fill="auto"/>
            <w:noWrap w:val="0"/>
            <w:vAlign w:val="center"/>
          </w:tcPr>
          <w:p w14:paraId="3293FBDB">
            <w:pPr>
              <w:spacing w:line="300" w:lineRule="exact"/>
              <w:jc w:val="center"/>
              <w:rPr>
                <w:rFonts w:ascii="方正书宋_GBK" w:eastAsia="方正书宋_GBK"/>
                <w:b/>
              </w:rPr>
            </w:pPr>
            <w:r>
              <w:rPr>
                <w:rFonts w:ascii="方正书宋_GBK" w:eastAsia="方正书宋_GBK"/>
                <w:b/>
              </w:rPr>
              <w:t>指标值确定依据</w:t>
            </w:r>
          </w:p>
        </w:tc>
      </w:tr>
      <w:tr w14:paraId="7177F34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restart"/>
            <w:shd w:val="clear" w:color="auto" w:fill="auto"/>
            <w:noWrap w:val="0"/>
            <w:vAlign w:val="center"/>
          </w:tcPr>
          <w:p w14:paraId="7C54EDFC">
            <w:pPr>
              <w:spacing w:line="300" w:lineRule="exact"/>
              <w:jc w:val="center"/>
              <w:rPr>
                <w:rFonts w:ascii="方正书宋_GBK" w:eastAsia="方正书宋_GBK"/>
              </w:rPr>
            </w:pPr>
            <w:r>
              <w:rPr>
                <w:rFonts w:ascii="方正书宋_GBK" w:eastAsia="方正书宋_GBK"/>
              </w:rPr>
              <w:t>产出指标</w:t>
            </w:r>
          </w:p>
        </w:tc>
        <w:tc>
          <w:tcPr>
            <w:tcW w:w="1134" w:type="dxa"/>
            <w:shd w:val="clear" w:color="auto" w:fill="auto"/>
            <w:noWrap w:val="0"/>
            <w:vAlign w:val="center"/>
          </w:tcPr>
          <w:p w14:paraId="2D476E5A">
            <w:pPr>
              <w:spacing w:line="300" w:lineRule="exact"/>
              <w:jc w:val="left"/>
              <w:rPr>
                <w:rFonts w:ascii="方正书宋_GBK" w:eastAsia="方正书宋_GBK"/>
              </w:rPr>
            </w:pPr>
            <w:r>
              <w:rPr>
                <w:rFonts w:ascii="方正书宋_GBK" w:eastAsia="方正书宋_GBK"/>
              </w:rPr>
              <w:t>数量指标</w:t>
            </w:r>
          </w:p>
        </w:tc>
        <w:tc>
          <w:tcPr>
            <w:tcW w:w="1276" w:type="dxa"/>
            <w:shd w:val="clear" w:color="auto" w:fill="auto"/>
            <w:noWrap w:val="0"/>
            <w:vAlign w:val="center"/>
          </w:tcPr>
          <w:p w14:paraId="0B17498F">
            <w:pPr>
              <w:spacing w:line="300" w:lineRule="exact"/>
              <w:jc w:val="left"/>
              <w:rPr>
                <w:rFonts w:ascii="方正书宋_GBK" w:eastAsia="方正书宋_GBK"/>
              </w:rPr>
            </w:pPr>
            <w:r>
              <w:rPr>
                <w:rFonts w:ascii="方正书宋_GBK" w:eastAsia="方正书宋_GBK"/>
              </w:rPr>
              <w:t>宣传活动次数</w:t>
            </w:r>
          </w:p>
        </w:tc>
        <w:tc>
          <w:tcPr>
            <w:tcW w:w="2891" w:type="dxa"/>
            <w:shd w:val="clear" w:color="auto" w:fill="auto"/>
            <w:noWrap w:val="0"/>
            <w:vAlign w:val="center"/>
          </w:tcPr>
          <w:p w14:paraId="720B1742">
            <w:pPr>
              <w:spacing w:line="300" w:lineRule="exact"/>
              <w:jc w:val="left"/>
              <w:rPr>
                <w:rFonts w:ascii="方正书宋_GBK" w:eastAsia="方正书宋_GBK"/>
              </w:rPr>
            </w:pPr>
            <w:r>
              <w:rPr>
                <w:rFonts w:ascii="方正书宋_GBK" w:eastAsia="方正书宋_GBK"/>
              </w:rPr>
              <w:t>宣传活动次数</w:t>
            </w:r>
          </w:p>
        </w:tc>
        <w:tc>
          <w:tcPr>
            <w:tcW w:w="1276" w:type="dxa"/>
            <w:shd w:val="clear" w:color="auto" w:fill="auto"/>
            <w:noWrap w:val="0"/>
            <w:vAlign w:val="center"/>
          </w:tcPr>
          <w:p w14:paraId="0281B6D1">
            <w:pPr>
              <w:spacing w:line="300" w:lineRule="exact"/>
              <w:jc w:val="left"/>
              <w:rPr>
                <w:rFonts w:ascii="方正书宋_GBK" w:eastAsia="方正书宋_GBK"/>
              </w:rPr>
            </w:pPr>
            <w:r>
              <w:rPr>
                <w:rFonts w:ascii="方正书宋_GBK" w:eastAsia="方正书宋_GBK"/>
              </w:rPr>
              <w:t>≥10次</w:t>
            </w:r>
          </w:p>
        </w:tc>
        <w:tc>
          <w:tcPr>
            <w:tcW w:w="1701" w:type="dxa"/>
            <w:shd w:val="clear" w:color="auto" w:fill="auto"/>
            <w:noWrap w:val="0"/>
            <w:vAlign w:val="center"/>
          </w:tcPr>
          <w:p w14:paraId="1229D061">
            <w:pPr>
              <w:spacing w:line="300" w:lineRule="exact"/>
              <w:jc w:val="left"/>
              <w:rPr>
                <w:rFonts w:ascii="方正书宋_GBK" w:eastAsia="方正书宋_GBK"/>
              </w:rPr>
            </w:pPr>
            <w:r>
              <w:rPr>
                <w:rFonts w:ascii="方正书宋_GBK" w:eastAsia="方正书宋_GBK"/>
              </w:rPr>
              <w:t>2019年工作情况</w:t>
            </w:r>
          </w:p>
        </w:tc>
      </w:tr>
      <w:tr w14:paraId="3C148B9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shd w:val="clear" w:color="auto" w:fill="auto"/>
            <w:noWrap w:val="0"/>
            <w:vAlign w:val="center"/>
          </w:tcPr>
          <w:p w14:paraId="5707D8CA">
            <w:pPr>
              <w:spacing w:line="300" w:lineRule="exact"/>
              <w:jc w:val="center"/>
              <w:rPr>
                <w:rFonts w:ascii="方正书宋_GBK" w:eastAsia="方正书宋_GBK"/>
              </w:rPr>
            </w:pPr>
          </w:p>
        </w:tc>
        <w:tc>
          <w:tcPr>
            <w:tcW w:w="1134" w:type="dxa"/>
            <w:shd w:val="clear" w:color="auto" w:fill="auto"/>
            <w:noWrap w:val="0"/>
            <w:vAlign w:val="center"/>
          </w:tcPr>
          <w:p w14:paraId="3993D98E">
            <w:pPr>
              <w:spacing w:line="300" w:lineRule="exact"/>
              <w:jc w:val="left"/>
              <w:rPr>
                <w:rFonts w:ascii="方正书宋_GBK" w:eastAsia="方正书宋_GBK"/>
              </w:rPr>
            </w:pPr>
            <w:r>
              <w:rPr>
                <w:rFonts w:ascii="方正书宋_GBK" w:eastAsia="方正书宋_GBK"/>
              </w:rPr>
              <w:t>质量指标</w:t>
            </w:r>
          </w:p>
        </w:tc>
        <w:tc>
          <w:tcPr>
            <w:tcW w:w="1276" w:type="dxa"/>
            <w:shd w:val="clear" w:color="auto" w:fill="auto"/>
            <w:noWrap w:val="0"/>
            <w:vAlign w:val="center"/>
          </w:tcPr>
          <w:p w14:paraId="53FD0E3A">
            <w:pPr>
              <w:spacing w:line="300" w:lineRule="exact"/>
              <w:jc w:val="left"/>
              <w:rPr>
                <w:rFonts w:ascii="方正书宋_GBK" w:eastAsia="方正书宋_GBK"/>
              </w:rPr>
            </w:pPr>
            <w:r>
              <w:rPr>
                <w:rFonts w:ascii="方正书宋_GBK" w:eastAsia="方正书宋_GBK"/>
              </w:rPr>
              <w:t>宣传活动影响范围提升度</w:t>
            </w:r>
          </w:p>
        </w:tc>
        <w:tc>
          <w:tcPr>
            <w:tcW w:w="2891" w:type="dxa"/>
            <w:shd w:val="clear" w:color="auto" w:fill="auto"/>
            <w:noWrap w:val="0"/>
            <w:vAlign w:val="center"/>
          </w:tcPr>
          <w:p w14:paraId="32CC12F9">
            <w:pPr>
              <w:spacing w:line="300" w:lineRule="exact"/>
              <w:jc w:val="left"/>
              <w:rPr>
                <w:rFonts w:ascii="方正书宋_GBK" w:eastAsia="方正书宋_GBK"/>
              </w:rPr>
            </w:pPr>
            <w:r>
              <w:rPr>
                <w:rFonts w:ascii="方正书宋_GBK" w:eastAsia="方正书宋_GBK"/>
              </w:rPr>
              <w:t>宣传活动影响范围提升度</w:t>
            </w:r>
          </w:p>
        </w:tc>
        <w:tc>
          <w:tcPr>
            <w:tcW w:w="1276" w:type="dxa"/>
            <w:shd w:val="clear" w:color="auto" w:fill="auto"/>
            <w:noWrap w:val="0"/>
            <w:vAlign w:val="center"/>
          </w:tcPr>
          <w:p w14:paraId="7E77AC47">
            <w:pPr>
              <w:spacing w:line="300" w:lineRule="exact"/>
              <w:jc w:val="left"/>
              <w:rPr>
                <w:rFonts w:ascii="方正书宋_GBK" w:eastAsia="方正书宋_GBK"/>
              </w:rPr>
            </w:pPr>
            <w:r>
              <w:rPr>
                <w:rFonts w:ascii="方正书宋_GBK" w:eastAsia="方正书宋_GBK"/>
              </w:rPr>
              <w:t>≥98百分比</w:t>
            </w:r>
          </w:p>
        </w:tc>
        <w:tc>
          <w:tcPr>
            <w:tcW w:w="1701" w:type="dxa"/>
            <w:shd w:val="clear" w:color="auto" w:fill="auto"/>
            <w:noWrap w:val="0"/>
            <w:vAlign w:val="center"/>
          </w:tcPr>
          <w:p w14:paraId="3EC889A6">
            <w:pPr>
              <w:spacing w:line="300" w:lineRule="exact"/>
              <w:jc w:val="left"/>
              <w:rPr>
                <w:rFonts w:ascii="方正书宋_GBK" w:eastAsia="方正书宋_GBK"/>
              </w:rPr>
            </w:pPr>
            <w:r>
              <w:rPr>
                <w:rFonts w:ascii="方正书宋_GBK" w:eastAsia="方正书宋_GBK"/>
              </w:rPr>
              <w:t>2019年工作情况</w:t>
            </w:r>
          </w:p>
        </w:tc>
      </w:tr>
      <w:tr w14:paraId="7374CDF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shd w:val="clear" w:color="auto" w:fill="auto"/>
            <w:noWrap w:val="0"/>
            <w:vAlign w:val="center"/>
          </w:tcPr>
          <w:p w14:paraId="57B259D7">
            <w:pPr>
              <w:spacing w:line="300" w:lineRule="exact"/>
              <w:jc w:val="center"/>
              <w:rPr>
                <w:rFonts w:ascii="方正书宋_GBK" w:eastAsia="方正书宋_GBK"/>
              </w:rPr>
            </w:pPr>
          </w:p>
        </w:tc>
        <w:tc>
          <w:tcPr>
            <w:tcW w:w="1134" w:type="dxa"/>
            <w:shd w:val="clear" w:color="auto" w:fill="auto"/>
            <w:noWrap w:val="0"/>
            <w:vAlign w:val="center"/>
          </w:tcPr>
          <w:p w14:paraId="0C104124">
            <w:pPr>
              <w:spacing w:line="300" w:lineRule="exact"/>
              <w:jc w:val="left"/>
              <w:rPr>
                <w:rFonts w:ascii="方正书宋_GBK" w:eastAsia="方正书宋_GBK"/>
              </w:rPr>
            </w:pPr>
            <w:r>
              <w:rPr>
                <w:rFonts w:ascii="方正书宋_GBK" w:eastAsia="方正书宋_GBK"/>
              </w:rPr>
              <w:t>时效指标</w:t>
            </w:r>
          </w:p>
        </w:tc>
        <w:tc>
          <w:tcPr>
            <w:tcW w:w="1276" w:type="dxa"/>
            <w:shd w:val="clear" w:color="auto" w:fill="auto"/>
            <w:noWrap w:val="0"/>
            <w:vAlign w:val="center"/>
          </w:tcPr>
          <w:p w14:paraId="7B638516">
            <w:pPr>
              <w:spacing w:line="300" w:lineRule="exact"/>
              <w:jc w:val="left"/>
              <w:rPr>
                <w:rFonts w:ascii="方正书宋_GBK" w:eastAsia="方正书宋_GBK"/>
              </w:rPr>
            </w:pPr>
            <w:r>
              <w:rPr>
                <w:rFonts w:ascii="方正书宋_GBK" w:eastAsia="方正书宋_GBK"/>
              </w:rPr>
              <w:t>工作时效性</w:t>
            </w:r>
          </w:p>
        </w:tc>
        <w:tc>
          <w:tcPr>
            <w:tcW w:w="2891" w:type="dxa"/>
            <w:shd w:val="clear" w:color="auto" w:fill="auto"/>
            <w:noWrap w:val="0"/>
            <w:vAlign w:val="center"/>
          </w:tcPr>
          <w:p w14:paraId="6DE1F635">
            <w:pPr>
              <w:spacing w:line="300" w:lineRule="exact"/>
              <w:jc w:val="left"/>
              <w:rPr>
                <w:rFonts w:ascii="方正书宋_GBK" w:eastAsia="方正书宋_GBK"/>
              </w:rPr>
            </w:pPr>
            <w:r>
              <w:rPr>
                <w:rFonts w:ascii="方正书宋_GBK" w:eastAsia="方正书宋_GBK"/>
              </w:rPr>
              <w:t>完成宣传活动时效性</w:t>
            </w:r>
          </w:p>
        </w:tc>
        <w:tc>
          <w:tcPr>
            <w:tcW w:w="1276" w:type="dxa"/>
            <w:shd w:val="clear" w:color="auto" w:fill="auto"/>
            <w:noWrap w:val="0"/>
            <w:vAlign w:val="center"/>
          </w:tcPr>
          <w:p w14:paraId="6005BF90">
            <w:pPr>
              <w:spacing w:line="300" w:lineRule="exact"/>
              <w:jc w:val="left"/>
              <w:rPr>
                <w:rFonts w:ascii="方正书宋_GBK" w:eastAsia="方正书宋_GBK"/>
              </w:rPr>
            </w:pPr>
            <w:r>
              <w:rPr>
                <w:rFonts w:ascii="方正书宋_GBK" w:eastAsia="方正书宋_GBK"/>
              </w:rPr>
              <w:t>及时</w:t>
            </w:r>
          </w:p>
        </w:tc>
        <w:tc>
          <w:tcPr>
            <w:tcW w:w="1701" w:type="dxa"/>
            <w:shd w:val="clear" w:color="auto" w:fill="auto"/>
            <w:noWrap w:val="0"/>
            <w:vAlign w:val="center"/>
          </w:tcPr>
          <w:p w14:paraId="091DE0F7">
            <w:pPr>
              <w:spacing w:line="300" w:lineRule="exact"/>
              <w:jc w:val="left"/>
              <w:rPr>
                <w:rFonts w:ascii="方正书宋_GBK" w:eastAsia="方正书宋_GBK"/>
              </w:rPr>
            </w:pPr>
            <w:r>
              <w:rPr>
                <w:rFonts w:ascii="方正书宋_GBK" w:eastAsia="方正书宋_GBK"/>
              </w:rPr>
              <w:t>2019年工作情况</w:t>
            </w:r>
          </w:p>
        </w:tc>
      </w:tr>
      <w:tr w14:paraId="4697312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shd w:val="clear" w:color="auto" w:fill="auto"/>
            <w:noWrap w:val="0"/>
            <w:vAlign w:val="center"/>
          </w:tcPr>
          <w:p w14:paraId="7AE04E2D">
            <w:pPr>
              <w:spacing w:line="300" w:lineRule="exact"/>
              <w:jc w:val="center"/>
              <w:rPr>
                <w:rFonts w:ascii="方正书宋_GBK" w:eastAsia="方正书宋_GBK"/>
              </w:rPr>
            </w:pPr>
          </w:p>
        </w:tc>
        <w:tc>
          <w:tcPr>
            <w:tcW w:w="1134" w:type="dxa"/>
            <w:shd w:val="clear" w:color="auto" w:fill="auto"/>
            <w:noWrap w:val="0"/>
            <w:vAlign w:val="center"/>
          </w:tcPr>
          <w:p w14:paraId="1A394DB2">
            <w:pPr>
              <w:spacing w:line="300" w:lineRule="exact"/>
              <w:jc w:val="left"/>
              <w:rPr>
                <w:rFonts w:ascii="方正书宋_GBK" w:eastAsia="方正书宋_GBK"/>
              </w:rPr>
            </w:pPr>
            <w:r>
              <w:rPr>
                <w:rFonts w:ascii="方正书宋_GBK" w:eastAsia="方正书宋_GBK"/>
              </w:rPr>
              <w:t>成本指标</w:t>
            </w:r>
          </w:p>
        </w:tc>
        <w:tc>
          <w:tcPr>
            <w:tcW w:w="1276" w:type="dxa"/>
            <w:shd w:val="clear" w:color="auto" w:fill="auto"/>
            <w:noWrap w:val="0"/>
            <w:vAlign w:val="center"/>
          </w:tcPr>
          <w:p w14:paraId="0131EA23">
            <w:pPr>
              <w:spacing w:line="300" w:lineRule="exact"/>
              <w:jc w:val="left"/>
              <w:rPr>
                <w:rFonts w:ascii="方正书宋_GBK" w:eastAsia="方正书宋_GBK"/>
              </w:rPr>
            </w:pPr>
            <w:r>
              <w:rPr>
                <w:rFonts w:ascii="方正书宋_GBK" w:eastAsia="方正书宋_GBK"/>
              </w:rPr>
              <w:t>支出控制在预算内</w:t>
            </w:r>
          </w:p>
        </w:tc>
        <w:tc>
          <w:tcPr>
            <w:tcW w:w="2891" w:type="dxa"/>
            <w:shd w:val="clear" w:color="auto" w:fill="auto"/>
            <w:noWrap w:val="0"/>
            <w:vAlign w:val="center"/>
          </w:tcPr>
          <w:p w14:paraId="4F06A181">
            <w:pPr>
              <w:spacing w:line="300" w:lineRule="exact"/>
              <w:jc w:val="left"/>
              <w:rPr>
                <w:rFonts w:ascii="方正书宋_GBK" w:eastAsia="方正书宋_GBK"/>
              </w:rPr>
            </w:pPr>
            <w:r>
              <w:rPr>
                <w:rFonts w:ascii="方正书宋_GBK" w:eastAsia="方正书宋_GBK"/>
              </w:rPr>
              <w:t>支出控制在预算内</w:t>
            </w:r>
          </w:p>
        </w:tc>
        <w:tc>
          <w:tcPr>
            <w:tcW w:w="1276" w:type="dxa"/>
            <w:shd w:val="clear" w:color="auto" w:fill="auto"/>
            <w:noWrap w:val="0"/>
            <w:vAlign w:val="center"/>
          </w:tcPr>
          <w:p w14:paraId="332313A2">
            <w:pPr>
              <w:spacing w:line="300" w:lineRule="exact"/>
              <w:jc w:val="left"/>
              <w:rPr>
                <w:rFonts w:ascii="方正书宋_GBK" w:eastAsia="方正书宋_GBK"/>
              </w:rPr>
            </w:pPr>
            <w:r>
              <w:rPr>
                <w:rFonts w:ascii="方正书宋_GBK" w:eastAsia="方正书宋_GBK"/>
              </w:rPr>
              <w:t>36.5万元</w:t>
            </w:r>
          </w:p>
        </w:tc>
        <w:tc>
          <w:tcPr>
            <w:tcW w:w="1701" w:type="dxa"/>
            <w:shd w:val="clear" w:color="auto" w:fill="auto"/>
            <w:noWrap w:val="0"/>
            <w:vAlign w:val="center"/>
          </w:tcPr>
          <w:p w14:paraId="1B3A0F72">
            <w:pPr>
              <w:spacing w:line="300" w:lineRule="exact"/>
              <w:jc w:val="left"/>
              <w:rPr>
                <w:rFonts w:ascii="方正书宋_GBK" w:eastAsia="方正书宋_GBK"/>
              </w:rPr>
            </w:pPr>
            <w:r>
              <w:rPr>
                <w:rFonts w:ascii="方正书宋_GBK" w:eastAsia="方正书宋_GBK"/>
              </w:rPr>
              <w:t>2019年工作情况</w:t>
            </w:r>
          </w:p>
        </w:tc>
      </w:tr>
      <w:tr w14:paraId="2881F4D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shd w:val="clear" w:color="auto" w:fill="auto"/>
            <w:noWrap w:val="0"/>
            <w:vAlign w:val="center"/>
          </w:tcPr>
          <w:p w14:paraId="3BA4D004">
            <w:pPr>
              <w:spacing w:line="300" w:lineRule="exact"/>
              <w:jc w:val="center"/>
              <w:rPr>
                <w:rFonts w:ascii="方正书宋_GBK" w:eastAsia="方正书宋_GBK"/>
              </w:rPr>
            </w:pPr>
            <w:r>
              <w:rPr>
                <w:rFonts w:ascii="方正书宋_GBK" w:eastAsia="方正书宋_GBK"/>
              </w:rPr>
              <w:t>效果指标</w:t>
            </w:r>
          </w:p>
        </w:tc>
        <w:tc>
          <w:tcPr>
            <w:tcW w:w="1134" w:type="dxa"/>
            <w:shd w:val="clear" w:color="auto" w:fill="auto"/>
            <w:noWrap w:val="0"/>
            <w:vAlign w:val="center"/>
          </w:tcPr>
          <w:p w14:paraId="688B3046">
            <w:pPr>
              <w:spacing w:line="300" w:lineRule="exact"/>
              <w:jc w:val="left"/>
              <w:rPr>
                <w:rFonts w:ascii="方正书宋_GBK" w:eastAsia="方正书宋_GBK"/>
              </w:rPr>
            </w:pPr>
            <w:r>
              <w:rPr>
                <w:rFonts w:ascii="方正书宋_GBK" w:eastAsia="方正书宋_GBK"/>
              </w:rPr>
              <w:t>社会效益指标</w:t>
            </w:r>
          </w:p>
        </w:tc>
        <w:tc>
          <w:tcPr>
            <w:tcW w:w="1276" w:type="dxa"/>
            <w:shd w:val="clear" w:color="auto" w:fill="auto"/>
            <w:noWrap w:val="0"/>
            <w:vAlign w:val="center"/>
          </w:tcPr>
          <w:p w14:paraId="53C5928C">
            <w:pPr>
              <w:spacing w:line="300" w:lineRule="exact"/>
              <w:jc w:val="left"/>
              <w:rPr>
                <w:rFonts w:ascii="方正书宋_GBK" w:eastAsia="方正书宋_GBK"/>
              </w:rPr>
            </w:pPr>
            <w:r>
              <w:rPr>
                <w:rFonts w:ascii="方正书宋_GBK" w:eastAsia="方正书宋_GBK"/>
              </w:rPr>
              <w:t>提升社会认知度</w:t>
            </w:r>
          </w:p>
        </w:tc>
        <w:tc>
          <w:tcPr>
            <w:tcW w:w="2891" w:type="dxa"/>
            <w:shd w:val="clear" w:color="auto" w:fill="auto"/>
            <w:noWrap w:val="0"/>
            <w:vAlign w:val="center"/>
          </w:tcPr>
          <w:p w14:paraId="736465C9">
            <w:pPr>
              <w:spacing w:line="300" w:lineRule="exact"/>
              <w:jc w:val="left"/>
              <w:rPr>
                <w:rFonts w:ascii="方正书宋_GBK" w:eastAsia="方正书宋_GBK"/>
              </w:rPr>
            </w:pPr>
            <w:r>
              <w:rPr>
                <w:rFonts w:ascii="方正书宋_GBK" w:eastAsia="方正书宋_GBK"/>
              </w:rPr>
              <w:t>提升社会认知度，扩大检察工作影响度</w:t>
            </w:r>
          </w:p>
        </w:tc>
        <w:tc>
          <w:tcPr>
            <w:tcW w:w="1276" w:type="dxa"/>
            <w:shd w:val="clear" w:color="auto" w:fill="auto"/>
            <w:noWrap w:val="0"/>
            <w:vAlign w:val="center"/>
          </w:tcPr>
          <w:p w14:paraId="18909602">
            <w:pPr>
              <w:spacing w:line="300" w:lineRule="exact"/>
              <w:jc w:val="left"/>
              <w:rPr>
                <w:rFonts w:ascii="方正书宋_GBK" w:eastAsia="方正书宋_GBK"/>
              </w:rPr>
            </w:pPr>
            <w:r>
              <w:rPr>
                <w:rFonts w:ascii="方正书宋_GBK" w:eastAsia="方正书宋_GBK"/>
              </w:rPr>
              <w:t>有所提升</w:t>
            </w:r>
          </w:p>
        </w:tc>
        <w:tc>
          <w:tcPr>
            <w:tcW w:w="1701" w:type="dxa"/>
            <w:shd w:val="clear" w:color="auto" w:fill="auto"/>
            <w:noWrap w:val="0"/>
            <w:vAlign w:val="center"/>
          </w:tcPr>
          <w:p w14:paraId="099CFF4C">
            <w:pPr>
              <w:spacing w:line="300" w:lineRule="exact"/>
              <w:jc w:val="left"/>
              <w:rPr>
                <w:rFonts w:ascii="方正书宋_GBK" w:eastAsia="方正书宋_GBK"/>
              </w:rPr>
            </w:pPr>
            <w:r>
              <w:rPr>
                <w:rFonts w:ascii="方正书宋_GBK" w:eastAsia="方正书宋_GBK"/>
              </w:rPr>
              <w:t>2019年工作情况</w:t>
            </w:r>
          </w:p>
        </w:tc>
      </w:tr>
      <w:tr w14:paraId="2CB4382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shd w:val="clear" w:color="auto" w:fill="auto"/>
            <w:noWrap w:val="0"/>
            <w:vAlign w:val="center"/>
          </w:tcPr>
          <w:p w14:paraId="1013D42F">
            <w:pPr>
              <w:spacing w:line="300" w:lineRule="exact"/>
              <w:jc w:val="center"/>
              <w:rPr>
                <w:rFonts w:ascii="方正书宋_GBK" w:eastAsia="方正书宋_GBK"/>
              </w:rPr>
            </w:pPr>
            <w:r>
              <w:rPr>
                <w:rFonts w:ascii="方正书宋_GBK" w:eastAsia="方正书宋_GBK"/>
              </w:rPr>
              <w:t>满意度指标</w:t>
            </w:r>
          </w:p>
        </w:tc>
        <w:tc>
          <w:tcPr>
            <w:tcW w:w="1134" w:type="dxa"/>
            <w:shd w:val="clear" w:color="auto" w:fill="auto"/>
            <w:noWrap w:val="0"/>
            <w:vAlign w:val="center"/>
          </w:tcPr>
          <w:p w14:paraId="66C31BF5">
            <w:pPr>
              <w:spacing w:line="300" w:lineRule="exact"/>
              <w:jc w:val="left"/>
              <w:rPr>
                <w:rFonts w:ascii="方正书宋_GBK" w:eastAsia="方正书宋_GBK"/>
              </w:rPr>
            </w:pPr>
            <w:r>
              <w:rPr>
                <w:rFonts w:ascii="方正书宋_GBK" w:eastAsia="方正书宋_GBK"/>
              </w:rPr>
              <w:t>服务对象满意度指标</w:t>
            </w:r>
          </w:p>
        </w:tc>
        <w:tc>
          <w:tcPr>
            <w:tcW w:w="1276" w:type="dxa"/>
            <w:shd w:val="clear" w:color="auto" w:fill="auto"/>
            <w:noWrap w:val="0"/>
            <w:vAlign w:val="center"/>
          </w:tcPr>
          <w:p w14:paraId="3297335D">
            <w:pPr>
              <w:spacing w:line="300" w:lineRule="exact"/>
              <w:jc w:val="left"/>
              <w:rPr>
                <w:rFonts w:ascii="方正书宋_GBK" w:eastAsia="方正书宋_GBK"/>
              </w:rPr>
            </w:pPr>
            <w:r>
              <w:rPr>
                <w:rFonts w:ascii="方正书宋_GBK" w:eastAsia="方正书宋_GBK"/>
              </w:rPr>
              <w:t>群众满意度</w:t>
            </w:r>
          </w:p>
        </w:tc>
        <w:tc>
          <w:tcPr>
            <w:tcW w:w="2891" w:type="dxa"/>
            <w:shd w:val="clear" w:color="auto" w:fill="auto"/>
            <w:noWrap w:val="0"/>
            <w:vAlign w:val="center"/>
          </w:tcPr>
          <w:p w14:paraId="5584BF02">
            <w:pPr>
              <w:spacing w:line="300" w:lineRule="exact"/>
              <w:jc w:val="left"/>
              <w:rPr>
                <w:rFonts w:ascii="方正书宋_GBK" w:eastAsia="方正书宋_GBK"/>
              </w:rPr>
            </w:pPr>
            <w:r>
              <w:rPr>
                <w:rFonts w:ascii="方正书宋_GBK" w:eastAsia="方正书宋_GBK"/>
              </w:rPr>
              <w:t>群众满意度</w:t>
            </w:r>
          </w:p>
        </w:tc>
        <w:tc>
          <w:tcPr>
            <w:tcW w:w="1276" w:type="dxa"/>
            <w:shd w:val="clear" w:color="auto" w:fill="auto"/>
            <w:noWrap w:val="0"/>
            <w:vAlign w:val="center"/>
          </w:tcPr>
          <w:p w14:paraId="24C6084F">
            <w:pPr>
              <w:spacing w:line="300" w:lineRule="exact"/>
              <w:jc w:val="left"/>
              <w:rPr>
                <w:rFonts w:ascii="方正书宋_GBK" w:eastAsia="方正书宋_GBK"/>
              </w:rPr>
            </w:pPr>
            <w:r>
              <w:rPr>
                <w:rFonts w:ascii="方正书宋_GBK" w:eastAsia="方正书宋_GBK"/>
              </w:rPr>
              <w:t>≥95百分比</w:t>
            </w:r>
          </w:p>
        </w:tc>
        <w:tc>
          <w:tcPr>
            <w:tcW w:w="1701" w:type="dxa"/>
            <w:shd w:val="clear" w:color="auto" w:fill="auto"/>
            <w:noWrap w:val="0"/>
            <w:vAlign w:val="center"/>
          </w:tcPr>
          <w:p w14:paraId="3ED806C5">
            <w:pPr>
              <w:spacing w:line="300" w:lineRule="exact"/>
              <w:jc w:val="left"/>
              <w:rPr>
                <w:rFonts w:ascii="方正书宋_GBK" w:eastAsia="方正书宋_GBK"/>
              </w:rPr>
            </w:pPr>
            <w:r>
              <w:rPr>
                <w:rFonts w:ascii="方正书宋_GBK" w:eastAsia="方正书宋_GBK"/>
              </w:rPr>
              <w:t>2019年工作情况</w:t>
            </w:r>
          </w:p>
        </w:tc>
      </w:tr>
    </w:tbl>
    <w:p w14:paraId="5F63F2D4">
      <w:pPr>
        <w:spacing w:line="300" w:lineRule="exact"/>
        <w:jc w:val="left"/>
        <w:sectPr>
          <w:pgSz w:w="16839" w:h="11907" w:orient="landscape"/>
          <w:pgMar w:top="1304" w:right="1984" w:bottom="1304" w:left="1134" w:header="851" w:footer="992" w:gutter="0"/>
          <w:cols w:space="425" w:num="1"/>
          <w:docGrid w:type="lines" w:linePitch="312" w:charSpace="0"/>
        </w:sectPr>
      </w:pPr>
    </w:p>
    <w:p w14:paraId="00920094">
      <w:pPr>
        <w:spacing w:line="300" w:lineRule="exact"/>
        <w:jc w:val="left"/>
      </w:pPr>
    </w:p>
    <w:p w14:paraId="1F0D4542">
      <w:pPr>
        <w:ind w:firstLine="562" w:firstLineChars="200"/>
        <w:jc w:val="left"/>
        <w:outlineLvl w:val="1"/>
        <w:rPr>
          <w:rFonts w:ascii="Times New Roman" w:hAnsi="宋体" w:eastAsia="宋体"/>
          <w:b/>
          <w:sz w:val="28"/>
        </w:rPr>
      </w:pPr>
      <w:r>
        <w:rPr>
          <w:rFonts w:hint="eastAsia" w:ascii="方正仿宋_GBK" w:eastAsia="方正仿宋_GBK"/>
          <w:b/>
          <w:sz w:val="28"/>
          <w:lang w:val="en-US" w:eastAsia="zh-CN"/>
        </w:rPr>
        <w:t>9</w:t>
      </w:r>
      <w:r>
        <w:rPr>
          <w:rFonts w:ascii="方正仿宋_GBK" w:eastAsia="方正仿宋_GBK"/>
          <w:b/>
          <w:sz w:val="28"/>
        </w:rPr>
        <w:t>、廊坊宣教中心运行经费绩效目标表</w:t>
      </w:r>
      <w:r>
        <w:fldChar w:fldCharType="begin"/>
      </w:r>
      <w:r>
        <w:rPr>
          <w:rFonts w:ascii="方正仿宋_GBK" w:eastAsia="方正仿宋_GBK"/>
          <w:b/>
          <w:sz w:val="28"/>
        </w:rPr>
        <w:instrText xml:space="preserve"> TC </w:instrText>
      </w:r>
      <w:bookmarkStart w:id="8" w:name="_Toc29808155"/>
      <w:r>
        <w:rPr>
          <w:rFonts w:ascii="方正仿宋_GBK" w:eastAsia="方正仿宋_GBK"/>
          <w:b/>
          <w:sz w:val="28"/>
        </w:rPr>
        <w:instrText xml:space="preserve">18、廊坊宣教中心运行经费绩效目标表</w:instrText>
      </w:r>
      <w:bookmarkEnd w:id="8"/>
      <w:r>
        <w:rPr>
          <w:rFonts w:ascii="方正仿宋_GBK" w:eastAsia="方正仿宋_GBK"/>
          <w:b/>
          <w:sz w:val="28"/>
        </w:rPr>
        <w:instrText xml:space="preserve"> \f C \l 1 </w:instrText>
      </w:r>
      <w:r>
        <w:rPr>
          <w:rFonts w:ascii="方正仿宋_GBK" w:eastAsia="方正仿宋_GBK"/>
          <w:b/>
          <w:sz w:val="28"/>
        </w:rPr>
        <w:fldChar w:fldCharType="end"/>
      </w:r>
    </w:p>
    <w:tbl>
      <w:tblPr>
        <w:tblStyle w:val="8"/>
        <w:tblW w:w="941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34"/>
        <w:gridCol w:w="8278"/>
      </w:tblGrid>
      <w:tr w14:paraId="687F080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tcBorders>
              <w:bottom w:val="nil"/>
            </w:tcBorders>
            <w:shd w:val="clear" w:color="auto" w:fill="auto"/>
            <w:noWrap w:val="0"/>
            <w:vAlign w:val="center"/>
          </w:tcPr>
          <w:p w14:paraId="12F15E16">
            <w:pPr>
              <w:spacing w:line="300" w:lineRule="exact"/>
              <w:jc w:val="center"/>
              <w:rPr>
                <w:rFonts w:ascii="方正书宋_GBK" w:eastAsia="方正书宋_GBK"/>
                <w:b/>
              </w:rPr>
            </w:pPr>
            <w:r>
              <w:rPr>
                <w:rFonts w:ascii="方正书宋_GBK" w:eastAsia="方正书宋_GBK"/>
                <w:b/>
              </w:rPr>
              <w:t>绩效目标</w:t>
            </w:r>
          </w:p>
        </w:tc>
        <w:tc>
          <w:tcPr>
            <w:tcW w:w="8278" w:type="dxa"/>
            <w:tcBorders>
              <w:bottom w:val="nil"/>
            </w:tcBorders>
            <w:shd w:val="clear" w:color="auto" w:fill="auto"/>
            <w:noWrap w:val="0"/>
            <w:vAlign w:val="center"/>
          </w:tcPr>
          <w:p w14:paraId="085D887C">
            <w:pPr>
              <w:spacing w:line="300" w:lineRule="exact"/>
              <w:jc w:val="left"/>
              <w:rPr>
                <w:rFonts w:ascii="方正书宋_GBK" w:eastAsia="方正书宋_GBK"/>
              </w:rPr>
            </w:pPr>
            <w:r>
              <w:rPr>
                <w:rFonts w:ascii="方正书宋_GBK" w:eastAsia="方正书宋_GBK"/>
              </w:rPr>
              <w:t>1、预防职务犯罪，开展警示教育，服务非公企业，展示廊坊社会发展成就，宣传法治廊坊的良好形象。</w:t>
            </w:r>
          </w:p>
          <w:p w14:paraId="64A95F0C">
            <w:pPr>
              <w:spacing w:line="300" w:lineRule="exact"/>
              <w:jc w:val="left"/>
              <w:rPr>
                <w:rFonts w:ascii="方正书宋_GBK" w:eastAsia="方正书宋_GBK"/>
              </w:rPr>
            </w:pPr>
            <w:r>
              <w:rPr>
                <w:rFonts w:ascii="方正书宋_GBK" w:eastAsia="方正书宋_GBK"/>
              </w:rPr>
              <w:t>2、确保宣教中心正常运转，宣传法治廊坊的良好形象。</w:t>
            </w:r>
          </w:p>
        </w:tc>
      </w:tr>
    </w:tbl>
    <w:p w14:paraId="39FC39CB">
      <w:pPr>
        <w:spacing w:line="14" w:lineRule="exact"/>
        <w:ind w:firstLine="420" w:firstLineChars="200"/>
        <w:jc w:val="center"/>
        <w:rPr>
          <w:rFonts w:ascii="Times New Roman" w:hAnsi="宋体" w:eastAsia="宋体"/>
        </w:rPr>
      </w:pPr>
      <w:r>
        <w:rPr>
          <w:rFonts w:ascii="方正书宋_GBK" w:eastAsia="方正书宋_GBK"/>
        </w:rPr>
        <w:t xml:space="preserve"> </w:t>
      </w:r>
    </w:p>
    <w:tbl>
      <w:tblPr>
        <w:tblStyle w:val="8"/>
        <w:tblW w:w="941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34"/>
        <w:gridCol w:w="1134"/>
        <w:gridCol w:w="1276"/>
        <w:gridCol w:w="2891"/>
        <w:gridCol w:w="1276"/>
        <w:gridCol w:w="1701"/>
      </w:tblGrid>
      <w:tr w14:paraId="40A1E20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1134" w:type="dxa"/>
            <w:shd w:val="clear" w:color="auto" w:fill="auto"/>
            <w:noWrap w:val="0"/>
            <w:vAlign w:val="center"/>
          </w:tcPr>
          <w:p w14:paraId="511B9793">
            <w:pPr>
              <w:spacing w:line="300" w:lineRule="exact"/>
              <w:jc w:val="center"/>
              <w:rPr>
                <w:rFonts w:ascii="方正书宋_GBK" w:eastAsia="方正书宋_GBK"/>
                <w:b/>
              </w:rPr>
            </w:pPr>
            <w:r>
              <w:rPr>
                <w:rFonts w:ascii="方正书宋_GBK" w:eastAsia="方正书宋_GBK"/>
                <w:b/>
              </w:rPr>
              <w:t>一级指标</w:t>
            </w:r>
          </w:p>
        </w:tc>
        <w:tc>
          <w:tcPr>
            <w:tcW w:w="1134" w:type="dxa"/>
            <w:shd w:val="clear" w:color="auto" w:fill="auto"/>
            <w:noWrap w:val="0"/>
            <w:vAlign w:val="center"/>
          </w:tcPr>
          <w:p w14:paraId="5DDE59AE">
            <w:pPr>
              <w:spacing w:line="300" w:lineRule="exact"/>
              <w:jc w:val="center"/>
              <w:rPr>
                <w:rFonts w:ascii="方正书宋_GBK" w:eastAsia="方正书宋_GBK"/>
                <w:b/>
              </w:rPr>
            </w:pPr>
            <w:r>
              <w:rPr>
                <w:rFonts w:ascii="方正书宋_GBK" w:eastAsia="方正书宋_GBK"/>
                <w:b/>
              </w:rPr>
              <w:t>二级指标</w:t>
            </w:r>
          </w:p>
        </w:tc>
        <w:tc>
          <w:tcPr>
            <w:tcW w:w="1276" w:type="dxa"/>
            <w:shd w:val="clear" w:color="auto" w:fill="auto"/>
            <w:noWrap w:val="0"/>
            <w:vAlign w:val="center"/>
          </w:tcPr>
          <w:p w14:paraId="7BB446ED">
            <w:pPr>
              <w:spacing w:line="300" w:lineRule="exact"/>
              <w:jc w:val="center"/>
              <w:rPr>
                <w:rFonts w:ascii="方正书宋_GBK" w:eastAsia="方正书宋_GBK"/>
                <w:b/>
              </w:rPr>
            </w:pPr>
            <w:r>
              <w:rPr>
                <w:rFonts w:ascii="方正书宋_GBK" w:eastAsia="方正书宋_GBK"/>
                <w:b/>
              </w:rPr>
              <w:t>三级指标</w:t>
            </w:r>
          </w:p>
        </w:tc>
        <w:tc>
          <w:tcPr>
            <w:tcW w:w="2891" w:type="dxa"/>
            <w:shd w:val="clear" w:color="auto" w:fill="auto"/>
            <w:noWrap w:val="0"/>
            <w:vAlign w:val="center"/>
          </w:tcPr>
          <w:p w14:paraId="007EA76C">
            <w:pPr>
              <w:spacing w:line="300" w:lineRule="exact"/>
              <w:jc w:val="center"/>
              <w:rPr>
                <w:rFonts w:ascii="方正书宋_GBK" w:eastAsia="方正书宋_GBK"/>
                <w:b/>
              </w:rPr>
            </w:pPr>
            <w:r>
              <w:rPr>
                <w:rFonts w:ascii="方正书宋_GBK" w:eastAsia="方正书宋_GBK"/>
                <w:b/>
              </w:rPr>
              <w:t>绩效指标描述</w:t>
            </w:r>
          </w:p>
        </w:tc>
        <w:tc>
          <w:tcPr>
            <w:tcW w:w="1276" w:type="dxa"/>
            <w:shd w:val="clear" w:color="auto" w:fill="auto"/>
            <w:noWrap w:val="0"/>
            <w:vAlign w:val="center"/>
          </w:tcPr>
          <w:p w14:paraId="1DDBDD58">
            <w:pPr>
              <w:spacing w:line="300" w:lineRule="exact"/>
              <w:jc w:val="center"/>
              <w:rPr>
                <w:rFonts w:ascii="方正书宋_GBK" w:eastAsia="方正书宋_GBK"/>
                <w:b/>
              </w:rPr>
            </w:pPr>
            <w:r>
              <w:rPr>
                <w:rFonts w:ascii="方正书宋_GBK" w:eastAsia="方正书宋_GBK"/>
                <w:b/>
              </w:rPr>
              <w:t>指标值</w:t>
            </w:r>
          </w:p>
        </w:tc>
        <w:tc>
          <w:tcPr>
            <w:tcW w:w="1701" w:type="dxa"/>
            <w:shd w:val="clear" w:color="auto" w:fill="auto"/>
            <w:noWrap w:val="0"/>
            <w:vAlign w:val="center"/>
          </w:tcPr>
          <w:p w14:paraId="2948A654">
            <w:pPr>
              <w:spacing w:line="300" w:lineRule="exact"/>
              <w:jc w:val="center"/>
              <w:rPr>
                <w:rFonts w:ascii="方正书宋_GBK" w:eastAsia="方正书宋_GBK"/>
                <w:b/>
              </w:rPr>
            </w:pPr>
            <w:r>
              <w:rPr>
                <w:rFonts w:ascii="方正书宋_GBK" w:eastAsia="方正书宋_GBK"/>
                <w:b/>
              </w:rPr>
              <w:t>指标值确定依据</w:t>
            </w:r>
          </w:p>
        </w:tc>
      </w:tr>
      <w:tr w14:paraId="55B00C4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restart"/>
            <w:shd w:val="clear" w:color="auto" w:fill="auto"/>
            <w:noWrap w:val="0"/>
            <w:vAlign w:val="center"/>
          </w:tcPr>
          <w:p w14:paraId="017050BF">
            <w:pPr>
              <w:spacing w:line="300" w:lineRule="exact"/>
              <w:jc w:val="center"/>
              <w:rPr>
                <w:rFonts w:ascii="方正书宋_GBK" w:eastAsia="方正书宋_GBK"/>
              </w:rPr>
            </w:pPr>
            <w:r>
              <w:rPr>
                <w:rFonts w:ascii="方正书宋_GBK" w:eastAsia="方正书宋_GBK"/>
              </w:rPr>
              <w:t>产出指标</w:t>
            </w:r>
          </w:p>
        </w:tc>
        <w:tc>
          <w:tcPr>
            <w:tcW w:w="1134" w:type="dxa"/>
            <w:shd w:val="clear" w:color="auto" w:fill="auto"/>
            <w:noWrap w:val="0"/>
            <w:vAlign w:val="center"/>
          </w:tcPr>
          <w:p w14:paraId="2C79E6BA">
            <w:pPr>
              <w:spacing w:line="300" w:lineRule="exact"/>
              <w:jc w:val="left"/>
              <w:rPr>
                <w:rFonts w:ascii="方正书宋_GBK" w:eastAsia="方正书宋_GBK"/>
              </w:rPr>
            </w:pPr>
            <w:r>
              <w:rPr>
                <w:rFonts w:ascii="方正书宋_GBK" w:eastAsia="方正书宋_GBK"/>
              </w:rPr>
              <w:t>数量指标</w:t>
            </w:r>
          </w:p>
        </w:tc>
        <w:tc>
          <w:tcPr>
            <w:tcW w:w="1276" w:type="dxa"/>
            <w:shd w:val="clear" w:color="auto" w:fill="auto"/>
            <w:noWrap w:val="0"/>
            <w:vAlign w:val="center"/>
          </w:tcPr>
          <w:p w14:paraId="668B5579">
            <w:pPr>
              <w:spacing w:line="300" w:lineRule="exact"/>
              <w:jc w:val="left"/>
              <w:rPr>
                <w:rFonts w:ascii="方正书宋_GBK" w:eastAsia="方正书宋_GBK"/>
              </w:rPr>
            </w:pPr>
            <w:r>
              <w:rPr>
                <w:rFonts w:ascii="方正书宋_GBK" w:eastAsia="方正书宋_GBK"/>
              </w:rPr>
              <w:t>宣教中心建筑面积</w:t>
            </w:r>
          </w:p>
        </w:tc>
        <w:tc>
          <w:tcPr>
            <w:tcW w:w="2891" w:type="dxa"/>
            <w:shd w:val="clear" w:color="auto" w:fill="auto"/>
            <w:noWrap w:val="0"/>
            <w:vAlign w:val="center"/>
          </w:tcPr>
          <w:p w14:paraId="4184D34A">
            <w:pPr>
              <w:spacing w:line="300" w:lineRule="exact"/>
              <w:jc w:val="left"/>
              <w:rPr>
                <w:rFonts w:ascii="方正书宋_GBK" w:eastAsia="方正书宋_GBK"/>
              </w:rPr>
            </w:pPr>
            <w:r>
              <w:rPr>
                <w:rFonts w:ascii="方正书宋_GBK" w:eastAsia="方正书宋_GBK"/>
              </w:rPr>
              <w:t>宣教中心建筑面积</w:t>
            </w:r>
          </w:p>
        </w:tc>
        <w:tc>
          <w:tcPr>
            <w:tcW w:w="1276" w:type="dxa"/>
            <w:shd w:val="clear" w:color="auto" w:fill="auto"/>
            <w:noWrap w:val="0"/>
            <w:vAlign w:val="center"/>
          </w:tcPr>
          <w:p w14:paraId="270C206D">
            <w:pPr>
              <w:spacing w:line="300" w:lineRule="exact"/>
              <w:jc w:val="left"/>
              <w:rPr>
                <w:rFonts w:ascii="方正书宋_GBK" w:eastAsia="方正书宋_GBK"/>
              </w:rPr>
            </w:pPr>
            <w:r>
              <w:rPr>
                <w:rFonts w:ascii="方正书宋_GBK" w:eastAsia="方正书宋_GBK"/>
              </w:rPr>
              <w:t>1.8万平方米</w:t>
            </w:r>
          </w:p>
        </w:tc>
        <w:tc>
          <w:tcPr>
            <w:tcW w:w="1701" w:type="dxa"/>
            <w:shd w:val="clear" w:color="auto" w:fill="auto"/>
            <w:noWrap w:val="0"/>
            <w:vAlign w:val="center"/>
          </w:tcPr>
          <w:p w14:paraId="2076047E">
            <w:pPr>
              <w:spacing w:line="300" w:lineRule="exact"/>
              <w:jc w:val="left"/>
              <w:rPr>
                <w:rFonts w:ascii="方正书宋_GBK" w:eastAsia="方正书宋_GBK"/>
              </w:rPr>
            </w:pPr>
            <w:r>
              <w:rPr>
                <w:rFonts w:ascii="方正书宋_GBK" w:eastAsia="方正书宋_GBK"/>
              </w:rPr>
              <w:t>2019年工作情况</w:t>
            </w:r>
          </w:p>
        </w:tc>
      </w:tr>
      <w:tr w14:paraId="19CC127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shd w:val="clear" w:color="auto" w:fill="auto"/>
            <w:noWrap w:val="0"/>
            <w:vAlign w:val="center"/>
          </w:tcPr>
          <w:p w14:paraId="0905BAD6">
            <w:pPr>
              <w:spacing w:line="300" w:lineRule="exact"/>
              <w:jc w:val="center"/>
              <w:rPr>
                <w:rFonts w:ascii="方正书宋_GBK" w:eastAsia="方正书宋_GBK"/>
              </w:rPr>
            </w:pPr>
          </w:p>
        </w:tc>
        <w:tc>
          <w:tcPr>
            <w:tcW w:w="1134" w:type="dxa"/>
            <w:shd w:val="clear" w:color="auto" w:fill="auto"/>
            <w:noWrap w:val="0"/>
            <w:vAlign w:val="center"/>
          </w:tcPr>
          <w:p w14:paraId="4BA7F1DA">
            <w:pPr>
              <w:spacing w:line="300" w:lineRule="exact"/>
              <w:jc w:val="left"/>
              <w:rPr>
                <w:rFonts w:ascii="方正书宋_GBK" w:eastAsia="方正书宋_GBK"/>
              </w:rPr>
            </w:pPr>
            <w:r>
              <w:rPr>
                <w:rFonts w:ascii="方正书宋_GBK" w:eastAsia="方正书宋_GBK"/>
              </w:rPr>
              <w:t>质量指标</w:t>
            </w:r>
          </w:p>
        </w:tc>
        <w:tc>
          <w:tcPr>
            <w:tcW w:w="1276" w:type="dxa"/>
            <w:shd w:val="clear" w:color="auto" w:fill="auto"/>
            <w:noWrap w:val="0"/>
            <w:vAlign w:val="center"/>
          </w:tcPr>
          <w:p w14:paraId="272092C8">
            <w:pPr>
              <w:spacing w:line="300" w:lineRule="exact"/>
              <w:jc w:val="left"/>
              <w:rPr>
                <w:rFonts w:ascii="方正书宋_GBK" w:eastAsia="方正书宋_GBK"/>
              </w:rPr>
            </w:pPr>
            <w:r>
              <w:rPr>
                <w:rFonts w:ascii="方正书宋_GBK" w:eastAsia="方正书宋_GBK"/>
              </w:rPr>
              <w:t>参观人员数</w:t>
            </w:r>
          </w:p>
        </w:tc>
        <w:tc>
          <w:tcPr>
            <w:tcW w:w="2891" w:type="dxa"/>
            <w:shd w:val="clear" w:color="auto" w:fill="auto"/>
            <w:noWrap w:val="0"/>
            <w:vAlign w:val="center"/>
          </w:tcPr>
          <w:p w14:paraId="679DFDE3">
            <w:pPr>
              <w:spacing w:line="300" w:lineRule="exact"/>
              <w:jc w:val="left"/>
              <w:rPr>
                <w:rFonts w:ascii="方正书宋_GBK" w:eastAsia="方正书宋_GBK"/>
              </w:rPr>
            </w:pPr>
            <w:r>
              <w:rPr>
                <w:rFonts w:ascii="方正书宋_GBK" w:eastAsia="方正书宋_GBK"/>
              </w:rPr>
              <w:t>接待参观人员数量</w:t>
            </w:r>
          </w:p>
        </w:tc>
        <w:tc>
          <w:tcPr>
            <w:tcW w:w="1276" w:type="dxa"/>
            <w:shd w:val="clear" w:color="auto" w:fill="auto"/>
            <w:noWrap w:val="0"/>
            <w:vAlign w:val="center"/>
          </w:tcPr>
          <w:p w14:paraId="7131F16F">
            <w:pPr>
              <w:spacing w:line="300" w:lineRule="exact"/>
              <w:jc w:val="left"/>
              <w:rPr>
                <w:rFonts w:ascii="方正书宋_GBK" w:eastAsia="方正书宋_GBK"/>
              </w:rPr>
            </w:pPr>
            <w:r>
              <w:rPr>
                <w:rFonts w:ascii="方正书宋_GBK" w:eastAsia="方正书宋_GBK"/>
              </w:rPr>
              <w:t>≥3万人</w:t>
            </w:r>
          </w:p>
        </w:tc>
        <w:tc>
          <w:tcPr>
            <w:tcW w:w="1701" w:type="dxa"/>
            <w:shd w:val="clear" w:color="auto" w:fill="auto"/>
            <w:noWrap w:val="0"/>
            <w:vAlign w:val="center"/>
          </w:tcPr>
          <w:p w14:paraId="72EB3995">
            <w:pPr>
              <w:spacing w:line="300" w:lineRule="exact"/>
              <w:jc w:val="left"/>
              <w:rPr>
                <w:rFonts w:ascii="方正书宋_GBK" w:eastAsia="方正书宋_GBK"/>
              </w:rPr>
            </w:pPr>
            <w:r>
              <w:rPr>
                <w:rFonts w:ascii="方正书宋_GBK" w:eastAsia="方正书宋_GBK"/>
              </w:rPr>
              <w:t>2019年工作情况</w:t>
            </w:r>
          </w:p>
        </w:tc>
      </w:tr>
      <w:tr w14:paraId="1BE6A5F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shd w:val="clear" w:color="auto" w:fill="auto"/>
            <w:noWrap w:val="0"/>
            <w:vAlign w:val="center"/>
          </w:tcPr>
          <w:p w14:paraId="6CB7F6DA">
            <w:pPr>
              <w:spacing w:line="300" w:lineRule="exact"/>
              <w:jc w:val="center"/>
              <w:rPr>
                <w:rFonts w:ascii="方正书宋_GBK" w:eastAsia="方正书宋_GBK"/>
              </w:rPr>
            </w:pPr>
          </w:p>
        </w:tc>
        <w:tc>
          <w:tcPr>
            <w:tcW w:w="1134" w:type="dxa"/>
            <w:shd w:val="clear" w:color="auto" w:fill="auto"/>
            <w:noWrap w:val="0"/>
            <w:vAlign w:val="center"/>
          </w:tcPr>
          <w:p w14:paraId="7D32A99C">
            <w:pPr>
              <w:spacing w:line="300" w:lineRule="exact"/>
              <w:jc w:val="left"/>
              <w:rPr>
                <w:rFonts w:ascii="方正书宋_GBK" w:eastAsia="方正书宋_GBK"/>
              </w:rPr>
            </w:pPr>
            <w:r>
              <w:rPr>
                <w:rFonts w:ascii="方正书宋_GBK" w:eastAsia="方正书宋_GBK"/>
              </w:rPr>
              <w:t>质量指标</w:t>
            </w:r>
          </w:p>
        </w:tc>
        <w:tc>
          <w:tcPr>
            <w:tcW w:w="1276" w:type="dxa"/>
            <w:shd w:val="clear" w:color="auto" w:fill="auto"/>
            <w:noWrap w:val="0"/>
            <w:vAlign w:val="center"/>
          </w:tcPr>
          <w:p w14:paraId="2E743BDF">
            <w:pPr>
              <w:spacing w:line="300" w:lineRule="exact"/>
              <w:jc w:val="left"/>
              <w:rPr>
                <w:rFonts w:ascii="方正书宋_GBK" w:eastAsia="方正书宋_GBK"/>
              </w:rPr>
            </w:pPr>
            <w:r>
              <w:rPr>
                <w:rFonts w:ascii="方正书宋_GBK" w:eastAsia="方正书宋_GBK"/>
              </w:rPr>
              <w:t>讲解员讲解过程的详细度</w:t>
            </w:r>
          </w:p>
        </w:tc>
        <w:tc>
          <w:tcPr>
            <w:tcW w:w="2891" w:type="dxa"/>
            <w:shd w:val="clear" w:color="auto" w:fill="auto"/>
            <w:noWrap w:val="0"/>
            <w:vAlign w:val="center"/>
          </w:tcPr>
          <w:p w14:paraId="34F554C0">
            <w:pPr>
              <w:spacing w:line="300" w:lineRule="exact"/>
              <w:jc w:val="left"/>
              <w:rPr>
                <w:rFonts w:ascii="方正书宋_GBK" w:eastAsia="方正书宋_GBK"/>
              </w:rPr>
            </w:pPr>
            <w:r>
              <w:rPr>
                <w:rFonts w:ascii="方正书宋_GBK" w:eastAsia="方正书宋_GBK"/>
              </w:rPr>
              <w:t>讲解员讲解过程的详细度</w:t>
            </w:r>
          </w:p>
        </w:tc>
        <w:tc>
          <w:tcPr>
            <w:tcW w:w="1276" w:type="dxa"/>
            <w:shd w:val="clear" w:color="auto" w:fill="auto"/>
            <w:noWrap w:val="0"/>
            <w:vAlign w:val="center"/>
          </w:tcPr>
          <w:p w14:paraId="05951750">
            <w:pPr>
              <w:spacing w:line="300" w:lineRule="exact"/>
              <w:jc w:val="left"/>
              <w:rPr>
                <w:rFonts w:ascii="方正书宋_GBK" w:eastAsia="方正书宋_GBK"/>
              </w:rPr>
            </w:pPr>
            <w:r>
              <w:rPr>
                <w:rFonts w:ascii="方正书宋_GBK" w:eastAsia="方正书宋_GBK"/>
              </w:rPr>
              <w:t>≥99百分比</w:t>
            </w:r>
          </w:p>
        </w:tc>
        <w:tc>
          <w:tcPr>
            <w:tcW w:w="1701" w:type="dxa"/>
            <w:shd w:val="clear" w:color="auto" w:fill="auto"/>
            <w:noWrap w:val="0"/>
            <w:vAlign w:val="center"/>
          </w:tcPr>
          <w:p w14:paraId="791C72D5">
            <w:pPr>
              <w:spacing w:line="300" w:lineRule="exact"/>
              <w:jc w:val="left"/>
              <w:rPr>
                <w:rFonts w:ascii="方正书宋_GBK" w:eastAsia="方正书宋_GBK"/>
              </w:rPr>
            </w:pPr>
            <w:r>
              <w:rPr>
                <w:rFonts w:ascii="方正书宋_GBK" w:eastAsia="方正书宋_GBK"/>
              </w:rPr>
              <w:t>2019年工作情况</w:t>
            </w:r>
          </w:p>
        </w:tc>
      </w:tr>
      <w:tr w14:paraId="3FF813C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shd w:val="clear" w:color="auto" w:fill="auto"/>
            <w:noWrap w:val="0"/>
            <w:vAlign w:val="center"/>
          </w:tcPr>
          <w:p w14:paraId="639EFE05">
            <w:pPr>
              <w:spacing w:line="300" w:lineRule="exact"/>
              <w:jc w:val="center"/>
              <w:rPr>
                <w:rFonts w:ascii="方正书宋_GBK" w:eastAsia="方正书宋_GBK"/>
              </w:rPr>
            </w:pPr>
          </w:p>
        </w:tc>
        <w:tc>
          <w:tcPr>
            <w:tcW w:w="1134" w:type="dxa"/>
            <w:shd w:val="clear" w:color="auto" w:fill="auto"/>
            <w:noWrap w:val="0"/>
            <w:vAlign w:val="center"/>
          </w:tcPr>
          <w:p w14:paraId="741BC0BD">
            <w:pPr>
              <w:spacing w:line="300" w:lineRule="exact"/>
              <w:jc w:val="left"/>
              <w:rPr>
                <w:rFonts w:ascii="方正书宋_GBK" w:eastAsia="方正书宋_GBK"/>
              </w:rPr>
            </w:pPr>
            <w:r>
              <w:rPr>
                <w:rFonts w:ascii="方正书宋_GBK" w:eastAsia="方正书宋_GBK"/>
              </w:rPr>
              <w:t>时效指标</w:t>
            </w:r>
          </w:p>
        </w:tc>
        <w:tc>
          <w:tcPr>
            <w:tcW w:w="1276" w:type="dxa"/>
            <w:shd w:val="clear" w:color="auto" w:fill="auto"/>
            <w:noWrap w:val="0"/>
            <w:vAlign w:val="center"/>
          </w:tcPr>
          <w:p w14:paraId="697E39F2">
            <w:pPr>
              <w:spacing w:line="300" w:lineRule="exact"/>
              <w:jc w:val="left"/>
              <w:rPr>
                <w:rFonts w:ascii="方正书宋_GBK" w:eastAsia="方正书宋_GBK"/>
              </w:rPr>
            </w:pPr>
            <w:r>
              <w:rPr>
                <w:rFonts w:ascii="方正书宋_GBK" w:eastAsia="方正书宋_GBK"/>
              </w:rPr>
              <w:t>工作完成时效</w:t>
            </w:r>
          </w:p>
        </w:tc>
        <w:tc>
          <w:tcPr>
            <w:tcW w:w="2891" w:type="dxa"/>
            <w:shd w:val="clear" w:color="auto" w:fill="auto"/>
            <w:noWrap w:val="0"/>
            <w:vAlign w:val="center"/>
          </w:tcPr>
          <w:p w14:paraId="07A68A70">
            <w:pPr>
              <w:spacing w:line="300" w:lineRule="exact"/>
              <w:jc w:val="left"/>
              <w:rPr>
                <w:rFonts w:ascii="方正书宋_GBK" w:eastAsia="方正书宋_GBK"/>
              </w:rPr>
            </w:pPr>
            <w:r>
              <w:rPr>
                <w:rFonts w:ascii="方正书宋_GBK" w:eastAsia="方正书宋_GBK"/>
              </w:rPr>
              <w:t>聘用保洁、保安、物业等完成工作实效</w:t>
            </w:r>
          </w:p>
        </w:tc>
        <w:tc>
          <w:tcPr>
            <w:tcW w:w="1276" w:type="dxa"/>
            <w:shd w:val="clear" w:color="auto" w:fill="auto"/>
            <w:noWrap w:val="0"/>
            <w:vAlign w:val="center"/>
          </w:tcPr>
          <w:p w14:paraId="377C9B4C">
            <w:pPr>
              <w:spacing w:line="300" w:lineRule="exact"/>
              <w:jc w:val="left"/>
              <w:rPr>
                <w:rFonts w:ascii="方正书宋_GBK" w:eastAsia="方正书宋_GBK"/>
              </w:rPr>
            </w:pPr>
            <w:r>
              <w:rPr>
                <w:rFonts w:ascii="方正书宋_GBK" w:eastAsia="方正书宋_GBK"/>
              </w:rPr>
              <w:t>及时</w:t>
            </w:r>
          </w:p>
        </w:tc>
        <w:tc>
          <w:tcPr>
            <w:tcW w:w="1701" w:type="dxa"/>
            <w:shd w:val="clear" w:color="auto" w:fill="auto"/>
            <w:noWrap w:val="0"/>
            <w:vAlign w:val="center"/>
          </w:tcPr>
          <w:p w14:paraId="3C8ACAE3">
            <w:pPr>
              <w:spacing w:line="300" w:lineRule="exact"/>
              <w:jc w:val="left"/>
              <w:rPr>
                <w:rFonts w:ascii="方正书宋_GBK" w:eastAsia="方正书宋_GBK"/>
              </w:rPr>
            </w:pPr>
            <w:r>
              <w:rPr>
                <w:rFonts w:ascii="方正书宋_GBK" w:eastAsia="方正书宋_GBK"/>
              </w:rPr>
              <w:t>2019年工作情况</w:t>
            </w:r>
          </w:p>
        </w:tc>
      </w:tr>
      <w:tr w14:paraId="1A7D06A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shd w:val="clear" w:color="auto" w:fill="auto"/>
            <w:noWrap w:val="0"/>
            <w:vAlign w:val="center"/>
          </w:tcPr>
          <w:p w14:paraId="50E831F8">
            <w:pPr>
              <w:spacing w:line="300" w:lineRule="exact"/>
              <w:jc w:val="center"/>
              <w:rPr>
                <w:rFonts w:ascii="方正书宋_GBK" w:eastAsia="方正书宋_GBK"/>
              </w:rPr>
            </w:pPr>
          </w:p>
        </w:tc>
        <w:tc>
          <w:tcPr>
            <w:tcW w:w="1134" w:type="dxa"/>
            <w:shd w:val="clear" w:color="auto" w:fill="auto"/>
            <w:noWrap w:val="0"/>
            <w:vAlign w:val="center"/>
          </w:tcPr>
          <w:p w14:paraId="0FC1CFE7">
            <w:pPr>
              <w:spacing w:line="300" w:lineRule="exact"/>
              <w:jc w:val="left"/>
              <w:rPr>
                <w:rFonts w:ascii="方正书宋_GBK" w:eastAsia="方正书宋_GBK"/>
              </w:rPr>
            </w:pPr>
            <w:r>
              <w:rPr>
                <w:rFonts w:ascii="方正书宋_GBK" w:eastAsia="方正书宋_GBK"/>
              </w:rPr>
              <w:t>成本指标</w:t>
            </w:r>
          </w:p>
        </w:tc>
        <w:tc>
          <w:tcPr>
            <w:tcW w:w="1276" w:type="dxa"/>
            <w:shd w:val="clear" w:color="auto" w:fill="auto"/>
            <w:noWrap w:val="0"/>
            <w:vAlign w:val="center"/>
          </w:tcPr>
          <w:p w14:paraId="1E524FCC">
            <w:pPr>
              <w:spacing w:line="300" w:lineRule="exact"/>
              <w:jc w:val="left"/>
              <w:rPr>
                <w:rFonts w:ascii="方正书宋_GBK" w:eastAsia="方正书宋_GBK"/>
              </w:rPr>
            </w:pPr>
            <w:r>
              <w:rPr>
                <w:rFonts w:ascii="方正书宋_GBK" w:eastAsia="方正书宋_GBK"/>
              </w:rPr>
              <w:t>支出控制在预算内</w:t>
            </w:r>
          </w:p>
        </w:tc>
        <w:tc>
          <w:tcPr>
            <w:tcW w:w="2891" w:type="dxa"/>
            <w:shd w:val="clear" w:color="auto" w:fill="auto"/>
            <w:noWrap w:val="0"/>
            <w:vAlign w:val="center"/>
          </w:tcPr>
          <w:p w14:paraId="788A7501">
            <w:pPr>
              <w:spacing w:line="300" w:lineRule="exact"/>
              <w:jc w:val="left"/>
              <w:rPr>
                <w:rFonts w:ascii="方正书宋_GBK" w:eastAsia="方正书宋_GBK"/>
              </w:rPr>
            </w:pPr>
            <w:r>
              <w:rPr>
                <w:rFonts w:ascii="方正书宋_GBK" w:eastAsia="方正书宋_GBK"/>
              </w:rPr>
              <w:t>支出控制在预算内</w:t>
            </w:r>
          </w:p>
        </w:tc>
        <w:tc>
          <w:tcPr>
            <w:tcW w:w="1276" w:type="dxa"/>
            <w:shd w:val="clear" w:color="auto" w:fill="auto"/>
            <w:noWrap w:val="0"/>
            <w:vAlign w:val="center"/>
          </w:tcPr>
          <w:p w14:paraId="5A03744F">
            <w:pPr>
              <w:spacing w:line="300" w:lineRule="exact"/>
              <w:jc w:val="left"/>
              <w:rPr>
                <w:rFonts w:ascii="方正书宋_GBK" w:eastAsia="方正书宋_GBK"/>
              </w:rPr>
            </w:pPr>
            <w:r>
              <w:rPr>
                <w:rFonts w:ascii="方正书宋_GBK" w:eastAsia="方正书宋_GBK"/>
              </w:rPr>
              <w:t>500万元</w:t>
            </w:r>
          </w:p>
        </w:tc>
        <w:tc>
          <w:tcPr>
            <w:tcW w:w="1701" w:type="dxa"/>
            <w:shd w:val="clear" w:color="auto" w:fill="auto"/>
            <w:noWrap w:val="0"/>
            <w:vAlign w:val="center"/>
          </w:tcPr>
          <w:p w14:paraId="0C0513E7">
            <w:pPr>
              <w:spacing w:line="300" w:lineRule="exact"/>
              <w:jc w:val="left"/>
              <w:rPr>
                <w:rFonts w:ascii="方正书宋_GBK" w:eastAsia="方正书宋_GBK"/>
              </w:rPr>
            </w:pPr>
            <w:r>
              <w:rPr>
                <w:rFonts w:ascii="方正书宋_GBK" w:eastAsia="方正书宋_GBK"/>
              </w:rPr>
              <w:t>2019年工作情况</w:t>
            </w:r>
          </w:p>
        </w:tc>
      </w:tr>
      <w:tr w14:paraId="137802E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restart"/>
            <w:shd w:val="clear" w:color="auto" w:fill="auto"/>
            <w:noWrap w:val="0"/>
            <w:vAlign w:val="center"/>
          </w:tcPr>
          <w:p w14:paraId="4A67B826">
            <w:pPr>
              <w:spacing w:line="300" w:lineRule="exact"/>
              <w:jc w:val="center"/>
              <w:rPr>
                <w:rFonts w:ascii="方正书宋_GBK" w:eastAsia="方正书宋_GBK"/>
              </w:rPr>
            </w:pPr>
            <w:r>
              <w:rPr>
                <w:rFonts w:ascii="方正书宋_GBK" w:eastAsia="方正书宋_GBK"/>
              </w:rPr>
              <w:t>效果指标</w:t>
            </w:r>
          </w:p>
        </w:tc>
        <w:tc>
          <w:tcPr>
            <w:tcW w:w="1134" w:type="dxa"/>
            <w:shd w:val="clear" w:color="auto" w:fill="auto"/>
            <w:noWrap w:val="0"/>
            <w:vAlign w:val="center"/>
          </w:tcPr>
          <w:p w14:paraId="178DD5C6">
            <w:pPr>
              <w:spacing w:line="300" w:lineRule="exact"/>
              <w:jc w:val="left"/>
              <w:rPr>
                <w:rFonts w:ascii="方正书宋_GBK" w:eastAsia="方正书宋_GBK"/>
              </w:rPr>
            </w:pPr>
            <w:r>
              <w:rPr>
                <w:rFonts w:ascii="方正书宋_GBK" w:eastAsia="方正书宋_GBK"/>
              </w:rPr>
              <w:t>社会效益指标</w:t>
            </w:r>
          </w:p>
        </w:tc>
        <w:tc>
          <w:tcPr>
            <w:tcW w:w="1276" w:type="dxa"/>
            <w:shd w:val="clear" w:color="auto" w:fill="auto"/>
            <w:noWrap w:val="0"/>
            <w:vAlign w:val="center"/>
          </w:tcPr>
          <w:p w14:paraId="4DB4467A">
            <w:pPr>
              <w:spacing w:line="300" w:lineRule="exact"/>
              <w:jc w:val="left"/>
              <w:rPr>
                <w:rFonts w:ascii="方正书宋_GBK" w:eastAsia="方正书宋_GBK"/>
              </w:rPr>
            </w:pPr>
            <w:r>
              <w:rPr>
                <w:rFonts w:ascii="方正书宋_GBK" w:eastAsia="方正书宋_GBK"/>
              </w:rPr>
              <w:t>提升工作效率</w:t>
            </w:r>
          </w:p>
        </w:tc>
        <w:tc>
          <w:tcPr>
            <w:tcW w:w="2891" w:type="dxa"/>
            <w:shd w:val="clear" w:color="auto" w:fill="auto"/>
            <w:noWrap w:val="0"/>
            <w:vAlign w:val="center"/>
          </w:tcPr>
          <w:p w14:paraId="3BC6ED73">
            <w:pPr>
              <w:spacing w:line="300" w:lineRule="exact"/>
              <w:jc w:val="left"/>
              <w:rPr>
                <w:rFonts w:ascii="方正书宋_GBK" w:eastAsia="方正书宋_GBK"/>
              </w:rPr>
            </w:pPr>
            <w:r>
              <w:rPr>
                <w:rFonts w:ascii="方正书宋_GBK" w:eastAsia="方正书宋_GBK"/>
              </w:rPr>
              <w:t>宣教中心正常运转，促进检察工作发展</w:t>
            </w:r>
          </w:p>
        </w:tc>
        <w:tc>
          <w:tcPr>
            <w:tcW w:w="1276" w:type="dxa"/>
            <w:shd w:val="clear" w:color="auto" w:fill="auto"/>
            <w:noWrap w:val="0"/>
            <w:vAlign w:val="center"/>
          </w:tcPr>
          <w:p w14:paraId="495969BE">
            <w:pPr>
              <w:spacing w:line="300" w:lineRule="exact"/>
              <w:jc w:val="left"/>
              <w:rPr>
                <w:rFonts w:ascii="方正书宋_GBK" w:eastAsia="方正书宋_GBK"/>
              </w:rPr>
            </w:pPr>
            <w:r>
              <w:rPr>
                <w:rFonts w:ascii="方正书宋_GBK" w:eastAsia="方正书宋_GBK"/>
              </w:rPr>
              <w:t>有所提升</w:t>
            </w:r>
          </w:p>
        </w:tc>
        <w:tc>
          <w:tcPr>
            <w:tcW w:w="1701" w:type="dxa"/>
            <w:shd w:val="clear" w:color="auto" w:fill="auto"/>
            <w:noWrap w:val="0"/>
            <w:vAlign w:val="center"/>
          </w:tcPr>
          <w:p w14:paraId="56F2112F">
            <w:pPr>
              <w:spacing w:line="300" w:lineRule="exact"/>
              <w:jc w:val="left"/>
              <w:rPr>
                <w:rFonts w:ascii="方正书宋_GBK" w:eastAsia="方正书宋_GBK"/>
              </w:rPr>
            </w:pPr>
            <w:r>
              <w:rPr>
                <w:rFonts w:ascii="方正书宋_GBK" w:eastAsia="方正书宋_GBK"/>
              </w:rPr>
              <w:t>2019年工作情况</w:t>
            </w:r>
          </w:p>
        </w:tc>
      </w:tr>
      <w:tr w14:paraId="738EB8D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shd w:val="clear" w:color="auto" w:fill="auto"/>
            <w:noWrap w:val="0"/>
            <w:vAlign w:val="center"/>
          </w:tcPr>
          <w:p w14:paraId="2B967D06">
            <w:pPr>
              <w:spacing w:line="300" w:lineRule="exact"/>
              <w:jc w:val="center"/>
              <w:rPr>
                <w:rFonts w:ascii="方正书宋_GBK" w:eastAsia="方正书宋_GBK"/>
              </w:rPr>
            </w:pPr>
          </w:p>
        </w:tc>
        <w:tc>
          <w:tcPr>
            <w:tcW w:w="1134" w:type="dxa"/>
            <w:shd w:val="clear" w:color="auto" w:fill="auto"/>
            <w:noWrap w:val="0"/>
            <w:vAlign w:val="center"/>
          </w:tcPr>
          <w:p w14:paraId="2EC34482">
            <w:pPr>
              <w:spacing w:line="300" w:lineRule="exact"/>
              <w:jc w:val="left"/>
              <w:rPr>
                <w:rFonts w:ascii="方正书宋_GBK" w:eastAsia="方正书宋_GBK"/>
              </w:rPr>
            </w:pPr>
            <w:r>
              <w:rPr>
                <w:rFonts w:ascii="方正书宋_GBK" w:eastAsia="方正书宋_GBK"/>
              </w:rPr>
              <w:t>可持续影响指标</w:t>
            </w:r>
          </w:p>
        </w:tc>
        <w:tc>
          <w:tcPr>
            <w:tcW w:w="1276" w:type="dxa"/>
            <w:shd w:val="clear" w:color="auto" w:fill="auto"/>
            <w:noWrap w:val="0"/>
            <w:vAlign w:val="center"/>
          </w:tcPr>
          <w:p w14:paraId="7BFD725B">
            <w:pPr>
              <w:spacing w:line="300" w:lineRule="exact"/>
              <w:jc w:val="left"/>
              <w:rPr>
                <w:rFonts w:ascii="方正书宋_GBK" w:eastAsia="方正书宋_GBK"/>
              </w:rPr>
            </w:pPr>
            <w:r>
              <w:rPr>
                <w:rFonts w:ascii="方正书宋_GBK" w:eastAsia="方正书宋_GBK"/>
              </w:rPr>
              <w:t>增强法律观念</w:t>
            </w:r>
          </w:p>
        </w:tc>
        <w:tc>
          <w:tcPr>
            <w:tcW w:w="2891" w:type="dxa"/>
            <w:shd w:val="clear" w:color="auto" w:fill="auto"/>
            <w:noWrap w:val="0"/>
            <w:vAlign w:val="center"/>
          </w:tcPr>
          <w:p w14:paraId="50AC2F58">
            <w:pPr>
              <w:spacing w:line="300" w:lineRule="exact"/>
              <w:jc w:val="left"/>
              <w:rPr>
                <w:rFonts w:ascii="方正书宋_GBK" w:eastAsia="方正书宋_GBK"/>
              </w:rPr>
            </w:pPr>
            <w:r>
              <w:rPr>
                <w:rFonts w:ascii="方正书宋_GBK" w:eastAsia="方正书宋_GBK"/>
              </w:rPr>
              <w:t>广大人民群众的法律意识和法律观念进一步增强</w:t>
            </w:r>
          </w:p>
        </w:tc>
        <w:tc>
          <w:tcPr>
            <w:tcW w:w="1276" w:type="dxa"/>
            <w:shd w:val="clear" w:color="auto" w:fill="auto"/>
            <w:noWrap w:val="0"/>
            <w:vAlign w:val="center"/>
          </w:tcPr>
          <w:p w14:paraId="40B9BB96">
            <w:pPr>
              <w:spacing w:line="300" w:lineRule="exact"/>
              <w:jc w:val="left"/>
              <w:rPr>
                <w:rFonts w:ascii="方正书宋_GBK" w:eastAsia="方正书宋_GBK"/>
              </w:rPr>
            </w:pPr>
            <w:r>
              <w:rPr>
                <w:rFonts w:ascii="方正书宋_GBK" w:eastAsia="方正书宋_GBK"/>
              </w:rPr>
              <w:t>长期影响</w:t>
            </w:r>
          </w:p>
        </w:tc>
        <w:tc>
          <w:tcPr>
            <w:tcW w:w="1701" w:type="dxa"/>
            <w:shd w:val="clear" w:color="auto" w:fill="auto"/>
            <w:noWrap w:val="0"/>
            <w:vAlign w:val="center"/>
          </w:tcPr>
          <w:p w14:paraId="7A8AFC52">
            <w:pPr>
              <w:spacing w:line="300" w:lineRule="exact"/>
              <w:jc w:val="left"/>
              <w:rPr>
                <w:rFonts w:ascii="方正书宋_GBK" w:eastAsia="方正书宋_GBK"/>
              </w:rPr>
            </w:pPr>
            <w:r>
              <w:rPr>
                <w:rFonts w:ascii="方正书宋_GBK" w:eastAsia="方正书宋_GBK"/>
              </w:rPr>
              <w:t>2019年工作情况</w:t>
            </w:r>
          </w:p>
        </w:tc>
      </w:tr>
      <w:tr w14:paraId="2A56D21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shd w:val="clear" w:color="auto" w:fill="auto"/>
            <w:noWrap w:val="0"/>
            <w:vAlign w:val="center"/>
          </w:tcPr>
          <w:p w14:paraId="1B730387">
            <w:pPr>
              <w:spacing w:line="300" w:lineRule="exact"/>
              <w:jc w:val="center"/>
              <w:rPr>
                <w:rFonts w:ascii="方正书宋_GBK" w:eastAsia="方正书宋_GBK"/>
              </w:rPr>
            </w:pPr>
            <w:r>
              <w:rPr>
                <w:rFonts w:ascii="方正书宋_GBK" w:eastAsia="方正书宋_GBK"/>
              </w:rPr>
              <w:t>满意度指标</w:t>
            </w:r>
          </w:p>
        </w:tc>
        <w:tc>
          <w:tcPr>
            <w:tcW w:w="1134" w:type="dxa"/>
            <w:shd w:val="clear" w:color="auto" w:fill="auto"/>
            <w:noWrap w:val="0"/>
            <w:vAlign w:val="center"/>
          </w:tcPr>
          <w:p w14:paraId="45C07533">
            <w:pPr>
              <w:spacing w:line="300" w:lineRule="exact"/>
              <w:jc w:val="left"/>
              <w:rPr>
                <w:rFonts w:ascii="方正书宋_GBK" w:eastAsia="方正书宋_GBK"/>
              </w:rPr>
            </w:pPr>
            <w:r>
              <w:rPr>
                <w:rFonts w:ascii="方正书宋_GBK" w:eastAsia="方正书宋_GBK"/>
              </w:rPr>
              <w:t>服务对象满意度指标</w:t>
            </w:r>
          </w:p>
        </w:tc>
        <w:tc>
          <w:tcPr>
            <w:tcW w:w="1276" w:type="dxa"/>
            <w:shd w:val="clear" w:color="auto" w:fill="auto"/>
            <w:noWrap w:val="0"/>
            <w:vAlign w:val="center"/>
          </w:tcPr>
          <w:p w14:paraId="3D020A31">
            <w:pPr>
              <w:spacing w:line="300" w:lineRule="exact"/>
              <w:jc w:val="left"/>
              <w:rPr>
                <w:rFonts w:ascii="方正书宋_GBK" w:eastAsia="方正书宋_GBK"/>
              </w:rPr>
            </w:pPr>
            <w:r>
              <w:rPr>
                <w:rFonts w:ascii="方正书宋_GBK" w:eastAsia="方正书宋_GBK"/>
              </w:rPr>
              <w:t>参观人员满意度</w:t>
            </w:r>
          </w:p>
        </w:tc>
        <w:tc>
          <w:tcPr>
            <w:tcW w:w="2891" w:type="dxa"/>
            <w:shd w:val="clear" w:color="auto" w:fill="auto"/>
            <w:noWrap w:val="0"/>
            <w:vAlign w:val="center"/>
          </w:tcPr>
          <w:p w14:paraId="6A41BD36">
            <w:pPr>
              <w:spacing w:line="300" w:lineRule="exact"/>
              <w:jc w:val="left"/>
              <w:rPr>
                <w:rFonts w:ascii="方正书宋_GBK" w:eastAsia="方正书宋_GBK"/>
              </w:rPr>
            </w:pPr>
            <w:r>
              <w:rPr>
                <w:rFonts w:ascii="方正书宋_GBK" w:eastAsia="方正书宋_GBK"/>
              </w:rPr>
              <w:t>参观人员满意度</w:t>
            </w:r>
          </w:p>
        </w:tc>
        <w:tc>
          <w:tcPr>
            <w:tcW w:w="1276" w:type="dxa"/>
            <w:shd w:val="clear" w:color="auto" w:fill="auto"/>
            <w:noWrap w:val="0"/>
            <w:vAlign w:val="center"/>
          </w:tcPr>
          <w:p w14:paraId="5992D0B6">
            <w:pPr>
              <w:spacing w:line="300" w:lineRule="exact"/>
              <w:jc w:val="left"/>
              <w:rPr>
                <w:rFonts w:ascii="方正书宋_GBK" w:eastAsia="方正书宋_GBK"/>
              </w:rPr>
            </w:pPr>
            <w:r>
              <w:rPr>
                <w:rFonts w:ascii="方正书宋_GBK" w:eastAsia="方正书宋_GBK"/>
              </w:rPr>
              <w:t>≥99百分比</w:t>
            </w:r>
          </w:p>
        </w:tc>
        <w:tc>
          <w:tcPr>
            <w:tcW w:w="1701" w:type="dxa"/>
            <w:shd w:val="clear" w:color="auto" w:fill="auto"/>
            <w:noWrap w:val="0"/>
            <w:vAlign w:val="center"/>
          </w:tcPr>
          <w:p w14:paraId="25BF9C0B">
            <w:pPr>
              <w:spacing w:line="300" w:lineRule="exact"/>
              <w:jc w:val="left"/>
              <w:rPr>
                <w:rFonts w:ascii="方正书宋_GBK" w:eastAsia="方正书宋_GBK"/>
              </w:rPr>
            </w:pPr>
            <w:r>
              <w:rPr>
                <w:rFonts w:ascii="方正书宋_GBK" w:eastAsia="方正书宋_GBK"/>
              </w:rPr>
              <w:t>2019年工作情况</w:t>
            </w:r>
          </w:p>
        </w:tc>
      </w:tr>
    </w:tbl>
    <w:p w14:paraId="2C38AB6D">
      <w:pPr>
        <w:spacing w:line="300" w:lineRule="exact"/>
        <w:ind w:firstLine="420" w:firstLineChars="200"/>
        <w:jc w:val="left"/>
        <w:sectPr>
          <w:pgSz w:w="16839" w:h="11907" w:orient="landscape"/>
          <w:pgMar w:top="1304" w:right="1984" w:bottom="1304" w:left="1134" w:header="851" w:footer="992" w:gutter="0"/>
          <w:cols w:space="425" w:num="1"/>
          <w:docGrid w:type="lines" w:linePitch="312" w:charSpace="0"/>
        </w:sectPr>
      </w:pPr>
    </w:p>
    <w:p w14:paraId="5FE34E83">
      <w:pPr>
        <w:spacing w:line="300" w:lineRule="exact"/>
        <w:ind w:firstLine="420" w:firstLineChars="200"/>
        <w:jc w:val="left"/>
      </w:pPr>
    </w:p>
    <w:p w14:paraId="133632F6">
      <w:pPr>
        <w:ind w:firstLine="562" w:firstLineChars="200"/>
        <w:jc w:val="left"/>
        <w:outlineLvl w:val="1"/>
        <w:rPr>
          <w:rFonts w:ascii="Times New Roman" w:hAnsi="宋体" w:eastAsia="宋体"/>
          <w:b/>
          <w:sz w:val="28"/>
        </w:rPr>
      </w:pPr>
      <w:r>
        <w:rPr>
          <w:rFonts w:ascii="方正仿宋_GBK" w:eastAsia="方正仿宋_GBK"/>
          <w:b/>
          <w:sz w:val="28"/>
        </w:rPr>
        <w:t>1</w:t>
      </w:r>
      <w:r>
        <w:rPr>
          <w:rFonts w:hint="eastAsia" w:ascii="方正仿宋_GBK" w:eastAsia="方正仿宋_GBK"/>
          <w:b/>
          <w:sz w:val="28"/>
          <w:lang w:val="en-US" w:eastAsia="zh-CN"/>
        </w:rPr>
        <w:t>0</w:t>
      </w:r>
      <w:r>
        <w:rPr>
          <w:rFonts w:ascii="方正仿宋_GBK" w:eastAsia="方正仿宋_GBK"/>
          <w:b/>
          <w:sz w:val="28"/>
        </w:rPr>
        <w:t>、聘用制检察辅助人员经费绩效目标表</w:t>
      </w:r>
      <w:r>
        <w:fldChar w:fldCharType="begin"/>
      </w:r>
      <w:r>
        <w:rPr>
          <w:rFonts w:ascii="方正仿宋_GBK" w:eastAsia="方正仿宋_GBK"/>
          <w:b/>
          <w:sz w:val="28"/>
        </w:rPr>
        <w:instrText xml:space="preserve"> TC </w:instrText>
      </w:r>
      <w:bookmarkStart w:id="9" w:name="_Toc29808156"/>
      <w:r>
        <w:rPr>
          <w:rFonts w:ascii="方正仿宋_GBK" w:eastAsia="方正仿宋_GBK"/>
          <w:b/>
          <w:sz w:val="28"/>
        </w:rPr>
        <w:instrText xml:space="preserve">19、聘用制检察辅助人员经费绩效目标表</w:instrText>
      </w:r>
      <w:bookmarkEnd w:id="9"/>
      <w:r>
        <w:rPr>
          <w:rFonts w:ascii="方正仿宋_GBK" w:eastAsia="方正仿宋_GBK"/>
          <w:b/>
          <w:sz w:val="28"/>
        </w:rPr>
        <w:instrText xml:space="preserve"> \f C \l 1 </w:instrText>
      </w:r>
      <w:r>
        <w:rPr>
          <w:rFonts w:ascii="方正仿宋_GBK" w:eastAsia="方正仿宋_GBK"/>
          <w:b/>
          <w:sz w:val="28"/>
        </w:rPr>
        <w:fldChar w:fldCharType="end"/>
      </w:r>
    </w:p>
    <w:tbl>
      <w:tblPr>
        <w:tblStyle w:val="8"/>
        <w:tblW w:w="941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34"/>
        <w:gridCol w:w="8278"/>
      </w:tblGrid>
      <w:tr w14:paraId="67917EC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tcBorders>
              <w:bottom w:val="nil"/>
            </w:tcBorders>
            <w:shd w:val="clear" w:color="auto" w:fill="auto"/>
            <w:noWrap w:val="0"/>
            <w:vAlign w:val="center"/>
          </w:tcPr>
          <w:p w14:paraId="09ED9CC3">
            <w:pPr>
              <w:spacing w:line="300" w:lineRule="exact"/>
              <w:jc w:val="center"/>
              <w:rPr>
                <w:rFonts w:ascii="方正书宋_GBK" w:eastAsia="方正书宋_GBK"/>
                <w:b/>
              </w:rPr>
            </w:pPr>
            <w:r>
              <w:rPr>
                <w:rFonts w:ascii="方正书宋_GBK" w:eastAsia="方正书宋_GBK"/>
                <w:b/>
              </w:rPr>
              <w:t>绩效目标</w:t>
            </w:r>
          </w:p>
        </w:tc>
        <w:tc>
          <w:tcPr>
            <w:tcW w:w="8278" w:type="dxa"/>
            <w:tcBorders>
              <w:bottom w:val="nil"/>
            </w:tcBorders>
            <w:shd w:val="clear" w:color="auto" w:fill="auto"/>
            <w:noWrap w:val="0"/>
            <w:vAlign w:val="center"/>
          </w:tcPr>
          <w:p w14:paraId="721D5529">
            <w:pPr>
              <w:spacing w:line="300" w:lineRule="exact"/>
              <w:jc w:val="left"/>
              <w:rPr>
                <w:rFonts w:ascii="方正书宋_GBK" w:eastAsia="方正书宋_GBK"/>
              </w:rPr>
            </w:pPr>
            <w:r>
              <w:rPr>
                <w:rFonts w:ascii="方正书宋_GBK" w:eastAsia="方正书宋_GBK"/>
              </w:rPr>
              <w:t>1、解决办案辅助人员紧缺，缓解办案压力，提高办案效率。</w:t>
            </w:r>
          </w:p>
          <w:p w14:paraId="6EA10698">
            <w:pPr>
              <w:spacing w:line="300" w:lineRule="exact"/>
              <w:jc w:val="left"/>
              <w:rPr>
                <w:rFonts w:ascii="方正书宋_GBK" w:eastAsia="方正书宋_GBK"/>
              </w:rPr>
            </w:pPr>
            <w:r>
              <w:rPr>
                <w:rFonts w:ascii="方正书宋_GBK" w:eastAsia="方正书宋_GBK"/>
              </w:rPr>
              <w:t>2、缓解办案压力，提高办案效率，促进检察工作发展。</w:t>
            </w:r>
          </w:p>
        </w:tc>
      </w:tr>
    </w:tbl>
    <w:p w14:paraId="7F06F21C">
      <w:pPr>
        <w:spacing w:line="14" w:lineRule="exact"/>
        <w:ind w:firstLine="420" w:firstLineChars="200"/>
        <w:jc w:val="center"/>
        <w:rPr>
          <w:rFonts w:ascii="Times New Roman" w:hAnsi="宋体" w:eastAsia="宋体"/>
        </w:rPr>
      </w:pPr>
      <w:r>
        <w:rPr>
          <w:rFonts w:ascii="方正书宋_GBK" w:eastAsia="方正书宋_GBK"/>
        </w:rPr>
        <w:t xml:space="preserve"> </w:t>
      </w:r>
    </w:p>
    <w:tbl>
      <w:tblPr>
        <w:tblStyle w:val="8"/>
        <w:tblW w:w="941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34"/>
        <w:gridCol w:w="1134"/>
        <w:gridCol w:w="1276"/>
        <w:gridCol w:w="2891"/>
        <w:gridCol w:w="1276"/>
        <w:gridCol w:w="1701"/>
      </w:tblGrid>
      <w:tr w14:paraId="5BE857A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1134" w:type="dxa"/>
            <w:shd w:val="clear" w:color="auto" w:fill="auto"/>
            <w:noWrap w:val="0"/>
            <w:vAlign w:val="center"/>
          </w:tcPr>
          <w:p w14:paraId="07525F06">
            <w:pPr>
              <w:spacing w:line="300" w:lineRule="exact"/>
              <w:jc w:val="center"/>
              <w:rPr>
                <w:rFonts w:ascii="方正书宋_GBK" w:eastAsia="方正书宋_GBK"/>
                <w:b/>
              </w:rPr>
            </w:pPr>
            <w:r>
              <w:rPr>
                <w:rFonts w:ascii="方正书宋_GBK" w:eastAsia="方正书宋_GBK"/>
                <w:b/>
              </w:rPr>
              <w:t>一级指标</w:t>
            </w:r>
          </w:p>
        </w:tc>
        <w:tc>
          <w:tcPr>
            <w:tcW w:w="1134" w:type="dxa"/>
            <w:shd w:val="clear" w:color="auto" w:fill="auto"/>
            <w:noWrap w:val="0"/>
            <w:vAlign w:val="center"/>
          </w:tcPr>
          <w:p w14:paraId="3556BCB2">
            <w:pPr>
              <w:spacing w:line="300" w:lineRule="exact"/>
              <w:jc w:val="center"/>
              <w:rPr>
                <w:rFonts w:ascii="方正书宋_GBK" w:eastAsia="方正书宋_GBK"/>
                <w:b/>
              </w:rPr>
            </w:pPr>
            <w:r>
              <w:rPr>
                <w:rFonts w:ascii="方正书宋_GBK" w:eastAsia="方正书宋_GBK"/>
                <w:b/>
              </w:rPr>
              <w:t>二级指标</w:t>
            </w:r>
          </w:p>
        </w:tc>
        <w:tc>
          <w:tcPr>
            <w:tcW w:w="1276" w:type="dxa"/>
            <w:shd w:val="clear" w:color="auto" w:fill="auto"/>
            <w:noWrap w:val="0"/>
            <w:vAlign w:val="center"/>
          </w:tcPr>
          <w:p w14:paraId="65E93CB6">
            <w:pPr>
              <w:spacing w:line="300" w:lineRule="exact"/>
              <w:jc w:val="center"/>
              <w:rPr>
                <w:rFonts w:ascii="方正书宋_GBK" w:eastAsia="方正书宋_GBK"/>
                <w:b/>
              </w:rPr>
            </w:pPr>
            <w:r>
              <w:rPr>
                <w:rFonts w:ascii="方正书宋_GBK" w:eastAsia="方正书宋_GBK"/>
                <w:b/>
              </w:rPr>
              <w:t>三级指标</w:t>
            </w:r>
          </w:p>
        </w:tc>
        <w:tc>
          <w:tcPr>
            <w:tcW w:w="2891" w:type="dxa"/>
            <w:shd w:val="clear" w:color="auto" w:fill="auto"/>
            <w:noWrap w:val="0"/>
            <w:vAlign w:val="center"/>
          </w:tcPr>
          <w:p w14:paraId="1FF6BA48">
            <w:pPr>
              <w:spacing w:line="300" w:lineRule="exact"/>
              <w:jc w:val="center"/>
              <w:rPr>
                <w:rFonts w:ascii="方正书宋_GBK" w:eastAsia="方正书宋_GBK"/>
                <w:b/>
              </w:rPr>
            </w:pPr>
            <w:r>
              <w:rPr>
                <w:rFonts w:ascii="方正书宋_GBK" w:eastAsia="方正书宋_GBK"/>
                <w:b/>
              </w:rPr>
              <w:t>绩效指标描述</w:t>
            </w:r>
          </w:p>
        </w:tc>
        <w:tc>
          <w:tcPr>
            <w:tcW w:w="1276" w:type="dxa"/>
            <w:shd w:val="clear" w:color="auto" w:fill="auto"/>
            <w:noWrap w:val="0"/>
            <w:vAlign w:val="center"/>
          </w:tcPr>
          <w:p w14:paraId="7CC46EA3">
            <w:pPr>
              <w:spacing w:line="300" w:lineRule="exact"/>
              <w:jc w:val="center"/>
              <w:rPr>
                <w:rFonts w:ascii="方正书宋_GBK" w:eastAsia="方正书宋_GBK"/>
                <w:b/>
              </w:rPr>
            </w:pPr>
            <w:r>
              <w:rPr>
                <w:rFonts w:ascii="方正书宋_GBK" w:eastAsia="方正书宋_GBK"/>
                <w:b/>
              </w:rPr>
              <w:t>指标值</w:t>
            </w:r>
          </w:p>
        </w:tc>
        <w:tc>
          <w:tcPr>
            <w:tcW w:w="1701" w:type="dxa"/>
            <w:shd w:val="clear" w:color="auto" w:fill="auto"/>
            <w:noWrap w:val="0"/>
            <w:vAlign w:val="center"/>
          </w:tcPr>
          <w:p w14:paraId="47D5066F">
            <w:pPr>
              <w:spacing w:line="300" w:lineRule="exact"/>
              <w:jc w:val="center"/>
              <w:rPr>
                <w:rFonts w:ascii="方正书宋_GBK" w:eastAsia="方正书宋_GBK"/>
                <w:b/>
              </w:rPr>
            </w:pPr>
            <w:r>
              <w:rPr>
                <w:rFonts w:ascii="方正书宋_GBK" w:eastAsia="方正书宋_GBK"/>
                <w:b/>
              </w:rPr>
              <w:t>指标值确定依据</w:t>
            </w:r>
          </w:p>
        </w:tc>
      </w:tr>
      <w:tr w14:paraId="1E41FB6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restart"/>
            <w:shd w:val="clear" w:color="auto" w:fill="auto"/>
            <w:noWrap w:val="0"/>
            <w:vAlign w:val="center"/>
          </w:tcPr>
          <w:p w14:paraId="09239F14">
            <w:pPr>
              <w:spacing w:line="300" w:lineRule="exact"/>
              <w:jc w:val="center"/>
              <w:rPr>
                <w:rFonts w:ascii="方正书宋_GBK" w:eastAsia="方正书宋_GBK"/>
              </w:rPr>
            </w:pPr>
            <w:r>
              <w:rPr>
                <w:rFonts w:ascii="方正书宋_GBK" w:eastAsia="方正书宋_GBK"/>
              </w:rPr>
              <w:t>产出指标</w:t>
            </w:r>
          </w:p>
        </w:tc>
        <w:tc>
          <w:tcPr>
            <w:tcW w:w="1134" w:type="dxa"/>
            <w:shd w:val="clear" w:color="auto" w:fill="auto"/>
            <w:noWrap w:val="0"/>
            <w:vAlign w:val="center"/>
          </w:tcPr>
          <w:p w14:paraId="7FFC3E53">
            <w:pPr>
              <w:spacing w:line="300" w:lineRule="exact"/>
              <w:jc w:val="left"/>
              <w:rPr>
                <w:rFonts w:ascii="方正书宋_GBK" w:eastAsia="方正书宋_GBK"/>
              </w:rPr>
            </w:pPr>
            <w:r>
              <w:rPr>
                <w:rFonts w:ascii="方正书宋_GBK" w:eastAsia="方正书宋_GBK"/>
              </w:rPr>
              <w:t>数量指标</w:t>
            </w:r>
          </w:p>
        </w:tc>
        <w:tc>
          <w:tcPr>
            <w:tcW w:w="1276" w:type="dxa"/>
            <w:shd w:val="clear" w:color="auto" w:fill="auto"/>
            <w:noWrap w:val="0"/>
            <w:vAlign w:val="center"/>
          </w:tcPr>
          <w:p w14:paraId="311E7E5B">
            <w:pPr>
              <w:spacing w:line="300" w:lineRule="exact"/>
              <w:jc w:val="left"/>
              <w:rPr>
                <w:rFonts w:ascii="方正书宋_GBK" w:eastAsia="方正书宋_GBK"/>
              </w:rPr>
            </w:pPr>
            <w:r>
              <w:rPr>
                <w:rFonts w:ascii="方正书宋_GBK" w:eastAsia="方正书宋_GBK"/>
              </w:rPr>
              <w:t>聘用人数</w:t>
            </w:r>
          </w:p>
        </w:tc>
        <w:tc>
          <w:tcPr>
            <w:tcW w:w="2891" w:type="dxa"/>
            <w:shd w:val="clear" w:color="auto" w:fill="auto"/>
            <w:noWrap w:val="0"/>
            <w:vAlign w:val="center"/>
          </w:tcPr>
          <w:p w14:paraId="6140A80A">
            <w:pPr>
              <w:spacing w:line="300" w:lineRule="exact"/>
              <w:jc w:val="left"/>
              <w:rPr>
                <w:rFonts w:ascii="方正书宋_GBK" w:eastAsia="方正书宋_GBK"/>
              </w:rPr>
            </w:pPr>
            <w:r>
              <w:rPr>
                <w:rFonts w:ascii="方正书宋_GBK" w:eastAsia="方正书宋_GBK"/>
              </w:rPr>
              <w:t>聘用人数</w:t>
            </w:r>
          </w:p>
        </w:tc>
        <w:tc>
          <w:tcPr>
            <w:tcW w:w="1276" w:type="dxa"/>
            <w:shd w:val="clear" w:color="auto" w:fill="auto"/>
            <w:noWrap w:val="0"/>
            <w:vAlign w:val="center"/>
          </w:tcPr>
          <w:p w14:paraId="73E3C84A">
            <w:pPr>
              <w:spacing w:line="300" w:lineRule="exact"/>
              <w:jc w:val="left"/>
              <w:rPr>
                <w:rFonts w:ascii="方正书宋_GBK" w:eastAsia="方正书宋_GBK"/>
              </w:rPr>
            </w:pPr>
            <w:r>
              <w:rPr>
                <w:rFonts w:ascii="方正书宋_GBK" w:eastAsia="方正书宋_GBK"/>
              </w:rPr>
              <w:t>40人</w:t>
            </w:r>
          </w:p>
        </w:tc>
        <w:tc>
          <w:tcPr>
            <w:tcW w:w="1701" w:type="dxa"/>
            <w:shd w:val="clear" w:color="auto" w:fill="auto"/>
            <w:noWrap w:val="0"/>
            <w:vAlign w:val="center"/>
          </w:tcPr>
          <w:p w14:paraId="20242C96">
            <w:pPr>
              <w:spacing w:line="300" w:lineRule="exact"/>
              <w:jc w:val="left"/>
              <w:rPr>
                <w:rFonts w:ascii="方正书宋_GBK" w:eastAsia="方正书宋_GBK"/>
              </w:rPr>
            </w:pPr>
            <w:r>
              <w:rPr>
                <w:rFonts w:ascii="方正书宋_GBK" w:eastAsia="方正书宋_GBK"/>
              </w:rPr>
              <w:t>2019年工作情况</w:t>
            </w:r>
          </w:p>
        </w:tc>
      </w:tr>
      <w:tr w14:paraId="382216B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shd w:val="clear" w:color="auto" w:fill="auto"/>
            <w:noWrap w:val="0"/>
            <w:vAlign w:val="center"/>
          </w:tcPr>
          <w:p w14:paraId="1766AC34">
            <w:pPr>
              <w:spacing w:line="300" w:lineRule="exact"/>
              <w:jc w:val="center"/>
              <w:rPr>
                <w:rFonts w:ascii="方正书宋_GBK" w:eastAsia="方正书宋_GBK"/>
              </w:rPr>
            </w:pPr>
          </w:p>
        </w:tc>
        <w:tc>
          <w:tcPr>
            <w:tcW w:w="1134" w:type="dxa"/>
            <w:shd w:val="clear" w:color="auto" w:fill="auto"/>
            <w:noWrap w:val="0"/>
            <w:vAlign w:val="center"/>
          </w:tcPr>
          <w:p w14:paraId="282F51A9">
            <w:pPr>
              <w:spacing w:line="300" w:lineRule="exact"/>
              <w:jc w:val="left"/>
              <w:rPr>
                <w:rFonts w:ascii="方正书宋_GBK" w:eastAsia="方正书宋_GBK"/>
              </w:rPr>
            </w:pPr>
            <w:r>
              <w:rPr>
                <w:rFonts w:ascii="方正书宋_GBK" w:eastAsia="方正书宋_GBK"/>
              </w:rPr>
              <w:t>质量指标</w:t>
            </w:r>
          </w:p>
        </w:tc>
        <w:tc>
          <w:tcPr>
            <w:tcW w:w="1276" w:type="dxa"/>
            <w:shd w:val="clear" w:color="auto" w:fill="auto"/>
            <w:noWrap w:val="0"/>
            <w:vAlign w:val="center"/>
          </w:tcPr>
          <w:p w14:paraId="3086F94C">
            <w:pPr>
              <w:spacing w:line="300" w:lineRule="exact"/>
              <w:jc w:val="left"/>
              <w:rPr>
                <w:rFonts w:ascii="方正书宋_GBK" w:eastAsia="方正书宋_GBK"/>
              </w:rPr>
            </w:pPr>
            <w:r>
              <w:rPr>
                <w:rFonts w:ascii="方正书宋_GBK" w:eastAsia="方正书宋_GBK"/>
              </w:rPr>
              <w:t>发放准确率</w:t>
            </w:r>
          </w:p>
        </w:tc>
        <w:tc>
          <w:tcPr>
            <w:tcW w:w="2891" w:type="dxa"/>
            <w:shd w:val="clear" w:color="auto" w:fill="auto"/>
            <w:noWrap w:val="0"/>
            <w:vAlign w:val="center"/>
          </w:tcPr>
          <w:p w14:paraId="71AEE439">
            <w:pPr>
              <w:spacing w:line="300" w:lineRule="exact"/>
              <w:jc w:val="left"/>
              <w:rPr>
                <w:rFonts w:ascii="方正书宋_GBK" w:eastAsia="方正书宋_GBK"/>
              </w:rPr>
            </w:pPr>
            <w:r>
              <w:rPr>
                <w:rFonts w:ascii="方正书宋_GBK" w:eastAsia="方正书宋_GBK"/>
              </w:rPr>
              <w:t>发放准确率</w:t>
            </w:r>
          </w:p>
        </w:tc>
        <w:tc>
          <w:tcPr>
            <w:tcW w:w="1276" w:type="dxa"/>
            <w:shd w:val="clear" w:color="auto" w:fill="auto"/>
            <w:noWrap w:val="0"/>
            <w:vAlign w:val="center"/>
          </w:tcPr>
          <w:p w14:paraId="7A115F6A">
            <w:pPr>
              <w:spacing w:line="300" w:lineRule="exact"/>
              <w:jc w:val="left"/>
              <w:rPr>
                <w:rFonts w:ascii="方正书宋_GBK" w:eastAsia="方正书宋_GBK"/>
              </w:rPr>
            </w:pPr>
            <w:r>
              <w:rPr>
                <w:rFonts w:ascii="方正书宋_GBK" w:eastAsia="方正书宋_GBK"/>
              </w:rPr>
              <w:t>≥99</w:t>
            </w:r>
          </w:p>
        </w:tc>
        <w:tc>
          <w:tcPr>
            <w:tcW w:w="1701" w:type="dxa"/>
            <w:shd w:val="clear" w:color="auto" w:fill="auto"/>
            <w:noWrap w:val="0"/>
            <w:vAlign w:val="center"/>
          </w:tcPr>
          <w:p w14:paraId="7D9D8347">
            <w:pPr>
              <w:spacing w:line="300" w:lineRule="exact"/>
              <w:jc w:val="left"/>
              <w:rPr>
                <w:rFonts w:ascii="方正书宋_GBK" w:eastAsia="方正书宋_GBK"/>
              </w:rPr>
            </w:pPr>
            <w:r>
              <w:rPr>
                <w:rFonts w:ascii="方正书宋_GBK" w:eastAsia="方正书宋_GBK"/>
              </w:rPr>
              <w:t>2019年工作情况</w:t>
            </w:r>
          </w:p>
        </w:tc>
      </w:tr>
      <w:tr w14:paraId="42A83DF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shd w:val="clear" w:color="auto" w:fill="auto"/>
            <w:noWrap w:val="0"/>
            <w:vAlign w:val="center"/>
          </w:tcPr>
          <w:p w14:paraId="23D2B241">
            <w:pPr>
              <w:spacing w:line="300" w:lineRule="exact"/>
              <w:jc w:val="center"/>
              <w:rPr>
                <w:rFonts w:ascii="方正书宋_GBK" w:eastAsia="方正书宋_GBK"/>
              </w:rPr>
            </w:pPr>
          </w:p>
        </w:tc>
        <w:tc>
          <w:tcPr>
            <w:tcW w:w="1134" w:type="dxa"/>
            <w:shd w:val="clear" w:color="auto" w:fill="auto"/>
            <w:noWrap w:val="0"/>
            <w:vAlign w:val="center"/>
          </w:tcPr>
          <w:p w14:paraId="42584CFB">
            <w:pPr>
              <w:spacing w:line="300" w:lineRule="exact"/>
              <w:jc w:val="left"/>
              <w:rPr>
                <w:rFonts w:ascii="方正书宋_GBK" w:eastAsia="方正书宋_GBK"/>
              </w:rPr>
            </w:pPr>
            <w:r>
              <w:rPr>
                <w:rFonts w:ascii="方正书宋_GBK" w:eastAsia="方正书宋_GBK"/>
              </w:rPr>
              <w:t>时效指标</w:t>
            </w:r>
          </w:p>
        </w:tc>
        <w:tc>
          <w:tcPr>
            <w:tcW w:w="1276" w:type="dxa"/>
            <w:shd w:val="clear" w:color="auto" w:fill="auto"/>
            <w:noWrap w:val="0"/>
            <w:vAlign w:val="center"/>
          </w:tcPr>
          <w:p w14:paraId="2DE2DF22">
            <w:pPr>
              <w:spacing w:line="300" w:lineRule="exact"/>
              <w:jc w:val="left"/>
              <w:rPr>
                <w:rFonts w:ascii="方正书宋_GBK" w:eastAsia="方正书宋_GBK"/>
              </w:rPr>
            </w:pPr>
            <w:r>
              <w:rPr>
                <w:rFonts w:ascii="方正书宋_GBK" w:eastAsia="方正书宋_GBK"/>
              </w:rPr>
              <w:t>工资发放及时性</w:t>
            </w:r>
          </w:p>
        </w:tc>
        <w:tc>
          <w:tcPr>
            <w:tcW w:w="2891" w:type="dxa"/>
            <w:shd w:val="clear" w:color="auto" w:fill="auto"/>
            <w:noWrap w:val="0"/>
            <w:vAlign w:val="center"/>
          </w:tcPr>
          <w:p w14:paraId="0A7C3155">
            <w:pPr>
              <w:spacing w:line="300" w:lineRule="exact"/>
              <w:jc w:val="left"/>
              <w:rPr>
                <w:rFonts w:ascii="方正书宋_GBK" w:eastAsia="方正书宋_GBK"/>
              </w:rPr>
            </w:pPr>
            <w:r>
              <w:rPr>
                <w:rFonts w:ascii="方正书宋_GBK" w:eastAsia="方正书宋_GBK"/>
              </w:rPr>
              <w:t>工资发放及时性</w:t>
            </w:r>
          </w:p>
        </w:tc>
        <w:tc>
          <w:tcPr>
            <w:tcW w:w="1276" w:type="dxa"/>
            <w:shd w:val="clear" w:color="auto" w:fill="auto"/>
            <w:noWrap w:val="0"/>
            <w:vAlign w:val="center"/>
          </w:tcPr>
          <w:p w14:paraId="20743C72">
            <w:pPr>
              <w:spacing w:line="300" w:lineRule="exact"/>
              <w:jc w:val="left"/>
              <w:rPr>
                <w:rFonts w:ascii="方正书宋_GBK" w:eastAsia="方正书宋_GBK"/>
              </w:rPr>
            </w:pPr>
            <w:r>
              <w:rPr>
                <w:rFonts w:ascii="方正书宋_GBK" w:eastAsia="方正书宋_GBK"/>
              </w:rPr>
              <w:t>每月底及时发放</w:t>
            </w:r>
          </w:p>
        </w:tc>
        <w:tc>
          <w:tcPr>
            <w:tcW w:w="1701" w:type="dxa"/>
            <w:shd w:val="clear" w:color="auto" w:fill="auto"/>
            <w:noWrap w:val="0"/>
            <w:vAlign w:val="center"/>
          </w:tcPr>
          <w:p w14:paraId="60103C5B">
            <w:pPr>
              <w:spacing w:line="300" w:lineRule="exact"/>
              <w:jc w:val="left"/>
              <w:rPr>
                <w:rFonts w:ascii="方正书宋_GBK" w:eastAsia="方正书宋_GBK"/>
              </w:rPr>
            </w:pPr>
            <w:r>
              <w:rPr>
                <w:rFonts w:ascii="方正书宋_GBK" w:eastAsia="方正书宋_GBK"/>
              </w:rPr>
              <w:t>2019年工作情况</w:t>
            </w:r>
          </w:p>
        </w:tc>
      </w:tr>
      <w:tr w14:paraId="314A92B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shd w:val="clear" w:color="auto" w:fill="auto"/>
            <w:noWrap w:val="0"/>
            <w:vAlign w:val="center"/>
          </w:tcPr>
          <w:p w14:paraId="0152E4E9">
            <w:pPr>
              <w:spacing w:line="300" w:lineRule="exact"/>
              <w:jc w:val="center"/>
              <w:rPr>
                <w:rFonts w:ascii="方正书宋_GBK" w:eastAsia="方正书宋_GBK"/>
              </w:rPr>
            </w:pPr>
          </w:p>
        </w:tc>
        <w:tc>
          <w:tcPr>
            <w:tcW w:w="1134" w:type="dxa"/>
            <w:shd w:val="clear" w:color="auto" w:fill="auto"/>
            <w:noWrap w:val="0"/>
            <w:vAlign w:val="center"/>
          </w:tcPr>
          <w:p w14:paraId="2611A24B">
            <w:pPr>
              <w:spacing w:line="300" w:lineRule="exact"/>
              <w:jc w:val="left"/>
              <w:rPr>
                <w:rFonts w:ascii="方正书宋_GBK" w:eastAsia="方正书宋_GBK"/>
              </w:rPr>
            </w:pPr>
            <w:r>
              <w:rPr>
                <w:rFonts w:ascii="方正书宋_GBK" w:eastAsia="方正书宋_GBK"/>
              </w:rPr>
              <w:t>成本指标</w:t>
            </w:r>
          </w:p>
        </w:tc>
        <w:tc>
          <w:tcPr>
            <w:tcW w:w="1276" w:type="dxa"/>
            <w:shd w:val="clear" w:color="auto" w:fill="auto"/>
            <w:noWrap w:val="0"/>
            <w:vAlign w:val="center"/>
          </w:tcPr>
          <w:p w14:paraId="4F17A3CE">
            <w:pPr>
              <w:spacing w:line="300" w:lineRule="exact"/>
              <w:jc w:val="left"/>
              <w:rPr>
                <w:rFonts w:ascii="方正书宋_GBK" w:eastAsia="方正书宋_GBK"/>
              </w:rPr>
            </w:pPr>
            <w:r>
              <w:rPr>
                <w:rFonts w:ascii="方正书宋_GBK" w:eastAsia="方正书宋_GBK"/>
              </w:rPr>
              <w:t>控制在预算内</w:t>
            </w:r>
          </w:p>
        </w:tc>
        <w:tc>
          <w:tcPr>
            <w:tcW w:w="2891" w:type="dxa"/>
            <w:shd w:val="clear" w:color="auto" w:fill="auto"/>
            <w:noWrap w:val="0"/>
            <w:vAlign w:val="center"/>
          </w:tcPr>
          <w:p w14:paraId="6BD299FB">
            <w:pPr>
              <w:spacing w:line="300" w:lineRule="exact"/>
              <w:jc w:val="left"/>
              <w:rPr>
                <w:rFonts w:ascii="方正书宋_GBK" w:eastAsia="方正书宋_GBK"/>
              </w:rPr>
            </w:pPr>
            <w:r>
              <w:rPr>
                <w:rFonts w:ascii="方正书宋_GBK" w:eastAsia="方正书宋_GBK"/>
              </w:rPr>
              <w:t>控制在预算内，每人每月3700元标准</w:t>
            </w:r>
          </w:p>
        </w:tc>
        <w:tc>
          <w:tcPr>
            <w:tcW w:w="1276" w:type="dxa"/>
            <w:shd w:val="clear" w:color="auto" w:fill="auto"/>
            <w:noWrap w:val="0"/>
            <w:vAlign w:val="center"/>
          </w:tcPr>
          <w:p w14:paraId="08CE5622">
            <w:pPr>
              <w:spacing w:line="300" w:lineRule="exact"/>
              <w:jc w:val="left"/>
              <w:rPr>
                <w:rFonts w:ascii="方正书宋_GBK" w:eastAsia="方正书宋_GBK"/>
              </w:rPr>
            </w:pPr>
            <w:r>
              <w:rPr>
                <w:rFonts w:ascii="方正书宋_GBK" w:eastAsia="方正书宋_GBK"/>
              </w:rPr>
              <w:t>181.6万元</w:t>
            </w:r>
          </w:p>
        </w:tc>
        <w:tc>
          <w:tcPr>
            <w:tcW w:w="1701" w:type="dxa"/>
            <w:shd w:val="clear" w:color="auto" w:fill="auto"/>
            <w:noWrap w:val="0"/>
            <w:vAlign w:val="center"/>
          </w:tcPr>
          <w:p w14:paraId="3FF74767">
            <w:pPr>
              <w:spacing w:line="300" w:lineRule="exact"/>
              <w:jc w:val="left"/>
              <w:rPr>
                <w:rFonts w:ascii="方正书宋_GBK" w:eastAsia="方正书宋_GBK"/>
              </w:rPr>
            </w:pPr>
            <w:r>
              <w:rPr>
                <w:rFonts w:ascii="方正书宋_GBK" w:eastAsia="方正书宋_GBK"/>
              </w:rPr>
              <w:t>2019年工作情况</w:t>
            </w:r>
          </w:p>
        </w:tc>
      </w:tr>
      <w:tr w14:paraId="10A2968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shd w:val="clear" w:color="auto" w:fill="auto"/>
            <w:noWrap w:val="0"/>
            <w:vAlign w:val="center"/>
          </w:tcPr>
          <w:p w14:paraId="7F208DC1">
            <w:pPr>
              <w:spacing w:line="300" w:lineRule="exact"/>
              <w:jc w:val="center"/>
              <w:rPr>
                <w:rFonts w:ascii="方正书宋_GBK" w:eastAsia="方正书宋_GBK"/>
              </w:rPr>
            </w:pPr>
            <w:r>
              <w:rPr>
                <w:rFonts w:ascii="方正书宋_GBK" w:eastAsia="方正书宋_GBK"/>
              </w:rPr>
              <w:t>效果指标</w:t>
            </w:r>
          </w:p>
        </w:tc>
        <w:tc>
          <w:tcPr>
            <w:tcW w:w="1134" w:type="dxa"/>
            <w:shd w:val="clear" w:color="auto" w:fill="auto"/>
            <w:noWrap w:val="0"/>
            <w:vAlign w:val="center"/>
          </w:tcPr>
          <w:p w14:paraId="088A9F24">
            <w:pPr>
              <w:spacing w:line="300" w:lineRule="exact"/>
              <w:jc w:val="left"/>
              <w:rPr>
                <w:rFonts w:ascii="方正书宋_GBK" w:eastAsia="方正书宋_GBK"/>
              </w:rPr>
            </w:pPr>
            <w:r>
              <w:rPr>
                <w:rFonts w:ascii="方正书宋_GBK" w:eastAsia="方正书宋_GBK"/>
              </w:rPr>
              <w:t>社会效益指标</w:t>
            </w:r>
          </w:p>
        </w:tc>
        <w:tc>
          <w:tcPr>
            <w:tcW w:w="1276" w:type="dxa"/>
            <w:shd w:val="clear" w:color="auto" w:fill="auto"/>
            <w:noWrap w:val="0"/>
            <w:vAlign w:val="center"/>
          </w:tcPr>
          <w:p w14:paraId="483D457C">
            <w:pPr>
              <w:spacing w:line="300" w:lineRule="exact"/>
              <w:jc w:val="left"/>
              <w:rPr>
                <w:rFonts w:ascii="方正书宋_GBK" w:eastAsia="方正书宋_GBK"/>
              </w:rPr>
            </w:pPr>
            <w:r>
              <w:rPr>
                <w:rFonts w:ascii="方正书宋_GBK" w:eastAsia="方正书宋_GBK"/>
              </w:rPr>
              <w:t>提升工作效率</w:t>
            </w:r>
          </w:p>
        </w:tc>
        <w:tc>
          <w:tcPr>
            <w:tcW w:w="2891" w:type="dxa"/>
            <w:shd w:val="clear" w:color="auto" w:fill="auto"/>
            <w:noWrap w:val="0"/>
            <w:vAlign w:val="center"/>
          </w:tcPr>
          <w:p w14:paraId="63754D86">
            <w:pPr>
              <w:spacing w:line="300" w:lineRule="exact"/>
              <w:jc w:val="left"/>
              <w:rPr>
                <w:rFonts w:ascii="方正书宋_GBK" w:eastAsia="方正书宋_GBK"/>
              </w:rPr>
            </w:pPr>
            <w:r>
              <w:rPr>
                <w:rFonts w:ascii="方正书宋_GBK" w:eastAsia="方正书宋_GBK"/>
              </w:rPr>
              <w:t>缓解办案压力，提高办案效率，促进检察工作发展</w:t>
            </w:r>
          </w:p>
        </w:tc>
        <w:tc>
          <w:tcPr>
            <w:tcW w:w="1276" w:type="dxa"/>
            <w:shd w:val="clear" w:color="auto" w:fill="auto"/>
            <w:noWrap w:val="0"/>
            <w:vAlign w:val="center"/>
          </w:tcPr>
          <w:p w14:paraId="624BC17E">
            <w:pPr>
              <w:spacing w:line="300" w:lineRule="exact"/>
              <w:jc w:val="left"/>
              <w:rPr>
                <w:rFonts w:ascii="方正书宋_GBK" w:eastAsia="方正书宋_GBK"/>
              </w:rPr>
            </w:pPr>
            <w:r>
              <w:rPr>
                <w:rFonts w:ascii="方正书宋_GBK" w:eastAsia="方正书宋_GBK"/>
              </w:rPr>
              <w:t>有所提高</w:t>
            </w:r>
          </w:p>
        </w:tc>
        <w:tc>
          <w:tcPr>
            <w:tcW w:w="1701" w:type="dxa"/>
            <w:shd w:val="clear" w:color="auto" w:fill="auto"/>
            <w:noWrap w:val="0"/>
            <w:vAlign w:val="center"/>
          </w:tcPr>
          <w:p w14:paraId="0F786739">
            <w:pPr>
              <w:spacing w:line="300" w:lineRule="exact"/>
              <w:jc w:val="left"/>
              <w:rPr>
                <w:rFonts w:ascii="方正书宋_GBK" w:eastAsia="方正书宋_GBK"/>
              </w:rPr>
            </w:pPr>
            <w:r>
              <w:rPr>
                <w:rFonts w:ascii="方正书宋_GBK" w:eastAsia="方正书宋_GBK"/>
              </w:rPr>
              <w:t>2019年工作情况</w:t>
            </w:r>
          </w:p>
        </w:tc>
      </w:tr>
      <w:tr w14:paraId="73AEE35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shd w:val="clear" w:color="auto" w:fill="auto"/>
            <w:noWrap w:val="0"/>
            <w:vAlign w:val="center"/>
          </w:tcPr>
          <w:p w14:paraId="155C6C32">
            <w:pPr>
              <w:spacing w:line="300" w:lineRule="exact"/>
              <w:jc w:val="center"/>
              <w:rPr>
                <w:rFonts w:ascii="方正书宋_GBK" w:eastAsia="方正书宋_GBK"/>
              </w:rPr>
            </w:pPr>
            <w:r>
              <w:rPr>
                <w:rFonts w:ascii="方正书宋_GBK" w:eastAsia="方正书宋_GBK"/>
              </w:rPr>
              <w:t>满意度指标</w:t>
            </w:r>
          </w:p>
        </w:tc>
        <w:tc>
          <w:tcPr>
            <w:tcW w:w="1134" w:type="dxa"/>
            <w:shd w:val="clear" w:color="auto" w:fill="auto"/>
            <w:noWrap w:val="0"/>
            <w:vAlign w:val="center"/>
          </w:tcPr>
          <w:p w14:paraId="36D8097B">
            <w:pPr>
              <w:spacing w:line="300" w:lineRule="exact"/>
              <w:jc w:val="left"/>
              <w:rPr>
                <w:rFonts w:ascii="方正书宋_GBK" w:eastAsia="方正书宋_GBK"/>
              </w:rPr>
            </w:pPr>
            <w:r>
              <w:rPr>
                <w:rFonts w:ascii="方正书宋_GBK" w:eastAsia="方正书宋_GBK"/>
              </w:rPr>
              <w:t>服务对象满意度指标</w:t>
            </w:r>
          </w:p>
        </w:tc>
        <w:tc>
          <w:tcPr>
            <w:tcW w:w="1276" w:type="dxa"/>
            <w:shd w:val="clear" w:color="auto" w:fill="auto"/>
            <w:noWrap w:val="0"/>
            <w:vAlign w:val="center"/>
          </w:tcPr>
          <w:p w14:paraId="5233472E">
            <w:pPr>
              <w:spacing w:line="300" w:lineRule="exact"/>
              <w:jc w:val="left"/>
              <w:rPr>
                <w:rFonts w:ascii="方正书宋_GBK" w:eastAsia="方正书宋_GBK"/>
              </w:rPr>
            </w:pPr>
            <w:r>
              <w:rPr>
                <w:rFonts w:ascii="方正书宋_GBK" w:eastAsia="方正书宋_GBK"/>
              </w:rPr>
              <w:t>干警满意度</w:t>
            </w:r>
          </w:p>
        </w:tc>
        <w:tc>
          <w:tcPr>
            <w:tcW w:w="2891" w:type="dxa"/>
            <w:shd w:val="clear" w:color="auto" w:fill="auto"/>
            <w:noWrap w:val="0"/>
            <w:vAlign w:val="center"/>
          </w:tcPr>
          <w:p w14:paraId="26FE8BD8">
            <w:pPr>
              <w:spacing w:line="300" w:lineRule="exact"/>
              <w:jc w:val="left"/>
              <w:rPr>
                <w:rFonts w:ascii="方正书宋_GBK" w:eastAsia="方正书宋_GBK"/>
              </w:rPr>
            </w:pPr>
            <w:r>
              <w:rPr>
                <w:rFonts w:ascii="方正书宋_GBK" w:eastAsia="方正书宋_GBK"/>
              </w:rPr>
              <w:t>干警对聘用人员工作效率的满意度</w:t>
            </w:r>
          </w:p>
        </w:tc>
        <w:tc>
          <w:tcPr>
            <w:tcW w:w="1276" w:type="dxa"/>
            <w:shd w:val="clear" w:color="auto" w:fill="auto"/>
            <w:noWrap w:val="0"/>
            <w:vAlign w:val="center"/>
          </w:tcPr>
          <w:p w14:paraId="1A74B393">
            <w:pPr>
              <w:spacing w:line="300" w:lineRule="exact"/>
              <w:jc w:val="left"/>
              <w:rPr>
                <w:rFonts w:ascii="方正书宋_GBK" w:eastAsia="方正书宋_GBK"/>
              </w:rPr>
            </w:pPr>
            <w:r>
              <w:rPr>
                <w:rFonts w:ascii="方正书宋_GBK" w:eastAsia="方正书宋_GBK"/>
              </w:rPr>
              <w:t>≥99百分比</w:t>
            </w:r>
          </w:p>
        </w:tc>
        <w:tc>
          <w:tcPr>
            <w:tcW w:w="1701" w:type="dxa"/>
            <w:shd w:val="clear" w:color="auto" w:fill="auto"/>
            <w:noWrap w:val="0"/>
            <w:vAlign w:val="center"/>
          </w:tcPr>
          <w:p w14:paraId="436E1FDB">
            <w:pPr>
              <w:spacing w:line="300" w:lineRule="exact"/>
              <w:jc w:val="left"/>
              <w:rPr>
                <w:rFonts w:ascii="方正书宋_GBK" w:eastAsia="方正书宋_GBK"/>
              </w:rPr>
            </w:pPr>
            <w:r>
              <w:rPr>
                <w:rFonts w:ascii="方正书宋_GBK" w:eastAsia="方正书宋_GBK"/>
              </w:rPr>
              <w:t>2019年工作情况</w:t>
            </w:r>
          </w:p>
        </w:tc>
      </w:tr>
    </w:tbl>
    <w:p w14:paraId="76133C79">
      <w:pPr>
        <w:spacing w:line="300" w:lineRule="exact"/>
        <w:ind w:firstLine="420" w:firstLineChars="200"/>
        <w:jc w:val="left"/>
        <w:sectPr>
          <w:pgSz w:w="16839" w:h="11907" w:orient="landscape"/>
          <w:pgMar w:top="1304" w:right="1984" w:bottom="1304" w:left="1134" w:header="851" w:footer="992" w:gutter="0"/>
          <w:cols w:space="425" w:num="1"/>
          <w:docGrid w:type="lines" w:linePitch="312" w:charSpace="0"/>
        </w:sectPr>
      </w:pPr>
    </w:p>
    <w:p w14:paraId="021CB85E">
      <w:pPr>
        <w:spacing w:line="300" w:lineRule="exact"/>
        <w:ind w:firstLine="420" w:firstLineChars="200"/>
        <w:jc w:val="left"/>
      </w:pPr>
    </w:p>
    <w:p w14:paraId="6CD0DF76">
      <w:pPr>
        <w:ind w:firstLine="562" w:firstLineChars="200"/>
        <w:jc w:val="left"/>
        <w:outlineLvl w:val="1"/>
        <w:rPr>
          <w:rFonts w:ascii="Times New Roman" w:hAnsi="宋体" w:eastAsia="宋体"/>
          <w:b/>
          <w:sz w:val="28"/>
        </w:rPr>
      </w:pPr>
      <w:r>
        <w:rPr>
          <w:rFonts w:hint="eastAsia" w:ascii="方正仿宋_GBK" w:eastAsia="方正仿宋_GBK"/>
          <w:b/>
          <w:sz w:val="28"/>
          <w:lang w:val="en-US" w:eastAsia="zh-CN"/>
        </w:rPr>
        <w:t>11</w:t>
      </w:r>
      <w:r>
        <w:rPr>
          <w:rFonts w:ascii="方正仿宋_GBK" w:eastAsia="方正仿宋_GBK"/>
          <w:b/>
          <w:sz w:val="28"/>
        </w:rPr>
        <w:t>、青少年预防帮教业务经费绩效目标表</w:t>
      </w:r>
      <w:r>
        <w:fldChar w:fldCharType="begin"/>
      </w:r>
      <w:r>
        <w:rPr>
          <w:rFonts w:ascii="方正仿宋_GBK" w:eastAsia="方正仿宋_GBK"/>
          <w:b/>
          <w:sz w:val="28"/>
        </w:rPr>
        <w:instrText xml:space="preserve"> TC </w:instrText>
      </w:r>
      <w:bookmarkStart w:id="10" w:name="_Toc29808157"/>
      <w:r>
        <w:rPr>
          <w:rFonts w:ascii="方正仿宋_GBK" w:eastAsia="方正仿宋_GBK"/>
          <w:b/>
          <w:sz w:val="28"/>
        </w:rPr>
        <w:instrText xml:space="preserve">20、青少年预防帮教业务经费绩效目标表</w:instrText>
      </w:r>
      <w:bookmarkEnd w:id="10"/>
      <w:r>
        <w:rPr>
          <w:rFonts w:ascii="方正仿宋_GBK" w:eastAsia="方正仿宋_GBK"/>
          <w:b/>
          <w:sz w:val="28"/>
        </w:rPr>
        <w:instrText xml:space="preserve"> \f C \l 1 </w:instrText>
      </w:r>
      <w:r>
        <w:rPr>
          <w:rFonts w:ascii="方正仿宋_GBK" w:eastAsia="方正仿宋_GBK"/>
          <w:b/>
          <w:sz w:val="28"/>
        </w:rPr>
        <w:fldChar w:fldCharType="end"/>
      </w:r>
    </w:p>
    <w:tbl>
      <w:tblPr>
        <w:tblStyle w:val="8"/>
        <w:tblW w:w="941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34"/>
        <w:gridCol w:w="8278"/>
      </w:tblGrid>
      <w:tr w14:paraId="32E00FD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tcBorders>
              <w:bottom w:val="nil"/>
            </w:tcBorders>
            <w:shd w:val="clear" w:color="auto" w:fill="auto"/>
            <w:noWrap w:val="0"/>
            <w:vAlign w:val="center"/>
          </w:tcPr>
          <w:p w14:paraId="6F16AC63">
            <w:pPr>
              <w:spacing w:line="300" w:lineRule="exact"/>
              <w:jc w:val="center"/>
              <w:rPr>
                <w:rFonts w:ascii="方正书宋_GBK" w:eastAsia="方正书宋_GBK"/>
                <w:b/>
              </w:rPr>
            </w:pPr>
            <w:r>
              <w:rPr>
                <w:rFonts w:ascii="方正书宋_GBK" w:eastAsia="方正书宋_GBK"/>
                <w:b/>
              </w:rPr>
              <w:t>绩效目标</w:t>
            </w:r>
          </w:p>
        </w:tc>
        <w:tc>
          <w:tcPr>
            <w:tcW w:w="8278" w:type="dxa"/>
            <w:tcBorders>
              <w:bottom w:val="nil"/>
            </w:tcBorders>
            <w:shd w:val="clear" w:color="auto" w:fill="auto"/>
            <w:noWrap w:val="0"/>
            <w:vAlign w:val="center"/>
          </w:tcPr>
          <w:p w14:paraId="7518E55B">
            <w:pPr>
              <w:spacing w:line="300" w:lineRule="exact"/>
              <w:jc w:val="left"/>
              <w:rPr>
                <w:rFonts w:ascii="方正书宋_GBK" w:eastAsia="方正书宋_GBK"/>
              </w:rPr>
            </w:pPr>
            <w:r>
              <w:rPr>
                <w:rFonts w:ascii="方正书宋_GBK" w:eastAsia="方正书宋_GBK"/>
              </w:rPr>
              <w:t>1、通过项目的开展，争取培养一批优秀的法制教育讲师，推出一批优质的青少年法制宣传产品，保障廊坊市未成年人检察工作进入全省先进行列。</w:t>
            </w:r>
          </w:p>
          <w:p w14:paraId="79E9886A">
            <w:pPr>
              <w:spacing w:line="300" w:lineRule="exact"/>
              <w:jc w:val="left"/>
              <w:rPr>
                <w:rFonts w:ascii="方正书宋_GBK" w:eastAsia="方正书宋_GBK"/>
              </w:rPr>
            </w:pPr>
            <w:r>
              <w:rPr>
                <w:rFonts w:ascii="方正书宋_GBK" w:eastAsia="方正书宋_GBK"/>
              </w:rPr>
              <w:t>2、通过项目的开展，加强农村留守儿童及农民工未成年子女等弱势未成年人群体的专题普法教育，增强其自我保护能力和守法意识，降低其犯罪隐患；加强职教学生和大中专学生的普法教育，防治校园欺凌和校园暴力事件，优化青少年成长环境；将法治巡讲活动延伸至幼儿园，结合丰富多彩的教育内容，开展防性侵、防虐待教育，提高学龄前儿童自护能力。</w:t>
            </w:r>
          </w:p>
        </w:tc>
      </w:tr>
    </w:tbl>
    <w:p w14:paraId="3DC5BE3D">
      <w:pPr>
        <w:spacing w:line="14" w:lineRule="exact"/>
        <w:ind w:firstLine="420" w:firstLineChars="200"/>
        <w:jc w:val="center"/>
        <w:rPr>
          <w:rFonts w:ascii="Times New Roman" w:hAnsi="宋体" w:eastAsia="宋体"/>
        </w:rPr>
      </w:pPr>
      <w:r>
        <w:rPr>
          <w:rFonts w:ascii="方正书宋_GBK" w:eastAsia="方正书宋_GBK"/>
        </w:rPr>
        <w:t xml:space="preserve"> </w:t>
      </w:r>
    </w:p>
    <w:tbl>
      <w:tblPr>
        <w:tblStyle w:val="8"/>
        <w:tblW w:w="941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34"/>
        <w:gridCol w:w="1134"/>
        <w:gridCol w:w="1276"/>
        <w:gridCol w:w="2891"/>
        <w:gridCol w:w="1276"/>
        <w:gridCol w:w="1701"/>
      </w:tblGrid>
      <w:tr w14:paraId="6BD8BF7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1134" w:type="dxa"/>
            <w:shd w:val="clear" w:color="auto" w:fill="auto"/>
            <w:noWrap w:val="0"/>
            <w:vAlign w:val="center"/>
          </w:tcPr>
          <w:p w14:paraId="71934D2A">
            <w:pPr>
              <w:spacing w:line="300" w:lineRule="exact"/>
              <w:jc w:val="center"/>
              <w:rPr>
                <w:rFonts w:ascii="方正书宋_GBK" w:eastAsia="方正书宋_GBK"/>
                <w:b/>
              </w:rPr>
            </w:pPr>
            <w:r>
              <w:rPr>
                <w:rFonts w:ascii="方正书宋_GBK" w:eastAsia="方正书宋_GBK"/>
                <w:b/>
              </w:rPr>
              <w:t>一级指标</w:t>
            </w:r>
          </w:p>
        </w:tc>
        <w:tc>
          <w:tcPr>
            <w:tcW w:w="1134" w:type="dxa"/>
            <w:shd w:val="clear" w:color="auto" w:fill="auto"/>
            <w:noWrap w:val="0"/>
            <w:vAlign w:val="center"/>
          </w:tcPr>
          <w:p w14:paraId="4197A4ED">
            <w:pPr>
              <w:spacing w:line="300" w:lineRule="exact"/>
              <w:jc w:val="center"/>
              <w:rPr>
                <w:rFonts w:ascii="方正书宋_GBK" w:eastAsia="方正书宋_GBK"/>
                <w:b/>
              </w:rPr>
            </w:pPr>
            <w:r>
              <w:rPr>
                <w:rFonts w:ascii="方正书宋_GBK" w:eastAsia="方正书宋_GBK"/>
                <w:b/>
              </w:rPr>
              <w:t>二级指标</w:t>
            </w:r>
          </w:p>
        </w:tc>
        <w:tc>
          <w:tcPr>
            <w:tcW w:w="1276" w:type="dxa"/>
            <w:shd w:val="clear" w:color="auto" w:fill="auto"/>
            <w:noWrap w:val="0"/>
            <w:vAlign w:val="center"/>
          </w:tcPr>
          <w:p w14:paraId="266E0ADE">
            <w:pPr>
              <w:spacing w:line="300" w:lineRule="exact"/>
              <w:jc w:val="center"/>
              <w:rPr>
                <w:rFonts w:ascii="方正书宋_GBK" w:eastAsia="方正书宋_GBK"/>
                <w:b/>
              </w:rPr>
            </w:pPr>
            <w:r>
              <w:rPr>
                <w:rFonts w:ascii="方正书宋_GBK" w:eastAsia="方正书宋_GBK"/>
                <w:b/>
              </w:rPr>
              <w:t>三级指标</w:t>
            </w:r>
          </w:p>
        </w:tc>
        <w:tc>
          <w:tcPr>
            <w:tcW w:w="2891" w:type="dxa"/>
            <w:shd w:val="clear" w:color="auto" w:fill="auto"/>
            <w:noWrap w:val="0"/>
            <w:vAlign w:val="center"/>
          </w:tcPr>
          <w:p w14:paraId="73B9F27F">
            <w:pPr>
              <w:spacing w:line="300" w:lineRule="exact"/>
              <w:jc w:val="center"/>
              <w:rPr>
                <w:rFonts w:ascii="方正书宋_GBK" w:eastAsia="方正书宋_GBK"/>
                <w:b/>
              </w:rPr>
            </w:pPr>
            <w:r>
              <w:rPr>
                <w:rFonts w:ascii="方正书宋_GBK" w:eastAsia="方正书宋_GBK"/>
                <w:b/>
              </w:rPr>
              <w:t>绩效指标描述</w:t>
            </w:r>
          </w:p>
        </w:tc>
        <w:tc>
          <w:tcPr>
            <w:tcW w:w="1276" w:type="dxa"/>
            <w:shd w:val="clear" w:color="auto" w:fill="auto"/>
            <w:noWrap w:val="0"/>
            <w:vAlign w:val="center"/>
          </w:tcPr>
          <w:p w14:paraId="46557176">
            <w:pPr>
              <w:spacing w:line="300" w:lineRule="exact"/>
              <w:jc w:val="center"/>
              <w:rPr>
                <w:rFonts w:ascii="方正书宋_GBK" w:eastAsia="方正书宋_GBK"/>
                <w:b/>
              </w:rPr>
            </w:pPr>
            <w:r>
              <w:rPr>
                <w:rFonts w:ascii="方正书宋_GBK" w:eastAsia="方正书宋_GBK"/>
                <w:b/>
              </w:rPr>
              <w:t>指标值</w:t>
            </w:r>
          </w:p>
        </w:tc>
        <w:tc>
          <w:tcPr>
            <w:tcW w:w="1701" w:type="dxa"/>
            <w:shd w:val="clear" w:color="auto" w:fill="auto"/>
            <w:noWrap w:val="0"/>
            <w:vAlign w:val="center"/>
          </w:tcPr>
          <w:p w14:paraId="43BA4B39">
            <w:pPr>
              <w:spacing w:line="300" w:lineRule="exact"/>
              <w:jc w:val="center"/>
              <w:rPr>
                <w:rFonts w:ascii="方正书宋_GBK" w:eastAsia="方正书宋_GBK"/>
                <w:b/>
              </w:rPr>
            </w:pPr>
            <w:r>
              <w:rPr>
                <w:rFonts w:ascii="方正书宋_GBK" w:eastAsia="方正书宋_GBK"/>
                <w:b/>
              </w:rPr>
              <w:t>指标值确定依据</w:t>
            </w:r>
          </w:p>
        </w:tc>
      </w:tr>
      <w:tr w14:paraId="3D3A765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restart"/>
            <w:shd w:val="clear" w:color="auto" w:fill="auto"/>
            <w:noWrap w:val="0"/>
            <w:vAlign w:val="center"/>
          </w:tcPr>
          <w:p w14:paraId="4B74571C">
            <w:pPr>
              <w:spacing w:line="300" w:lineRule="exact"/>
              <w:jc w:val="center"/>
              <w:rPr>
                <w:rFonts w:ascii="方正书宋_GBK" w:eastAsia="方正书宋_GBK"/>
              </w:rPr>
            </w:pPr>
            <w:r>
              <w:rPr>
                <w:rFonts w:ascii="方正书宋_GBK" w:eastAsia="方正书宋_GBK"/>
              </w:rPr>
              <w:t>产出指标</w:t>
            </w:r>
          </w:p>
        </w:tc>
        <w:tc>
          <w:tcPr>
            <w:tcW w:w="1134" w:type="dxa"/>
            <w:shd w:val="clear" w:color="auto" w:fill="auto"/>
            <w:noWrap w:val="0"/>
            <w:vAlign w:val="center"/>
          </w:tcPr>
          <w:p w14:paraId="12B9FA27">
            <w:pPr>
              <w:spacing w:line="300" w:lineRule="exact"/>
              <w:jc w:val="left"/>
              <w:rPr>
                <w:rFonts w:ascii="方正书宋_GBK" w:eastAsia="方正书宋_GBK"/>
              </w:rPr>
            </w:pPr>
            <w:r>
              <w:rPr>
                <w:rFonts w:ascii="方正书宋_GBK" w:eastAsia="方正书宋_GBK"/>
              </w:rPr>
              <w:t>数量指标</w:t>
            </w:r>
          </w:p>
        </w:tc>
        <w:tc>
          <w:tcPr>
            <w:tcW w:w="1276" w:type="dxa"/>
            <w:shd w:val="clear" w:color="auto" w:fill="auto"/>
            <w:noWrap w:val="0"/>
            <w:vAlign w:val="center"/>
          </w:tcPr>
          <w:p w14:paraId="3087D940">
            <w:pPr>
              <w:spacing w:line="300" w:lineRule="exact"/>
              <w:jc w:val="left"/>
              <w:rPr>
                <w:rFonts w:ascii="方正书宋_GBK" w:eastAsia="方正书宋_GBK"/>
              </w:rPr>
            </w:pPr>
            <w:r>
              <w:rPr>
                <w:rFonts w:ascii="方正书宋_GBK" w:eastAsia="方正书宋_GBK"/>
              </w:rPr>
              <w:t>法治巡讲场次</w:t>
            </w:r>
          </w:p>
        </w:tc>
        <w:tc>
          <w:tcPr>
            <w:tcW w:w="2891" w:type="dxa"/>
            <w:shd w:val="clear" w:color="auto" w:fill="auto"/>
            <w:noWrap w:val="0"/>
            <w:vAlign w:val="center"/>
          </w:tcPr>
          <w:p w14:paraId="352E9001">
            <w:pPr>
              <w:spacing w:line="300" w:lineRule="exact"/>
              <w:jc w:val="left"/>
              <w:rPr>
                <w:rFonts w:ascii="方正书宋_GBK" w:eastAsia="方正书宋_GBK"/>
              </w:rPr>
            </w:pPr>
            <w:r>
              <w:rPr>
                <w:rFonts w:ascii="方正书宋_GBK" w:eastAsia="方正书宋_GBK"/>
              </w:rPr>
              <w:t>法治巡讲场次</w:t>
            </w:r>
          </w:p>
        </w:tc>
        <w:tc>
          <w:tcPr>
            <w:tcW w:w="1276" w:type="dxa"/>
            <w:shd w:val="clear" w:color="auto" w:fill="auto"/>
            <w:noWrap w:val="0"/>
            <w:vAlign w:val="center"/>
          </w:tcPr>
          <w:p w14:paraId="76E7247C">
            <w:pPr>
              <w:spacing w:line="300" w:lineRule="exact"/>
              <w:jc w:val="left"/>
              <w:rPr>
                <w:rFonts w:ascii="方正书宋_GBK" w:eastAsia="方正书宋_GBK"/>
              </w:rPr>
            </w:pPr>
            <w:r>
              <w:rPr>
                <w:rFonts w:ascii="方正书宋_GBK" w:eastAsia="方正书宋_GBK"/>
              </w:rPr>
              <w:t>≥10次</w:t>
            </w:r>
          </w:p>
        </w:tc>
        <w:tc>
          <w:tcPr>
            <w:tcW w:w="1701" w:type="dxa"/>
            <w:shd w:val="clear" w:color="auto" w:fill="auto"/>
            <w:noWrap w:val="0"/>
            <w:vAlign w:val="center"/>
          </w:tcPr>
          <w:p w14:paraId="3F6C9DEC">
            <w:pPr>
              <w:spacing w:line="300" w:lineRule="exact"/>
              <w:jc w:val="left"/>
              <w:rPr>
                <w:rFonts w:ascii="方正书宋_GBK" w:eastAsia="方正书宋_GBK"/>
              </w:rPr>
            </w:pPr>
            <w:r>
              <w:rPr>
                <w:rFonts w:ascii="方正书宋_GBK" w:eastAsia="方正书宋_GBK"/>
              </w:rPr>
              <w:t>2019年工作情况</w:t>
            </w:r>
          </w:p>
        </w:tc>
      </w:tr>
      <w:tr w14:paraId="789E594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shd w:val="clear" w:color="auto" w:fill="auto"/>
            <w:noWrap w:val="0"/>
            <w:vAlign w:val="center"/>
          </w:tcPr>
          <w:p w14:paraId="37B32AFD">
            <w:pPr>
              <w:spacing w:line="300" w:lineRule="exact"/>
              <w:jc w:val="center"/>
              <w:rPr>
                <w:rFonts w:ascii="方正书宋_GBK" w:eastAsia="方正书宋_GBK"/>
              </w:rPr>
            </w:pPr>
          </w:p>
        </w:tc>
        <w:tc>
          <w:tcPr>
            <w:tcW w:w="1134" w:type="dxa"/>
            <w:shd w:val="clear" w:color="auto" w:fill="auto"/>
            <w:noWrap w:val="0"/>
            <w:vAlign w:val="center"/>
          </w:tcPr>
          <w:p w14:paraId="3EA5D569">
            <w:pPr>
              <w:spacing w:line="300" w:lineRule="exact"/>
              <w:jc w:val="left"/>
              <w:rPr>
                <w:rFonts w:ascii="方正书宋_GBK" w:eastAsia="方正书宋_GBK"/>
              </w:rPr>
            </w:pPr>
            <w:r>
              <w:rPr>
                <w:rFonts w:ascii="方正书宋_GBK" w:eastAsia="方正书宋_GBK"/>
              </w:rPr>
              <w:t>质量指标</w:t>
            </w:r>
          </w:p>
        </w:tc>
        <w:tc>
          <w:tcPr>
            <w:tcW w:w="1276" w:type="dxa"/>
            <w:shd w:val="clear" w:color="auto" w:fill="auto"/>
            <w:noWrap w:val="0"/>
            <w:vAlign w:val="center"/>
          </w:tcPr>
          <w:p w14:paraId="776C8973">
            <w:pPr>
              <w:spacing w:line="300" w:lineRule="exact"/>
              <w:jc w:val="left"/>
              <w:rPr>
                <w:rFonts w:ascii="方正书宋_GBK" w:eastAsia="方正书宋_GBK"/>
              </w:rPr>
            </w:pPr>
            <w:r>
              <w:rPr>
                <w:rFonts w:ascii="方正书宋_GBK" w:eastAsia="方正书宋_GBK"/>
              </w:rPr>
              <w:t>受众人数</w:t>
            </w:r>
          </w:p>
        </w:tc>
        <w:tc>
          <w:tcPr>
            <w:tcW w:w="2891" w:type="dxa"/>
            <w:shd w:val="clear" w:color="auto" w:fill="auto"/>
            <w:noWrap w:val="0"/>
            <w:vAlign w:val="center"/>
          </w:tcPr>
          <w:p w14:paraId="56612B95">
            <w:pPr>
              <w:spacing w:line="300" w:lineRule="exact"/>
              <w:jc w:val="left"/>
              <w:rPr>
                <w:rFonts w:ascii="方正书宋_GBK" w:eastAsia="方正书宋_GBK"/>
              </w:rPr>
            </w:pPr>
            <w:r>
              <w:rPr>
                <w:rFonts w:ascii="方正书宋_GBK" w:eastAsia="方正书宋_GBK"/>
              </w:rPr>
              <w:t>受众人数</w:t>
            </w:r>
          </w:p>
        </w:tc>
        <w:tc>
          <w:tcPr>
            <w:tcW w:w="1276" w:type="dxa"/>
            <w:shd w:val="clear" w:color="auto" w:fill="auto"/>
            <w:noWrap w:val="0"/>
            <w:vAlign w:val="center"/>
          </w:tcPr>
          <w:p w14:paraId="64BF9C08">
            <w:pPr>
              <w:spacing w:line="300" w:lineRule="exact"/>
              <w:jc w:val="left"/>
              <w:rPr>
                <w:rFonts w:ascii="方正书宋_GBK" w:eastAsia="方正书宋_GBK"/>
              </w:rPr>
            </w:pPr>
            <w:r>
              <w:rPr>
                <w:rFonts w:ascii="方正书宋_GBK" w:eastAsia="方正书宋_GBK"/>
              </w:rPr>
              <w:t>≥10000人</w:t>
            </w:r>
          </w:p>
        </w:tc>
        <w:tc>
          <w:tcPr>
            <w:tcW w:w="1701" w:type="dxa"/>
            <w:shd w:val="clear" w:color="auto" w:fill="auto"/>
            <w:noWrap w:val="0"/>
            <w:vAlign w:val="center"/>
          </w:tcPr>
          <w:p w14:paraId="781B1D26">
            <w:pPr>
              <w:spacing w:line="300" w:lineRule="exact"/>
              <w:jc w:val="left"/>
              <w:rPr>
                <w:rFonts w:ascii="方正书宋_GBK" w:eastAsia="方正书宋_GBK"/>
              </w:rPr>
            </w:pPr>
            <w:r>
              <w:rPr>
                <w:rFonts w:ascii="方正书宋_GBK" w:eastAsia="方正书宋_GBK"/>
              </w:rPr>
              <w:t>2019年工作情况</w:t>
            </w:r>
          </w:p>
        </w:tc>
      </w:tr>
      <w:tr w14:paraId="7435AEF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shd w:val="clear" w:color="auto" w:fill="auto"/>
            <w:noWrap w:val="0"/>
            <w:vAlign w:val="center"/>
          </w:tcPr>
          <w:p w14:paraId="60F1DD66">
            <w:pPr>
              <w:spacing w:line="300" w:lineRule="exact"/>
              <w:jc w:val="center"/>
              <w:rPr>
                <w:rFonts w:ascii="方正书宋_GBK" w:eastAsia="方正书宋_GBK"/>
              </w:rPr>
            </w:pPr>
          </w:p>
        </w:tc>
        <w:tc>
          <w:tcPr>
            <w:tcW w:w="1134" w:type="dxa"/>
            <w:shd w:val="clear" w:color="auto" w:fill="auto"/>
            <w:noWrap w:val="0"/>
            <w:vAlign w:val="center"/>
          </w:tcPr>
          <w:p w14:paraId="19C85832">
            <w:pPr>
              <w:spacing w:line="300" w:lineRule="exact"/>
              <w:jc w:val="left"/>
              <w:rPr>
                <w:rFonts w:ascii="方正书宋_GBK" w:eastAsia="方正书宋_GBK"/>
              </w:rPr>
            </w:pPr>
            <w:r>
              <w:rPr>
                <w:rFonts w:ascii="方正书宋_GBK" w:eastAsia="方正书宋_GBK"/>
              </w:rPr>
              <w:t>时效指标</w:t>
            </w:r>
          </w:p>
        </w:tc>
        <w:tc>
          <w:tcPr>
            <w:tcW w:w="1276" w:type="dxa"/>
            <w:shd w:val="clear" w:color="auto" w:fill="auto"/>
            <w:noWrap w:val="0"/>
            <w:vAlign w:val="center"/>
          </w:tcPr>
          <w:p w14:paraId="235C0445">
            <w:pPr>
              <w:spacing w:line="300" w:lineRule="exact"/>
              <w:jc w:val="left"/>
              <w:rPr>
                <w:rFonts w:ascii="方正书宋_GBK" w:eastAsia="方正书宋_GBK"/>
              </w:rPr>
            </w:pPr>
            <w:r>
              <w:rPr>
                <w:rFonts w:ascii="方正书宋_GBK" w:eastAsia="方正书宋_GBK"/>
              </w:rPr>
              <w:t>活动完成时间</w:t>
            </w:r>
          </w:p>
        </w:tc>
        <w:tc>
          <w:tcPr>
            <w:tcW w:w="2891" w:type="dxa"/>
            <w:shd w:val="clear" w:color="auto" w:fill="auto"/>
            <w:noWrap w:val="0"/>
            <w:vAlign w:val="center"/>
          </w:tcPr>
          <w:p w14:paraId="15C4AE2F">
            <w:pPr>
              <w:spacing w:line="300" w:lineRule="exact"/>
              <w:jc w:val="left"/>
              <w:rPr>
                <w:rFonts w:ascii="方正书宋_GBK" w:eastAsia="方正书宋_GBK"/>
              </w:rPr>
            </w:pPr>
            <w:r>
              <w:rPr>
                <w:rFonts w:ascii="方正书宋_GBK" w:eastAsia="方正书宋_GBK"/>
              </w:rPr>
              <w:t>活动完成时间</w:t>
            </w:r>
          </w:p>
        </w:tc>
        <w:tc>
          <w:tcPr>
            <w:tcW w:w="1276" w:type="dxa"/>
            <w:shd w:val="clear" w:color="auto" w:fill="auto"/>
            <w:noWrap w:val="0"/>
            <w:vAlign w:val="center"/>
          </w:tcPr>
          <w:p w14:paraId="451CA4E4">
            <w:pPr>
              <w:spacing w:line="300" w:lineRule="exact"/>
              <w:jc w:val="left"/>
              <w:rPr>
                <w:rFonts w:ascii="方正书宋_GBK" w:eastAsia="方正书宋_GBK"/>
              </w:rPr>
            </w:pPr>
            <w:r>
              <w:rPr>
                <w:rFonts w:ascii="方正书宋_GBK" w:eastAsia="方正书宋_GBK"/>
              </w:rPr>
              <w:t>12月</w:t>
            </w:r>
          </w:p>
        </w:tc>
        <w:tc>
          <w:tcPr>
            <w:tcW w:w="1701" w:type="dxa"/>
            <w:shd w:val="clear" w:color="auto" w:fill="auto"/>
            <w:noWrap w:val="0"/>
            <w:vAlign w:val="center"/>
          </w:tcPr>
          <w:p w14:paraId="0CE7BFAF">
            <w:pPr>
              <w:spacing w:line="300" w:lineRule="exact"/>
              <w:jc w:val="left"/>
              <w:rPr>
                <w:rFonts w:ascii="方正书宋_GBK" w:eastAsia="方正书宋_GBK"/>
              </w:rPr>
            </w:pPr>
            <w:r>
              <w:rPr>
                <w:rFonts w:ascii="方正书宋_GBK" w:eastAsia="方正书宋_GBK"/>
              </w:rPr>
              <w:t>2019年工作情况</w:t>
            </w:r>
          </w:p>
        </w:tc>
      </w:tr>
      <w:tr w14:paraId="4D9E1D3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shd w:val="clear" w:color="auto" w:fill="auto"/>
            <w:noWrap w:val="0"/>
            <w:vAlign w:val="center"/>
          </w:tcPr>
          <w:p w14:paraId="6AB1302C">
            <w:pPr>
              <w:spacing w:line="300" w:lineRule="exact"/>
              <w:jc w:val="center"/>
              <w:rPr>
                <w:rFonts w:ascii="方正书宋_GBK" w:eastAsia="方正书宋_GBK"/>
              </w:rPr>
            </w:pPr>
          </w:p>
        </w:tc>
        <w:tc>
          <w:tcPr>
            <w:tcW w:w="1134" w:type="dxa"/>
            <w:shd w:val="clear" w:color="auto" w:fill="auto"/>
            <w:noWrap w:val="0"/>
            <w:vAlign w:val="center"/>
          </w:tcPr>
          <w:p w14:paraId="725B3418">
            <w:pPr>
              <w:spacing w:line="300" w:lineRule="exact"/>
              <w:jc w:val="left"/>
              <w:rPr>
                <w:rFonts w:ascii="方正书宋_GBK" w:eastAsia="方正书宋_GBK"/>
              </w:rPr>
            </w:pPr>
            <w:r>
              <w:rPr>
                <w:rFonts w:ascii="方正书宋_GBK" w:eastAsia="方正书宋_GBK"/>
              </w:rPr>
              <w:t>成本指标</w:t>
            </w:r>
          </w:p>
        </w:tc>
        <w:tc>
          <w:tcPr>
            <w:tcW w:w="1276" w:type="dxa"/>
            <w:shd w:val="clear" w:color="auto" w:fill="auto"/>
            <w:noWrap w:val="0"/>
            <w:vAlign w:val="center"/>
          </w:tcPr>
          <w:p w14:paraId="6D1E229B">
            <w:pPr>
              <w:spacing w:line="300" w:lineRule="exact"/>
              <w:jc w:val="left"/>
              <w:rPr>
                <w:rFonts w:ascii="方正书宋_GBK" w:eastAsia="方正书宋_GBK"/>
              </w:rPr>
            </w:pPr>
            <w:r>
              <w:rPr>
                <w:rFonts w:ascii="方正书宋_GBK" w:eastAsia="方正书宋_GBK"/>
              </w:rPr>
              <w:t>控制在预算内</w:t>
            </w:r>
          </w:p>
        </w:tc>
        <w:tc>
          <w:tcPr>
            <w:tcW w:w="2891" w:type="dxa"/>
            <w:shd w:val="clear" w:color="auto" w:fill="auto"/>
            <w:noWrap w:val="0"/>
            <w:vAlign w:val="center"/>
          </w:tcPr>
          <w:p w14:paraId="3F979B61">
            <w:pPr>
              <w:spacing w:line="300" w:lineRule="exact"/>
              <w:jc w:val="left"/>
              <w:rPr>
                <w:rFonts w:ascii="方正书宋_GBK" w:eastAsia="方正书宋_GBK"/>
              </w:rPr>
            </w:pPr>
            <w:r>
              <w:rPr>
                <w:rFonts w:ascii="方正书宋_GBK" w:eastAsia="方正书宋_GBK"/>
              </w:rPr>
              <w:t>控制在预算内</w:t>
            </w:r>
          </w:p>
        </w:tc>
        <w:tc>
          <w:tcPr>
            <w:tcW w:w="1276" w:type="dxa"/>
            <w:shd w:val="clear" w:color="auto" w:fill="auto"/>
            <w:noWrap w:val="0"/>
            <w:vAlign w:val="center"/>
          </w:tcPr>
          <w:p w14:paraId="0E463E51">
            <w:pPr>
              <w:spacing w:line="300" w:lineRule="exact"/>
              <w:jc w:val="left"/>
              <w:rPr>
                <w:rFonts w:ascii="方正书宋_GBK" w:eastAsia="方正书宋_GBK"/>
              </w:rPr>
            </w:pPr>
            <w:r>
              <w:rPr>
                <w:rFonts w:ascii="方正书宋_GBK" w:eastAsia="方正书宋_GBK"/>
              </w:rPr>
              <w:t>20万元</w:t>
            </w:r>
          </w:p>
        </w:tc>
        <w:tc>
          <w:tcPr>
            <w:tcW w:w="1701" w:type="dxa"/>
            <w:shd w:val="clear" w:color="auto" w:fill="auto"/>
            <w:noWrap w:val="0"/>
            <w:vAlign w:val="center"/>
          </w:tcPr>
          <w:p w14:paraId="5ADE38B4">
            <w:pPr>
              <w:spacing w:line="300" w:lineRule="exact"/>
              <w:jc w:val="left"/>
              <w:rPr>
                <w:rFonts w:ascii="方正书宋_GBK" w:eastAsia="方正书宋_GBK"/>
              </w:rPr>
            </w:pPr>
            <w:r>
              <w:rPr>
                <w:rFonts w:ascii="方正书宋_GBK" w:eastAsia="方正书宋_GBK"/>
              </w:rPr>
              <w:t>2019年工作情况</w:t>
            </w:r>
          </w:p>
        </w:tc>
      </w:tr>
      <w:tr w14:paraId="34C6CB6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restart"/>
            <w:shd w:val="clear" w:color="auto" w:fill="auto"/>
            <w:noWrap w:val="0"/>
            <w:vAlign w:val="center"/>
          </w:tcPr>
          <w:p w14:paraId="7699C1CC">
            <w:pPr>
              <w:spacing w:line="300" w:lineRule="exact"/>
              <w:jc w:val="center"/>
              <w:rPr>
                <w:rFonts w:ascii="方正书宋_GBK" w:eastAsia="方正书宋_GBK"/>
              </w:rPr>
            </w:pPr>
            <w:r>
              <w:rPr>
                <w:rFonts w:ascii="方正书宋_GBK" w:eastAsia="方正书宋_GBK"/>
              </w:rPr>
              <w:t>效果指标</w:t>
            </w:r>
          </w:p>
        </w:tc>
        <w:tc>
          <w:tcPr>
            <w:tcW w:w="1134" w:type="dxa"/>
            <w:shd w:val="clear" w:color="auto" w:fill="auto"/>
            <w:noWrap w:val="0"/>
            <w:vAlign w:val="center"/>
          </w:tcPr>
          <w:p w14:paraId="0A0ABE86">
            <w:pPr>
              <w:spacing w:line="300" w:lineRule="exact"/>
              <w:jc w:val="left"/>
              <w:rPr>
                <w:rFonts w:ascii="方正书宋_GBK" w:eastAsia="方正书宋_GBK"/>
              </w:rPr>
            </w:pPr>
            <w:r>
              <w:rPr>
                <w:rFonts w:ascii="方正书宋_GBK" w:eastAsia="方正书宋_GBK"/>
              </w:rPr>
              <w:t>社会效益指标</w:t>
            </w:r>
          </w:p>
        </w:tc>
        <w:tc>
          <w:tcPr>
            <w:tcW w:w="1276" w:type="dxa"/>
            <w:shd w:val="clear" w:color="auto" w:fill="auto"/>
            <w:noWrap w:val="0"/>
            <w:vAlign w:val="center"/>
          </w:tcPr>
          <w:p w14:paraId="5C7F0A19">
            <w:pPr>
              <w:spacing w:line="300" w:lineRule="exact"/>
              <w:jc w:val="left"/>
              <w:rPr>
                <w:rFonts w:ascii="方正书宋_GBK" w:eastAsia="方正书宋_GBK"/>
              </w:rPr>
            </w:pPr>
            <w:r>
              <w:rPr>
                <w:rFonts w:ascii="方正书宋_GBK" w:eastAsia="方正书宋_GBK"/>
              </w:rPr>
              <w:t>提升关注度</w:t>
            </w:r>
          </w:p>
        </w:tc>
        <w:tc>
          <w:tcPr>
            <w:tcW w:w="2891" w:type="dxa"/>
            <w:shd w:val="clear" w:color="auto" w:fill="auto"/>
            <w:noWrap w:val="0"/>
            <w:vAlign w:val="center"/>
          </w:tcPr>
          <w:p w14:paraId="68A1DC9C">
            <w:pPr>
              <w:spacing w:line="300" w:lineRule="exact"/>
              <w:jc w:val="left"/>
              <w:rPr>
                <w:rFonts w:ascii="方正书宋_GBK" w:eastAsia="方正书宋_GBK"/>
              </w:rPr>
            </w:pPr>
            <w:r>
              <w:rPr>
                <w:rFonts w:ascii="方正书宋_GBK" w:eastAsia="方正书宋_GBK"/>
              </w:rPr>
              <w:t>接受教育的老师、家长和学生加深未成年人相关法律知识的了解</w:t>
            </w:r>
          </w:p>
        </w:tc>
        <w:tc>
          <w:tcPr>
            <w:tcW w:w="1276" w:type="dxa"/>
            <w:shd w:val="clear" w:color="auto" w:fill="auto"/>
            <w:noWrap w:val="0"/>
            <w:vAlign w:val="center"/>
          </w:tcPr>
          <w:p w14:paraId="3D907EFC">
            <w:pPr>
              <w:spacing w:line="300" w:lineRule="exact"/>
              <w:jc w:val="left"/>
              <w:rPr>
                <w:rFonts w:ascii="方正书宋_GBK" w:eastAsia="方正书宋_GBK"/>
              </w:rPr>
            </w:pPr>
            <w:r>
              <w:rPr>
                <w:rFonts w:ascii="方正书宋_GBK" w:eastAsia="方正书宋_GBK"/>
              </w:rPr>
              <w:t>有所提升</w:t>
            </w:r>
          </w:p>
        </w:tc>
        <w:tc>
          <w:tcPr>
            <w:tcW w:w="1701" w:type="dxa"/>
            <w:shd w:val="clear" w:color="auto" w:fill="auto"/>
            <w:noWrap w:val="0"/>
            <w:vAlign w:val="center"/>
          </w:tcPr>
          <w:p w14:paraId="65078BFD">
            <w:pPr>
              <w:spacing w:line="300" w:lineRule="exact"/>
              <w:jc w:val="left"/>
              <w:rPr>
                <w:rFonts w:ascii="方正书宋_GBK" w:eastAsia="方正书宋_GBK"/>
              </w:rPr>
            </w:pPr>
            <w:r>
              <w:rPr>
                <w:rFonts w:ascii="方正书宋_GBK" w:eastAsia="方正书宋_GBK"/>
              </w:rPr>
              <w:t>2019年工作情况</w:t>
            </w:r>
          </w:p>
        </w:tc>
      </w:tr>
      <w:tr w14:paraId="0371BF7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shd w:val="clear" w:color="auto" w:fill="auto"/>
            <w:noWrap w:val="0"/>
            <w:vAlign w:val="center"/>
          </w:tcPr>
          <w:p w14:paraId="206BCB4C">
            <w:pPr>
              <w:spacing w:line="300" w:lineRule="exact"/>
              <w:jc w:val="center"/>
              <w:rPr>
                <w:rFonts w:ascii="方正书宋_GBK" w:eastAsia="方正书宋_GBK"/>
              </w:rPr>
            </w:pPr>
          </w:p>
        </w:tc>
        <w:tc>
          <w:tcPr>
            <w:tcW w:w="1134" w:type="dxa"/>
            <w:shd w:val="clear" w:color="auto" w:fill="auto"/>
            <w:noWrap w:val="0"/>
            <w:vAlign w:val="center"/>
          </w:tcPr>
          <w:p w14:paraId="0A26CC0F">
            <w:pPr>
              <w:spacing w:line="300" w:lineRule="exact"/>
              <w:jc w:val="left"/>
              <w:rPr>
                <w:rFonts w:ascii="方正书宋_GBK" w:eastAsia="方正书宋_GBK"/>
              </w:rPr>
            </w:pPr>
            <w:r>
              <w:rPr>
                <w:rFonts w:ascii="方正书宋_GBK" w:eastAsia="方正书宋_GBK"/>
              </w:rPr>
              <w:t>可持续影响指标</w:t>
            </w:r>
          </w:p>
        </w:tc>
        <w:tc>
          <w:tcPr>
            <w:tcW w:w="1276" w:type="dxa"/>
            <w:shd w:val="clear" w:color="auto" w:fill="auto"/>
            <w:noWrap w:val="0"/>
            <w:vAlign w:val="center"/>
          </w:tcPr>
          <w:p w14:paraId="4CF36B04">
            <w:pPr>
              <w:spacing w:line="300" w:lineRule="exact"/>
              <w:jc w:val="left"/>
              <w:rPr>
                <w:rFonts w:ascii="方正书宋_GBK" w:eastAsia="方正书宋_GBK"/>
              </w:rPr>
            </w:pPr>
            <w:r>
              <w:rPr>
                <w:rFonts w:ascii="方正书宋_GBK" w:eastAsia="方正书宋_GBK"/>
              </w:rPr>
              <w:t>减少犯罪发生率</w:t>
            </w:r>
          </w:p>
        </w:tc>
        <w:tc>
          <w:tcPr>
            <w:tcW w:w="2891" w:type="dxa"/>
            <w:shd w:val="clear" w:color="auto" w:fill="auto"/>
            <w:noWrap w:val="0"/>
            <w:vAlign w:val="center"/>
          </w:tcPr>
          <w:p w14:paraId="0F2E6624">
            <w:pPr>
              <w:spacing w:line="300" w:lineRule="exact"/>
              <w:jc w:val="left"/>
              <w:rPr>
                <w:rFonts w:ascii="方正书宋_GBK" w:eastAsia="方正书宋_GBK"/>
              </w:rPr>
            </w:pPr>
            <w:r>
              <w:rPr>
                <w:rFonts w:ascii="方正书宋_GBK" w:eastAsia="方正书宋_GBK"/>
              </w:rPr>
              <w:t>减少接受教育的学校未成年人犯罪发生率</w:t>
            </w:r>
          </w:p>
        </w:tc>
        <w:tc>
          <w:tcPr>
            <w:tcW w:w="1276" w:type="dxa"/>
            <w:shd w:val="clear" w:color="auto" w:fill="auto"/>
            <w:noWrap w:val="0"/>
            <w:vAlign w:val="center"/>
          </w:tcPr>
          <w:p w14:paraId="2A04CF9F">
            <w:pPr>
              <w:spacing w:line="300" w:lineRule="exact"/>
              <w:jc w:val="left"/>
              <w:rPr>
                <w:rFonts w:ascii="方正书宋_GBK" w:eastAsia="方正书宋_GBK"/>
              </w:rPr>
            </w:pPr>
            <w:r>
              <w:rPr>
                <w:rFonts w:ascii="方正书宋_GBK" w:eastAsia="方正书宋_GBK"/>
              </w:rPr>
              <w:t>长期影响</w:t>
            </w:r>
          </w:p>
        </w:tc>
        <w:tc>
          <w:tcPr>
            <w:tcW w:w="1701" w:type="dxa"/>
            <w:shd w:val="clear" w:color="auto" w:fill="auto"/>
            <w:noWrap w:val="0"/>
            <w:vAlign w:val="center"/>
          </w:tcPr>
          <w:p w14:paraId="31B98B57">
            <w:pPr>
              <w:spacing w:line="300" w:lineRule="exact"/>
              <w:jc w:val="left"/>
              <w:rPr>
                <w:rFonts w:ascii="方正书宋_GBK" w:eastAsia="方正书宋_GBK"/>
              </w:rPr>
            </w:pPr>
            <w:r>
              <w:rPr>
                <w:rFonts w:ascii="方正书宋_GBK" w:eastAsia="方正书宋_GBK"/>
              </w:rPr>
              <w:t>2019年工作情况</w:t>
            </w:r>
          </w:p>
        </w:tc>
      </w:tr>
      <w:tr w14:paraId="5CFA47F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shd w:val="clear" w:color="auto" w:fill="auto"/>
            <w:noWrap w:val="0"/>
            <w:vAlign w:val="center"/>
          </w:tcPr>
          <w:p w14:paraId="5FEF8336">
            <w:pPr>
              <w:spacing w:line="300" w:lineRule="exact"/>
              <w:jc w:val="center"/>
              <w:rPr>
                <w:rFonts w:ascii="方正书宋_GBK" w:eastAsia="方正书宋_GBK"/>
              </w:rPr>
            </w:pPr>
            <w:r>
              <w:rPr>
                <w:rFonts w:ascii="方正书宋_GBK" w:eastAsia="方正书宋_GBK"/>
              </w:rPr>
              <w:t>满意度指标</w:t>
            </w:r>
          </w:p>
        </w:tc>
        <w:tc>
          <w:tcPr>
            <w:tcW w:w="1134" w:type="dxa"/>
            <w:shd w:val="clear" w:color="auto" w:fill="auto"/>
            <w:noWrap w:val="0"/>
            <w:vAlign w:val="center"/>
          </w:tcPr>
          <w:p w14:paraId="2FF70C34">
            <w:pPr>
              <w:spacing w:line="300" w:lineRule="exact"/>
              <w:jc w:val="left"/>
              <w:rPr>
                <w:rFonts w:ascii="方正书宋_GBK" w:eastAsia="方正书宋_GBK"/>
              </w:rPr>
            </w:pPr>
            <w:r>
              <w:rPr>
                <w:rFonts w:ascii="方正书宋_GBK" w:eastAsia="方正书宋_GBK"/>
              </w:rPr>
              <w:t>服务对象满意度指标</w:t>
            </w:r>
          </w:p>
        </w:tc>
        <w:tc>
          <w:tcPr>
            <w:tcW w:w="1276" w:type="dxa"/>
            <w:shd w:val="clear" w:color="auto" w:fill="auto"/>
            <w:noWrap w:val="0"/>
            <w:vAlign w:val="center"/>
          </w:tcPr>
          <w:p w14:paraId="1A7F14CF">
            <w:pPr>
              <w:spacing w:line="300" w:lineRule="exact"/>
              <w:jc w:val="left"/>
              <w:rPr>
                <w:rFonts w:ascii="方正书宋_GBK" w:eastAsia="方正书宋_GBK"/>
              </w:rPr>
            </w:pPr>
            <w:r>
              <w:rPr>
                <w:rFonts w:ascii="方正书宋_GBK" w:eastAsia="方正书宋_GBK"/>
              </w:rPr>
              <w:t>受教人员满意度</w:t>
            </w:r>
          </w:p>
        </w:tc>
        <w:tc>
          <w:tcPr>
            <w:tcW w:w="2891" w:type="dxa"/>
            <w:shd w:val="clear" w:color="auto" w:fill="auto"/>
            <w:noWrap w:val="0"/>
            <w:vAlign w:val="center"/>
          </w:tcPr>
          <w:p w14:paraId="530235C1">
            <w:pPr>
              <w:spacing w:line="300" w:lineRule="exact"/>
              <w:jc w:val="left"/>
              <w:rPr>
                <w:rFonts w:ascii="方正书宋_GBK" w:eastAsia="方正书宋_GBK"/>
              </w:rPr>
            </w:pPr>
            <w:r>
              <w:rPr>
                <w:rFonts w:ascii="方正书宋_GBK" w:eastAsia="方正书宋_GBK"/>
              </w:rPr>
              <w:t>受教育师生、家长对未检工作满意度</w:t>
            </w:r>
          </w:p>
        </w:tc>
        <w:tc>
          <w:tcPr>
            <w:tcW w:w="1276" w:type="dxa"/>
            <w:shd w:val="clear" w:color="auto" w:fill="auto"/>
            <w:noWrap w:val="0"/>
            <w:vAlign w:val="center"/>
          </w:tcPr>
          <w:p w14:paraId="762914C4">
            <w:pPr>
              <w:spacing w:line="300" w:lineRule="exact"/>
              <w:jc w:val="left"/>
              <w:rPr>
                <w:rFonts w:ascii="方正书宋_GBK" w:eastAsia="方正书宋_GBK"/>
              </w:rPr>
            </w:pPr>
            <w:r>
              <w:rPr>
                <w:rFonts w:ascii="方正书宋_GBK" w:eastAsia="方正书宋_GBK"/>
              </w:rPr>
              <w:t>≥99百分比</w:t>
            </w:r>
          </w:p>
        </w:tc>
        <w:tc>
          <w:tcPr>
            <w:tcW w:w="1701" w:type="dxa"/>
            <w:shd w:val="clear" w:color="auto" w:fill="auto"/>
            <w:noWrap w:val="0"/>
            <w:vAlign w:val="center"/>
          </w:tcPr>
          <w:p w14:paraId="3155870D">
            <w:pPr>
              <w:spacing w:line="300" w:lineRule="exact"/>
              <w:jc w:val="left"/>
              <w:rPr>
                <w:rFonts w:ascii="方正书宋_GBK" w:eastAsia="方正书宋_GBK"/>
              </w:rPr>
            </w:pPr>
            <w:r>
              <w:rPr>
                <w:rFonts w:ascii="方正书宋_GBK" w:eastAsia="方正书宋_GBK"/>
              </w:rPr>
              <w:t>2019年工作情况</w:t>
            </w:r>
          </w:p>
        </w:tc>
      </w:tr>
    </w:tbl>
    <w:p w14:paraId="43247EF8">
      <w:pPr>
        <w:spacing w:line="300" w:lineRule="exact"/>
        <w:ind w:firstLine="420" w:firstLineChars="200"/>
        <w:jc w:val="left"/>
        <w:sectPr>
          <w:pgSz w:w="16839" w:h="11907" w:orient="landscape"/>
          <w:pgMar w:top="1304" w:right="1984" w:bottom="1304" w:left="1134" w:header="851" w:footer="992" w:gutter="0"/>
          <w:cols w:space="425" w:num="1"/>
          <w:docGrid w:type="lines" w:linePitch="312" w:charSpace="0"/>
        </w:sectPr>
      </w:pPr>
    </w:p>
    <w:p w14:paraId="547EE616">
      <w:pPr>
        <w:spacing w:line="300" w:lineRule="exact"/>
        <w:ind w:firstLine="420" w:firstLineChars="200"/>
        <w:jc w:val="left"/>
      </w:pPr>
    </w:p>
    <w:p w14:paraId="75FAB5C2">
      <w:pPr>
        <w:ind w:firstLine="562" w:firstLineChars="200"/>
        <w:jc w:val="left"/>
        <w:outlineLvl w:val="1"/>
        <w:rPr>
          <w:rFonts w:ascii="Times New Roman" w:hAnsi="宋体" w:eastAsia="宋体"/>
          <w:b/>
          <w:sz w:val="28"/>
        </w:rPr>
      </w:pPr>
      <w:r>
        <w:rPr>
          <w:rFonts w:hint="eastAsia" w:ascii="方正仿宋_GBK" w:eastAsia="方正仿宋_GBK"/>
          <w:b/>
          <w:sz w:val="28"/>
          <w:lang w:val="en-US" w:eastAsia="zh-CN"/>
        </w:rPr>
        <w:t>12</w:t>
      </w:r>
      <w:r>
        <w:rPr>
          <w:rFonts w:ascii="方正仿宋_GBK" w:eastAsia="方正仿宋_GBK"/>
          <w:b/>
          <w:sz w:val="28"/>
        </w:rPr>
        <w:t>、人民警察岗位值勤津贴、加班费绩效目标表</w:t>
      </w:r>
      <w:r>
        <w:fldChar w:fldCharType="begin"/>
      </w:r>
      <w:r>
        <w:rPr>
          <w:rFonts w:ascii="方正仿宋_GBK" w:eastAsia="方正仿宋_GBK"/>
          <w:b/>
          <w:sz w:val="28"/>
        </w:rPr>
        <w:instrText xml:space="preserve"> TC </w:instrText>
      </w:r>
      <w:bookmarkStart w:id="11" w:name="_Toc29808158"/>
      <w:r>
        <w:rPr>
          <w:rFonts w:ascii="方正仿宋_GBK" w:eastAsia="方正仿宋_GBK"/>
          <w:b/>
          <w:sz w:val="28"/>
        </w:rPr>
        <w:instrText xml:space="preserve">21、人民警察岗位值勤津贴、加班费绩效目标表</w:instrText>
      </w:r>
      <w:bookmarkEnd w:id="11"/>
      <w:r>
        <w:rPr>
          <w:rFonts w:ascii="方正仿宋_GBK" w:eastAsia="方正仿宋_GBK"/>
          <w:b/>
          <w:sz w:val="28"/>
        </w:rPr>
        <w:instrText xml:space="preserve"> \f C \l 1 </w:instrText>
      </w:r>
      <w:r>
        <w:rPr>
          <w:rFonts w:ascii="方正仿宋_GBK" w:eastAsia="方正仿宋_GBK"/>
          <w:b/>
          <w:sz w:val="28"/>
        </w:rPr>
        <w:fldChar w:fldCharType="end"/>
      </w:r>
    </w:p>
    <w:tbl>
      <w:tblPr>
        <w:tblStyle w:val="8"/>
        <w:tblW w:w="941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34"/>
        <w:gridCol w:w="8278"/>
      </w:tblGrid>
      <w:tr w14:paraId="00CE1AC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tcBorders>
              <w:bottom w:val="nil"/>
            </w:tcBorders>
            <w:shd w:val="clear" w:color="auto" w:fill="auto"/>
            <w:noWrap w:val="0"/>
            <w:vAlign w:val="center"/>
          </w:tcPr>
          <w:p w14:paraId="5D06602B">
            <w:pPr>
              <w:spacing w:line="300" w:lineRule="exact"/>
              <w:jc w:val="center"/>
              <w:rPr>
                <w:rFonts w:ascii="方正书宋_GBK" w:eastAsia="方正书宋_GBK"/>
                <w:b/>
              </w:rPr>
            </w:pPr>
            <w:r>
              <w:rPr>
                <w:rFonts w:ascii="方正书宋_GBK" w:eastAsia="方正书宋_GBK"/>
                <w:b/>
              </w:rPr>
              <w:t>绩效目标</w:t>
            </w:r>
          </w:p>
        </w:tc>
        <w:tc>
          <w:tcPr>
            <w:tcW w:w="8278" w:type="dxa"/>
            <w:tcBorders>
              <w:bottom w:val="nil"/>
            </w:tcBorders>
            <w:shd w:val="clear" w:color="auto" w:fill="auto"/>
            <w:noWrap w:val="0"/>
            <w:vAlign w:val="center"/>
          </w:tcPr>
          <w:p w14:paraId="3BC916FF">
            <w:pPr>
              <w:spacing w:line="300" w:lineRule="exact"/>
              <w:jc w:val="left"/>
              <w:rPr>
                <w:rFonts w:ascii="方正书宋_GBK" w:eastAsia="方正书宋_GBK"/>
              </w:rPr>
            </w:pPr>
            <w:r>
              <w:rPr>
                <w:rFonts w:ascii="方正书宋_GBK" w:eastAsia="方正书宋_GBK"/>
              </w:rPr>
              <w:t>1、提高干警工作效率，促进检察工作发展。</w:t>
            </w:r>
          </w:p>
          <w:p w14:paraId="569084DF">
            <w:pPr>
              <w:spacing w:line="300" w:lineRule="exact"/>
              <w:jc w:val="left"/>
              <w:rPr>
                <w:rFonts w:ascii="方正书宋_GBK" w:eastAsia="方正书宋_GBK"/>
              </w:rPr>
            </w:pPr>
            <w:r>
              <w:rPr>
                <w:rFonts w:ascii="方正书宋_GBK" w:eastAsia="方正书宋_GBK"/>
              </w:rPr>
              <w:t>2、落实人民警察岗位执勤津贴、加班费，促进检察工作发展。</w:t>
            </w:r>
          </w:p>
        </w:tc>
      </w:tr>
    </w:tbl>
    <w:p w14:paraId="15B13577">
      <w:pPr>
        <w:spacing w:line="14" w:lineRule="exact"/>
        <w:ind w:firstLine="420" w:firstLineChars="200"/>
        <w:jc w:val="center"/>
        <w:rPr>
          <w:rFonts w:ascii="Times New Roman" w:hAnsi="宋体" w:eastAsia="宋体"/>
        </w:rPr>
      </w:pPr>
      <w:r>
        <w:rPr>
          <w:rFonts w:ascii="方正书宋_GBK" w:eastAsia="方正书宋_GBK"/>
        </w:rPr>
        <w:t xml:space="preserve"> </w:t>
      </w:r>
    </w:p>
    <w:tbl>
      <w:tblPr>
        <w:tblStyle w:val="8"/>
        <w:tblW w:w="941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34"/>
        <w:gridCol w:w="1134"/>
        <w:gridCol w:w="1276"/>
        <w:gridCol w:w="2891"/>
        <w:gridCol w:w="1276"/>
        <w:gridCol w:w="1701"/>
      </w:tblGrid>
      <w:tr w14:paraId="544160E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1134" w:type="dxa"/>
            <w:shd w:val="clear" w:color="auto" w:fill="auto"/>
            <w:noWrap w:val="0"/>
            <w:vAlign w:val="center"/>
          </w:tcPr>
          <w:p w14:paraId="7EDC2556">
            <w:pPr>
              <w:spacing w:line="300" w:lineRule="exact"/>
              <w:jc w:val="center"/>
              <w:rPr>
                <w:rFonts w:ascii="方正书宋_GBK" w:eastAsia="方正书宋_GBK"/>
                <w:b/>
              </w:rPr>
            </w:pPr>
            <w:r>
              <w:rPr>
                <w:rFonts w:ascii="方正书宋_GBK" w:eastAsia="方正书宋_GBK"/>
                <w:b/>
              </w:rPr>
              <w:t>一级指标</w:t>
            </w:r>
          </w:p>
        </w:tc>
        <w:tc>
          <w:tcPr>
            <w:tcW w:w="1134" w:type="dxa"/>
            <w:shd w:val="clear" w:color="auto" w:fill="auto"/>
            <w:noWrap w:val="0"/>
            <w:vAlign w:val="center"/>
          </w:tcPr>
          <w:p w14:paraId="7FD119F2">
            <w:pPr>
              <w:spacing w:line="300" w:lineRule="exact"/>
              <w:jc w:val="center"/>
              <w:rPr>
                <w:rFonts w:ascii="方正书宋_GBK" w:eastAsia="方正书宋_GBK"/>
                <w:b/>
              </w:rPr>
            </w:pPr>
            <w:r>
              <w:rPr>
                <w:rFonts w:ascii="方正书宋_GBK" w:eastAsia="方正书宋_GBK"/>
                <w:b/>
              </w:rPr>
              <w:t>二级指标</w:t>
            </w:r>
          </w:p>
        </w:tc>
        <w:tc>
          <w:tcPr>
            <w:tcW w:w="1276" w:type="dxa"/>
            <w:shd w:val="clear" w:color="auto" w:fill="auto"/>
            <w:noWrap w:val="0"/>
            <w:vAlign w:val="center"/>
          </w:tcPr>
          <w:p w14:paraId="1B5543AF">
            <w:pPr>
              <w:spacing w:line="300" w:lineRule="exact"/>
              <w:jc w:val="center"/>
              <w:rPr>
                <w:rFonts w:ascii="方正书宋_GBK" w:eastAsia="方正书宋_GBK"/>
                <w:b/>
              </w:rPr>
            </w:pPr>
            <w:r>
              <w:rPr>
                <w:rFonts w:ascii="方正书宋_GBK" w:eastAsia="方正书宋_GBK"/>
                <w:b/>
              </w:rPr>
              <w:t>三级指标</w:t>
            </w:r>
          </w:p>
        </w:tc>
        <w:tc>
          <w:tcPr>
            <w:tcW w:w="2891" w:type="dxa"/>
            <w:shd w:val="clear" w:color="auto" w:fill="auto"/>
            <w:noWrap w:val="0"/>
            <w:vAlign w:val="center"/>
          </w:tcPr>
          <w:p w14:paraId="37677F27">
            <w:pPr>
              <w:spacing w:line="300" w:lineRule="exact"/>
              <w:jc w:val="center"/>
              <w:rPr>
                <w:rFonts w:ascii="方正书宋_GBK" w:eastAsia="方正书宋_GBK"/>
                <w:b/>
              </w:rPr>
            </w:pPr>
            <w:r>
              <w:rPr>
                <w:rFonts w:ascii="方正书宋_GBK" w:eastAsia="方正书宋_GBK"/>
                <w:b/>
              </w:rPr>
              <w:t>绩效指标描述</w:t>
            </w:r>
          </w:p>
        </w:tc>
        <w:tc>
          <w:tcPr>
            <w:tcW w:w="1276" w:type="dxa"/>
            <w:shd w:val="clear" w:color="auto" w:fill="auto"/>
            <w:noWrap w:val="0"/>
            <w:vAlign w:val="center"/>
          </w:tcPr>
          <w:p w14:paraId="71F3EB20">
            <w:pPr>
              <w:spacing w:line="300" w:lineRule="exact"/>
              <w:jc w:val="center"/>
              <w:rPr>
                <w:rFonts w:ascii="方正书宋_GBK" w:eastAsia="方正书宋_GBK"/>
                <w:b/>
              </w:rPr>
            </w:pPr>
            <w:r>
              <w:rPr>
                <w:rFonts w:ascii="方正书宋_GBK" w:eastAsia="方正书宋_GBK"/>
                <w:b/>
              </w:rPr>
              <w:t>指标值</w:t>
            </w:r>
          </w:p>
        </w:tc>
        <w:tc>
          <w:tcPr>
            <w:tcW w:w="1701" w:type="dxa"/>
            <w:shd w:val="clear" w:color="auto" w:fill="auto"/>
            <w:noWrap w:val="0"/>
            <w:vAlign w:val="center"/>
          </w:tcPr>
          <w:p w14:paraId="6BFC1D26">
            <w:pPr>
              <w:spacing w:line="300" w:lineRule="exact"/>
              <w:jc w:val="center"/>
              <w:rPr>
                <w:rFonts w:ascii="方正书宋_GBK" w:eastAsia="方正书宋_GBK"/>
                <w:b/>
              </w:rPr>
            </w:pPr>
            <w:r>
              <w:rPr>
                <w:rFonts w:ascii="方正书宋_GBK" w:eastAsia="方正书宋_GBK"/>
                <w:b/>
              </w:rPr>
              <w:t>指标值确定依据</w:t>
            </w:r>
          </w:p>
        </w:tc>
      </w:tr>
      <w:tr w14:paraId="33DC98B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restart"/>
            <w:shd w:val="clear" w:color="auto" w:fill="auto"/>
            <w:noWrap w:val="0"/>
            <w:vAlign w:val="center"/>
          </w:tcPr>
          <w:p w14:paraId="340FC958">
            <w:pPr>
              <w:spacing w:line="300" w:lineRule="exact"/>
              <w:jc w:val="center"/>
              <w:rPr>
                <w:rFonts w:ascii="方正书宋_GBK" w:eastAsia="方正书宋_GBK"/>
              </w:rPr>
            </w:pPr>
            <w:r>
              <w:rPr>
                <w:rFonts w:ascii="方正书宋_GBK" w:eastAsia="方正书宋_GBK"/>
              </w:rPr>
              <w:t>产出指标</w:t>
            </w:r>
          </w:p>
        </w:tc>
        <w:tc>
          <w:tcPr>
            <w:tcW w:w="1134" w:type="dxa"/>
            <w:shd w:val="clear" w:color="auto" w:fill="auto"/>
            <w:noWrap w:val="0"/>
            <w:vAlign w:val="center"/>
          </w:tcPr>
          <w:p w14:paraId="2C9D6769">
            <w:pPr>
              <w:spacing w:line="300" w:lineRule="exact"/>
              <w:jc w:val="left"/>
              <w:rPr>
                <w:rFonts w:ascii="方正书宋_GBK" w:eastAsia="方正书宋_GBK"/>
              </w:rPr>
            </w:pPr>
            <w:r>
              <w:rPr>
                <w:rFonts w:ascii="方正书宋_GBK" w:eastAsia="方正书宋_GBK"/>
              </w:rPr>
              <w:t>数量指标</w:t>
            </w:r>
          </w:p>
        </w:tc>
        <w:tc>
          <w:tcPr>
            <w:tcW w:w="1276" w:type="dxa"/>
            <w:shd w:val="clear" w:color="auto" w:fill="auto"/>
            <w:noWrap w:val="0"/>
            <w:vAlign w:val="center"/>
          </w:tcPr>
          <w:p w14:paraId="4146340A">
            <w:pPr>
              <w:spacing w:line="300" w:lineRule="exact"/>
              <w:jc w:val="left"/>
              <w:rPr>
                <w:rFonts w:ascii="方正书宋_GBK" w:eastAsia="方正书宋_GBK"/>
              </w:rPr>
            </w:pPr>
            <w:r>
              <w:rPr>
                <w:rFonts w:ascii="方正书宋_GBK" w:eastAsia="方正书宋_GBK"/>
              </w:rPr>
              <w:t>法警人数</w:t>
            </w:r>
          </w:p>
        </w:tc>
        <w:tc>
          <w:tcPr>
            <w:tcW w:w="2891" w:type="dxa"/>
            <w:shd w:val="clear" w:color="auto" w:fill="auto"/>
            <w:noWrap w:val="0"/>
            <w:vAlign w:val="center"/>
          </w:tcPr>
          <w:p w14:paraId="29830831">
            <w:pPr>
              <w:spacing w:line="300" w:lineRule="exact"/>
              <w:jc w:val="left"/>
              <w:rPr>
                <w:rFonts w:ascii="方正书宋_GBK" w:eastAsia="方正书宋_GBK"/>
              </w:rPr>
            </w:pPr>
            <w:r>
              <w:rPr>
                <w:rFonts w:ascii="方正书宋_GBK" w:eastAsia="方正书宋_GBK"/>
              </w:rPr>
              <w:t>法警人数</w:t>
            </w:r>
          </w:p>
        </w:tc>
        <w:tc>
          <w:tcPr>
            <w:tcW w:w="1276" w:type="dxa"/>
            <w:shd w:val="clear" w:color="auto" w:fill="auto"/>
            <w:noWrap w:val="0"/>
            <w:vAlign w:val="center"/>
          </w:tcPr>
          <w:p w14:paraId="68524473">
            <w:pPr>
              <w:spacing w:line="300" w:lineRule="exact"/>
              <w:jc w:val="left"/>
              <w:rPr>
                <w:rFonts w:ascii="方正书宋_GBK" w:eastAsia="方正书宋_GBK"/>
              </w:rPr>
            </w:pPr>
            <w:r>
              <w:rPr>
                <w:rFonts w:ascii="方正书宋_GBK" w:eastAsia="方正书宋_GBK"/>
              </w:rPr>
              <w:t>8人</w:t>
            </w:r>
          </w:p>
        </w:tc>
        <w:tc>
          <w:tcPr>
            <w:tcW w:w="1701" w:type="dxa"/>
            <w:shd w:val="clear" w:color="auto" w:fill="auto"/>
            <w:noWrap w:val="0"/>
            <w:vAlign w:val="center"/>
          </w:tcPr>
          <w:p w14:paraId="77FDFB9B">
            <w:pPr>
              <w:spacing w:line="300" w:lineRule="exact"/>
              <w:jc w:val="left"/>
              <w:rPr>
                <w:rFonts w:ascii="方正书宋_GBK" w:eastAsia="方正书宋_GBK"/>
              </w:rPr>
            </w:pPr>
            <w:r>
              <w:rPr>
                <w:rFonts w:ascii="方正书宋_GBK" w:eastAsia="方正书宋_GBK"/>
              </w:rPr>
              <w:t>2019年工作情况</w:t>
            </w:r>
          </w:p>
        </w:tc>
      </w:tr>
      <w:tr w14:paraId="1766B75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shd w:val="clear" w:color="auto" w:fill="auto"/>
            <w:noWrap w:val="0"/>
            <w:vAlign w:val="center"/>
          </w:tcPr>
          <w:p w14:paraId="1FAA8D57">
            <w:pPr>
              <w:spacing w:line="300" w:lineRule="exact"/>
              <w:jc w:val="center"/>
              <w:rPr>
                <w:rFonts w:ascii="方正书宋_GBK" w:eastAsia="方正书宋_GBK"/>
              </w:rPr>
            </w:pPr>
          </w:p>
        </w:tc>
        <w:tc>
          <w:tcPr>
            <w:tcW w:w="1134" w:type="dxa"/>
            <w:shd w:val="clear" w:color="auto" w:fill="auto"/>
            <w:noWrap w:val="0"/>
            <w:vAlign w:val="center"/>
          </w:tcPr>
          <w:p w14:paraId="14BDC47A">
            <w:pPr>
              <w:spacing w:line="300" w:lineRule="exact"/>
              <w:jc w:val="left"/>
              <w:rPr>
                <w:rFonts w:ascii="方正书宋_GBK" w:eastAsia="方正书宋_GBK"/>
              </w:rPr>
            </w:pPr>
            <w:r>
              <w:rPr>
                <w:rFonts w:ascii="方正书宋_GBK" w:eastAsia="方正书宋_GBK"/>
              </w:rPr>
              <w:t>质量指标</w:t>
            </w:r>
          </w:p>
        </w:tc>
        <w:tc>
          <w:tcPr>
            <w:tcW w:w="1276" w:type="dxa"/>
            <w:shd w:val="clear" w:color="auto" w:fill="auto"/>
            <w:noWrap w:val="0"/>
            <w:vAlign w:val="center"/>
          </w:tcPr>
          <w:p w14:paraId="4CFE357D">
            <w:pPr>
              <w:spacing w:line="300" w:lineRule="exact"/>
              <w:jc w:val="left"/>
              <w:rPr>
                <w:rFonts w:ascii="方正书宋_GBK" w:eastAsia="方正书宋_GBK"/>
              </w:rPr>
            </w:pPr>
            <w:r>
              <w:rPr>
                <w:rFonts w:ascii="方正书宋_GBK" w:eastAsia="方正书宋_GBK"/>
              </w:rPr>
              <w:t>法警加班积极性</w:t>
            </w:r>
          </w:p>
        </w:tc>
        <w:tc>
          <w:tcPr>
            <w:tcW w:w="2891" w:type="dxa"/>
            <w:shd w:val="clear" w:color="auto" w:fill="auto"/>
            <w:noWrap w:val="0"/>
            <w:vAlign w:val="center"/>
          </w:tcPr>
          <w:p w14:paraId="7DBEF46C">
            <w:pPr>
              <w:spacing w:line="300" w:lineRule="exact"/>
              <w:jc w:val="left"/>
              <w:rPr>
                <w:rFonts w:ascii="方正书宋_GBK" w:eastAsia="方正书宋_GBK"/>
              </w:rPr>
            </w:pPr>
            <w:r>
              <w:rPr>
                <w:rFonts w:ascii="方正书宋_GBK" w:eastAsia="方正书宋_GBK"/>
              </w:rPr>
              <w:t>法警加班积极性</w:t>
            </w:r>
          </w:p>
        </w:tc>
        <w:tc>
          <w:tcPr>
            <w:tcW w:w="1276" w:type="dxa"/>
            <w:shd w:val="clear" w:color="auto" w:fill="auto"/>
            <w:noWrap w:val="0"/>
            <w:vAlign w:val="center"/>
          </w:tcPr>
          <w:p w14:paraId="63D13A02">
            <w:pPr>
              <w:spacing w:line="300" w:lineRule="exact"/>
              <w:jc w:val="left"/>
              <w:rPr>
                <w:rFonts w:ascii="方正书宋_GBK" w:eastAsia="方正书宋_GBK"/>
              </w:rPr>
            </w:pPr>
            <w:r>
              <w:rPr>
                <w:rFonts w:ascii="方正书宋_GBK" w:eastAsia="方正书宋_GBK"/>
              </w:rPr>
              <w:t>提升</w:t>
            </w:r>
          </w:p>
        </w:tc>
        <w:tc>
          <w:tcPr>
            <w:tcW w:w="1701" w:type="dxa"/>
            <w:shd w:val="clear" w:color="auto" w:fill="auto"/>
            <w:noWrap w:val="0"/>
            <w:vAlign w:val="center"/>
          </w:tcPr>
          <w:p w14:paraId="6842788C">
            <w:pPr>
              <w:spacing w:line="300" w:lineRule="exact"/>
              <w:jc w:val="left"/>
              <w:rPr>
                <w:rFonts w:ascii="方正书宋_GBK" w:eastAsia="方正书宋_GBK"/>
              </w:rPr>
            </w:pPr>
            <w:r>
              <w:rPr>
                <w:rFonts w:ascii="方正书宋_GBK" w:eastAsia="方正书宋_GBK"/>
              </w:rPr>
              <w:t>2019年工作情况</w:t>
            </w:r>
          </w:p>
        </w:tc>
      </w:tr>
      <w:tr w14:paraId="2937E8E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shd w:val="clear" w:color="auto" w:fill="auto"/>
            <w:noWrap w:val="0"/>
            <w:vAlign w:val="center"/>
          </w:tcPr>
          <w:p w14:paraId="0A7ED1BF">
            <w:pPr>
              <w:spacing w:line="300" w:lineRule="exact"/>
              <w:jc w:val="center"/>
              <w:rPr>
                <w:rFonts w:ascii="方正书宋_GBK" w:eastAsia="方正书宋_GBK"/>
              </w:rPr>
            </w:pPr>
          </w:p>
        </w:tc>
        <w:tc>
          <w:tcPr>
            <w:tcW w:w="1134" w:type="dxa"/>
            <w:shd w:val="clear" w:color="auto" w:fill="auto"/>
            <w:noWrap w:val="0"/>
            <w:vAlign w:val="center"/>
          </w:tcPr>
          <w:p w14:paraId="0926947D">
            <w:pPr>
              <w:spacing w:line="300" w:lineRule="exact"/>
              <w:jc w:val="left"/>
              <w:rPr>
                <w:rFonts w:ascii="方正书宋_GBK" w:eastAsia="方正书宋_GBK"/>
              </w:rPr>
            </w:pPr>
            <w:r>
              <w:rPr>
                <w:rFonts w:ascii="方正书宋_GBK" w:eastAsia="方正书宋_GBK"/>
              </w:rPr>
              <w:t>时效指标</w:t>
            </w:r>
          </w:p>
        </w:tc>
        <w:tc>
          <w:tcPr>
            <w:tcW w:w="1276" w:type="dxa"/>
            <w:shd w:val="clear" w:color="auto" w:fill="auto"/>
            <w:noWrap w:val="0"/>
            <w:vAlign w:val="center"/>
          </w:tcPr>
          <w:p w14:paraId="75C35B69">
            <w:pPr>
              <w:spacing w:line="300" w:lineRule="exact"/>
              <w:jc w:val="left"/>
              <w:rPr>
                <w:rFonts w:ascii="方正书宋_GBK" w:eastAsia="方正书宋_GBK"/>
              </w:rPr>
            </w:pPr>
            <w:r>
              <w:rPr>
                <w:rFonts w:ascii="方正书宋_GBK" w:eastAsia="方正书宋_GBK"/>
              </w:rPr>
              <w:t>资金发放时间</w:t>
            </w:r>
          </w:p>
        </w:tc>
        <w:tc>
          <w:tcPr>
            <w:tcW w:w="2891" w:type="dxa"/>
            <w:shd w:val="clear" w:color="auto" w:fill="auto"/>
            <w:noWrap w:val="0"/>
            <w:vAlign w:val="center"/>
          </w:tcPr>
          <w:p w14:paraId="2A34A2CC">
            <w:pPr>
              <w:spacing w:line="300" w:lineRule="exact"/>
              <w:jc w:val="left"/>
              <w:rPr>
                <w:rFonts w:ascii="方正书宋_GBK" w:eastAsia="方正书宋_GBK"/>
              </w:rPr>
            </w:pPr>
            <w:r>
              <w:rPr>
                <w:rFonts w:ascii="方正书宋_GBK" w:eastAsia="方正书宋_GBK"/>
              </w:rPr>
              <w:t>按月发放</w:t>
            </w:r>
          </w:p>
        </w:tc>
        <w:tc>
          <w:tcPr>
            <w:tcW w:w="1276" w:type="dxa"/>
            <w:shd w:val="clear" w:color="auto" w:fill="auto"/>
            <w:noWrap w:val="0"/>
            <w:vAlign w:val="center"/>
          </w:tcPr>
          <w:p w14:paraId="0AB351CC">
            <w:pPr>
              <w:spacing w:line="300" w:lineRule="exact"/>
              <w:jc w:val="left"/>
              <w:rPr>
                <w:rFonts w:ascii="方正书宋_GBK" w:eastAsia="方正书宋_GBK"/>
              </w:rPr>
            </w:pPr>
            <w:r>
              <w:rPr>
                <w:rFonts w:ascii="方正书宋_GBK" w:eastAsia="方正书宋_GBK"/>
              </w:rPr>
              <w:t>12月结束</w:t>
            </w:r>
          </w:p>
        </w:tc>
        <w:tc>
          <w:tcPr>
            <w:tcW w:w="1701" w:type="dxa"/>
            <w:shd w:val="clear" w:color="auto" w:fill="auto"/>
            <w:noWrap w:val="0"/>
            <w:vAlign w:val="center"/>
          </w:tcPr>
          <w:p w14:paraId="47FF3255">
            <w:pPr>
              <w:spacing w:line="300" w:lineRule="exact"/>
              <w:jc w:val="left"/>
              <w:rPr>
                <w:rFonts w:ascii="方正书宋_GBK" w:eastAsia="方正书宋_GBK"/>
              </w:rPr>
            </w:pPr>
            <w:r>
              <w:rPr>
                <w:rFonts w:ascii="方正书宋_GBK" w:eastAsia="方正书宋_GBK"/>
              </w:rPr>
              <w:t>2019年工作情况</w:t>
            </w:r>
          </w:p>
        </w:tc>
      </w:tr>
      <w:tr w14:paraId="06250DA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shd w:val="clear" w:color="auto" w:fill="auto"/>
            <w:noWrap w:val="0"/>
            <w:vAlign w:val="center"/>
          </w:tcPr>
          <w:p w14:paraId="5E5E74E4">
            <w:pPr>
              <w:spacing w:line="300" w:lineRule="exact"/>
              <w:jc w:val="center"/>
              <w:rPr>
                <w:rFonts w:ascii="方正书宋_GBK" w:eastAsia="方正书宋_GBK"/>
              </w:rPr>
            </w:pPr>
          </w:p>
        </w:tc>
        <w:tc>
          <w:tcPr>
            <w:tcW w:w="1134" w:type="dxa"/>
            <w:shd w:val="clear" w:color="auto" w:fill="auto"/>
            <w:noWrap w:val="0"/>
            <w:vAlign w:val="center"/>
          </w:tcPr>
          <w:p w14:paraId="62F7625D">
            <w:pPr>
              <w:spacing w:line="300" w:lineRule="exact"/>
              <w:jc w:val="left"/>
              <w:rPr>
                <w:rFonts w:ascii="方正书宋_GBK" w:eastAsia="方正书宋_GBK"/>
              </w:rPr>
            </w:pPr>
            <w:r>
              <w:rPr>
                <w:rFonts w:ascii="方正书宋_GBK" w:eastAsia="方正书宋_GBK"/>
              </w:rPr>
              <w:t>成本指标</w:t>
            </w:r>
          </w:p>
        </w:tc>
        <w:tc>
          <w:tcPr>
            <w:tcW w:w="1276" w:type="dxa"/>
            <w:shd w:val="clear" w:color="auto" w:fill="auto"/>
            <w:noWrap w:val="0"/>
            <w:vAlign w:val="center"/>
          </w:tcPr>
          <w:p w14:paraId="4967FF4D">
            <w:pPr>
              <w:spacing w:line="300" w:lineRule="exact"/>
              <w:jc w:val="left"/>
              <w:rPr>
                <w:rFonts w:ascii="方正书宋_GBK" w:eastAsia="方正书宋_GBK"/>
              </w:rPr>
            </w:pPr>
            <w:r>
              <w:rPr>
                <w:rFonts w:ascii="方正书宋_GBK" w:eastAsia="方正书宋_GBK"/>
              </w:rPr>
              <w:t>控制在预算内</w:t>
            </w:r>
          </w:p>
        </w:tc>
        <w:tc>
          <w:tcPr>
            <w:tcW w:w="2891" w:type="dxa"/>
            <w:shd w:val="clear" w:color="auto" w:fill="auto"/>
            <w:noWrap w:val="0"/>
            <w:vAlign w:val="center"/>
          </w:tcPr>
          <w:p w14:paraId="208CF923">
            <w:pPr>
              <w:spacing w:line="300" w:lineRule="exact"/>
              <w:jc w:val="left"/>
              <w:rPr>
                <w:rFonts w:ascii="方正书宋_GBK" w:eastAsia="方正书宋_GBK"/>
              </w:rPr>
            </w:pPr>
            <w:r>
              <w:rPr>
                <w:rFonts w:ascii="方正书宋_GBK" w:eastAsia="方正书宋_GBK"/>
              </w:rPr>
              <w:t>控制在预算内</w:t>
            </w:r>
          </w:p>
        </w:tc>
        <w:tc>
          <w:tcPr>
            <w:tcW w:w="1276" w:type="dxa"/>
            <w:shd w:val="clear" w:color="auto" w:fill="auto"/>
            <w:noWrap w:val="0"/>
            <w:vAlign w:val="center"/>
          </w:tcPr>
          <w:p w14:paraId="256A47E9">
            <w:pPr>
              <w:spacing w:line="300" w:lineRule="exact"/>
              <w:jc w:val="left"/>
              <w:rPr>
                <w:rFonts w:ascii="方正书宋_GBK" w:eastAsia="方正书宋_GBK"/>
              </w:rPr>
            </w:pPr>
            <w:r>
              <w:rPr>
                <w:rFonts w:ascii="方正书宋_GBK" w:eastAsia="方正书宋_GBK"/>
              </w:rPr>
              <w:t>13.16万元</w:t>
            </w:r>
          </w:p>
        </w:tc>
        <w:tc>
          <w:tcPr>
            <w:tcW w:w="1701" w:type="dxa"/>
            <w:shd w:val="clear" w:color="auto" w:fill="auto"/>
            <w:noWrap w:val="0"/>
            <w:vAlign w:val="center"/>
          </w:tcPr>
          <w:p w14:paraId="75A8BC1B">
            <w:pPr>
              <w:spacing w:line="300" w:lineRule="exact"/>
              <w:jc w:val="left"/>
              <w:rPr>
                <w:rFonts w:ascii="方正书宋_GBK" w:eastAsia="方正书宋_GBK"/>
              </w:rPr>
            </w:pPr>
            <w:r>
              <w:rPr>
                <w:rFonts w:ascii="方正书宋_GBK" w:eastAsia="方正书宋_GBK"/>
              </w:rPr>
              <w:t>2019年工作情况</w:t>
            </w:r>
          </w:p>
        </w:tc>
      </w:tr>
      <w:tr w14:paraId="0379DBB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shd w:val="clear" w:color="auto" w:fill="auto"/>
            <w:noWrap w:val="0"/>
            <w:vAlign w:val="center"/>
          </w:tcPr>
          <w:p w14:paraId="0FDFD5AF">
            <w:pPr>
              <w:spacing w:line="300" w:lineRule="exact"/>
              <w:jc w:val="center"/>
              <w:rPr>
                <w:rFonts w:ascii="方正书宋_GBK" w:eastAsia="方正书宋_GBK"/>
              </w:rPr>
            </w:pPr>
            <w:r>
              <w:rPr>
                <w:rFonts w:ascii="方正书宋_GBK" w:eastAsia="方正书宋_GBK"/>
              </w:rPr>
              <w:t>效果指标</w:t>
            </w:r>
          </w:p>
        </w:tc>
        <w:tc>
          <w:tcPr>
            <w:tcW w:w="1134" w:type="dxa"/>
            <w:shd w:val="clear" w:color="auto" w:fill="auto"/>
            <w:noWrap w:val="0"/>
            <w:vAlign w:val="center"/>
          </w:tcPr>
          <w:p w14:paraId="1A3F041A">
            <w:pPr>
              <w:spacing w:line="300" w:lineRule="exact"/>
              <w:jc w:val="left"/>
              <w:rPr>
                <w:rFonts w:ascii="方正书宋_GBK" w:eastAsia="方正书宋_GBK"/>
              </w:rPr>
            </w:pPr>
            <w:r>
              <w:rPr>
                <w:rFonts w:ascii="方正书宋_GBK" w:eastAsia="方正书宋_GBK"/>
              </w:rPr>
              <w:t>社会效益指标</w:t>
            </w:r>
          </w:p>
        </w:tc>
        <w:tc>
          <w:tcPr>
            <w:tcW w:w="1276" w:type="dxa"/>
            <w:shd w:val="clear" w:color="auto" w:fill="auto"/>
            <w:noWrap w:val="0"/>
            <w:vAlign w:val="center"/>
          </w:tcPr>
          <w:p w14:paraId="70E5B0E2">
            <w:pPr>
              <w:spacing w:line="300" w:lineRule="exact"/>
              <w:jc w:val="left"/>
              <w:rPr>
                <w:rFonts w:ascii="方正书宋_GBK" w:eastAsia="方正书宋_GBK"/>
              </w:rPr>
            </w:pPr>
            <w:r>
              <w:rPr>
                <w:rFonts w:ascii="方正书宋_GBK" w:eastAsia="方正书宋_GBK"/>
              </w:rPr>
              <w:t>提升工作效率</w:t>
            </w:r>
          </w:p>
        </w:tc>
        <w:tc>
          <w:tcPr>
            <w:tcW w:w="2891" w:type="dxa"/>
            <w:shd w:val="clear" w:color="auto" w:fill="auto"/>
            <w:noWrap w:val="0"/>
            <w:vAlign w:val="center"/>
          </w:tcPr>
          <w:p w14:paraId="0F2F0DD2">
            <w:pPr>
              <w:spacing w:line="300" w:lineRule="exact"/>
              <w:jc w:val="left"/>
              <w:rPr>
                <w:rFonts w:ascii="方正书宋_GBK" w:eastAsia="方正书宋_GBK"/>
              </w:rPr>
            </w:pPr>
            <w:r>
              <w:rPr>
                <w:rFonts w:ascii="方正书宋_GBK" w:eastAsia="方正书宋_GBK"/>
              </w:rPr>
              <w:t>提高干警工作效率，促进检察工作发展</w:t>
            </w:r>
          </w:p>
        </w:tc>
        <w:tc>
          <w:tcPr>
            <w:tcW w:w="1276" w:type="dxa"/>
            <w:shd w:val="clear" w:color="auto" w:fill="auto"/>
            <w:noWrap w:val="0"/>
            <w:vAlign w:val="center"/>
          </w:tcPr>
          <w:p w14:paraId="77C8F644">
            <w:pPr>
              <w:spacing w:line="300" w:lineRule="exact"/>
              <w:jc w:val="left"/>
              <w:rPr>
                <w:rFonts w:ascii="方正书宋_GBK" w:eastAsia="方正书宋_GBK"/>
              </w:rPr>
            </w:pPr>
            <w:r>
              <w:rPr>
                <w:rFonts w:ascii="方正书宋_GBK" w:eastAsia="方正书宋_GBK"/>
              </w:rPr>
              <w:t>有所提升</w:t>
            </w:r>
          </w:p>
        </w:tc>
        <w:tc>
          <w:tcPr>
            <w:tcW w:w="1701" w:type="dxa"/>
            <w:shd w:val="clear" w:color="auto" w:fill="auto"/>
            <w:noWrap w:val="0"/>
            <w:vAlign w:val="center"/>
          </w:tcPr>
          <w:p w14:paraId="6465AD28">
            <w:pPr>
              <w:spacing w:line="300" w:lineRule="exact"/>
              <w:jc w:val="left"/>
              <w:rPr>
                <w:rFonts w:ascii="方正书宋_GBK" w:eastAsia="方正书宋_GBK"/>
              </w:rPr>
            </w:pPr>
            <w:r>
              <w:rPr>
                <w:rFonts w:ascii="方正书宋_GBK" w:eastAsia="方正书宋_GBK"/>
              </w:rPr>
              <w:t>2019年工作情况</w:t>
            </w:r>
          </w:p>
        </w:tc>
      </w:tr>
      <w:tr w14:paraId="0653E0C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shd w:val="clear" w:color="auto" w:fill="auto"/>
            <w:noWrap w:val="0"/>
            <w:vAlign w:val="center"/>
          </w:tcPr>
          <w:p w14:paraId="111484BC">
            <w:pPr>
              <w:spacing w:line="300" w:lineRule="exact"/>
              <w:jc w:val="center"/>
              <w:rPr>
                <w:rFonts w:ascii="方正书宋_GBK" w:eastAsia="方正书宋_GBK"/>
              </w:rPr>
            </w:pPr>
            <w:r>
              <w:rPr>
                <w:rFonts w:ascii="方正书宋_GBK" w:eastAsia="方正书宋_GBK"/>
              </w:rPr>
              <w:t>满意度指标</w:t>
            </w:r>
          </w:p>
        </w:tc>
        <w:tc>
          <w:tcPr>
            <w:tcW w:w="1134" w:type="dxa"/>
            <w:shd w:val="clear" w:color="auto" w:fill="auto"/>
            <w:noWrap w:val="0"/>
            <w:vAlign w:val="center"/>
          </w:tcPr>
          <w:p w14:paraId="73BEE204">
            <w:pPr>
              <w:spacing w:line="300" w:lineRule="exact"/>
              <w:jc w:val="left"/>
              <w:rPr>
                <w:rFonts w:ascii="方正书宋_GBK" w:eastAsia="方正书宋_GBK"/>
              </w:rPr>
            </w:pPr>
            <w:r>
              <w:rPr>
                <w:rFonts w:ascii="方正书宋_GBK" w:eastAsia="方正书宋_GBK"/>
              </w:rPr>
              <w:t>服务对象满意度指标</w:t>
            </w:r>
          </w:p>
        </w:tc>
        <w:tc>
          <w:tcPr>
            <w:tcW w:w="1276" w:type="dxa"/>
            <w:shd w:val="clear" w:color="auto" w:fill="auto"/>
            <w:noWrap w:val="0"/>
            <w:vAlign w:val="center"/>
          </w:tcPr>
          <w:p w14:paraId="076C78F7">
            <w:pPr>
              <w:spacing w:line="300" w:lineRule="exact"/>
              <w:jc w:val="left"/>
              <w:rPr>
                <w:rFonts w:ascii="方正书宋_GBK" w:eastAsia="方正书宋_GBK"/>
              </w:rPr>
            </w:pPr>
            <w:r>
              <w:rPr>
                <w:rFonts w:ascii="方正书宋_GBK" w:eastAsia="方正书宋_GBK"/>
              </w:rPr>
              <w:t>干警满意度</w:t>
            </w:r>
          </w:p>
        </w:tc>
        <w:tc>
          <w:tcPr>
            <w:tcW w:w="2891" w:type="dxa"/>
            <w:shd w:val="clear" w:color="auto" w:fill="auto"/>
            <w:noWrap w:val="0"/>
            <w:vAlign w:val="center"/>
          </w:tcPr>
          <w:p w14:paraId="7E5DA181">
            <w:pPr>
              <w:spacing w:line="300" w:lineRule="exact"/>
              <w:jc w:val="left"/>
              <w:rPr>
                <w:rFonts w:ascii="方正书宋_GBK" w:eastAsia="方正书宋_GBK"/>
              </w:rPr>
            </w:pPr>
            <w:r>
              <w:rPr>
                <w:rFonts w:ascii="方正书宋_GBK" w:eastAsia="方正书宋_GBK"/>
              </w:rPr>
              <w:t>干警满意度</w:t>
            </w:r>
          </w:p>
        </w:tc>
        <w:tc>
          <w:tcPr>
            <w:tcW w:w="1276" w:type="dxa"/>
            <w:shd w:val="clear" w:color="auto" w:fill="auto"/>
            <w:noWrap w:val="0"/>
            <w:vAlign w:val="center"/>
          </w:tcPr>
          <w:p w14:paraId="0C2AD9F5">
            <w:pPr>
              <w:spacing w:line="300" w:lineRule="exact"/>
              <w:jc w:val="left"/>
              <w:rPr>
                <w:rFonts w:ascii="方正书宋_GBK" w:eastAsia="方正书宋_GBK"/>
              </w:rPr>
            </w:pPr>
            <w:r>
              <w:rPr>
                <w:rFonts w:ascii="方正书宋_GBK" w:eastAsia="方正书宋_GBK"/>
              </w:rPr>
              <w:t>≥99百分比</w:t>
            </w:r>
          </w:p>
        </w:tc>
        <w:tc>
          <w:tcPr>
            <w:tcW w:w="1701" w:type="dxa"/>
            <w:shd w:val="clear" w:color="auto" w:fill="auto"/>
            <w:noWrap w:val="0"/>
            <w:vAlign w:val="center"/>
          </w:tcPr>
          <w:p w14:paraId="65F4B277">
            <w:pPr>
              <w:spacing w:line="300" w:lineRule="exact"/>
              <w:jc w:val="left"/>
              <w:rPr>
                <w:rFonts w:ascii="方正书宋_GBK" w:eastAsia="方正书宋_GBK"/>
              </w:rPr>
            </w:pPr>
            <w:r>
              <w:rPr>
                <w:rFonts w:ascii="方正书宋_GBK" w:eastAsia="方正书宋_GBK"/>
              </w:rPr>
              <w:t>2019年工作情况</w:t>
            </w:r>
          </w:p>
        </w:tc>
      </w:tr>
    </w:tbl>
    <w:p w14:paraId="1ECD7E73">
      <w:pPr>
        <w:spacing w:line="300" w:lineRule="exact"/>
        <w:ind w:firstLine="420" w:firstLineChars="200"/>
        <w:jc w:val="left"/>
        <w:sectPr>
          <w:pgSz w:w="16839" w:h="11907" w:orient="landscape"/>
          <w:pgMar w:top="1304" w:right="1984" w:bottom="1304" w:left="1134" w:header="851" w:footer="992" w:gutter="0"/>
          <w:cols w:space="425" w:num="1"/>
          <w:docGrid w:type="lines" w:linePitch="312" w:charSpace="0"/>
        </w:sectPr>
      </w:pPr>
    </w:p>
    <w:p w14:paraId="7D0F9B43">
      <w:pPr>
        <w:spacing w:line="300" w:lineRule="exact"/>
        <w:ind w:firstLine="420" w:firstLineChars="200"/>
        <w:jc w:val="left"/>
      </w:pPr>
    </w:p>
    <w:p w14:paraId="0059E510">
      <w:pPr>
        <w:ind w:firstLine="562" w:firstLineChars="200"/>
        <w:jc w:val="left"/>
        <w:outlineLvl w:val="1"/>
        <w:rPr>
          <w:rFonts w:ascii="Times New Roman" w:hAnsi="宋体" w:eastAsia="宋体"/>
          <w:b/>
          <w:sz w:val="28"/>
        </w:rPr>
      </w:pPr>
      <w:r>
        <w:rPr>
          <w:rFonts w:hint="eastAsia" w:ascii="方正仿宋_GBK" w:eastAsia="方正仿宋_GBK"/>
          <w:b/>
          <w:sz w:val="28"/>
          <w:lang w:val="en-US" w:eastAsia="zh-CN"/>
        </w:rPr>
        <w:t>13</w:t>
      </w:r>
      <w:r>
        <w:rPr>
          <w:rFonts w:ascii="方正仿宋_GBK" w:eastAsia="方正仿宋_GBK"/>
          <w:b/>
          <w:sz w:val="28"/>
        </w:rPr>
        <w:t>、扫黑除恶专项斗争经费绩效目标表</w:t>
      </w:r>
      <w:r>
        <w:fldChar w:fldCharType="begin"/>
      </w:r>
      <w:r>
        <w:rPr>
          <w:rFonts w:ascii="方正仿宋_GBK" w:eastAsia="方正仿宋_GBK"/>
          <w:b/>
          <w:sz w:val="28"/>
        </w:rPr>
        <w:instrText xml:space="preserve"> TC </w:instrText>
      </w:r>
      <w:bookmarkStart w:id="12" w:name="_Toc29808159"/>
      <w:r>
        <w:rPr>
          <w:rFonts w:ascii="方正仿宋_GBK" w:eastAsia="方正仿宋_GBK"/>
          <w:b/>
          <w:sz w:val="28"/>
        </w:rPr>
        <w:instrText xml:space="preserve">22、扫黑除恶专项斗争经费绩效目标表</w:instrText>
      </w:r>
      <w:bookmarkEnd w:id="12"/>
      <w:r>
        <w:rPr>
          <w:rFonts w:ascii="方正仿宋_GBK" w:eastAsia="方正仿宋_GBK"/>
          <w:b/>
          <w:sz w:val="28"/>
        </w:rPr>
        <w:instrText xml:space="preserve"> \f C \l 1 </w:instrText>
      </w:r>
      <w:r>
        <w:rPr>
          <w:rFonts w:ascii="方正仿宋_GBK" w:eastAsia="方正仿宋_GBK"/>
          <w:b/>
          <w:sz w:val="28"/>
        </w:rPr>
        <w:fldChar w:fldCharType="end"/>
      </w:r>
    </w:p>
    <w:tbl>
      <w:tblPr>
        <w:tblStyle w:val="8"/>
        <w:tblW w:w="941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34"/>
        <w:gridCol w:w="8278"/>
      </w:tblGrid>
      <w:tr w14:paraId="0C196B2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tcBorders>
              <w:bottom w:val="nil"/>
            </w:tcBorders>
            <w:shd w:val="clear" w:color="auto" w:fill="auto"/>
            <w:noWrap w:val="0"/>
            <w:vAlign w:val="center"/>
          </w:tcPr>
          <w:p w14:paraId="022F27B1">
            <w:pPr>
              <w:spacing w:line="300" w:lineRule="exact"/>
              <w:jc w:val="center"/>
              <w:rPr>
                <w:rFonts w:ascii="方正书宋_GBK" w:eastAsia="方正书宋_GBK"/>
                <w:b/>
              </w:rPr>
            </w:pPr>
            <w:r>
              <w:rPr>
                <w:rFonts w:ascii="方正书宋_GBK" w:eastAsia="方正书宋_GBK"/>
                <w:b/>
              </w:rPr>
              <w:t>绩效目标</w:t>
            </w:r>
          </w:p>
        </w:tc>
        <w:tc>
          <w:tcPr>
            <w:tcW w:w="8278" w:type="dxa"/>
            <w:tcBorders>
              <w:bottom w:val="nil"/>
            </w:tcBorders>
            <w:shd w:val="clear" w:color="auto" w:fill="auto"/>
            <w:noWrap w:val="0"/>
            <w:vAlign w:val="center"/>
          </w:tcPr>
          <w:p w14:paraId="30BD1111">
            <w:pPr>
              <w:spacing w:line="300" w:lineRule="exact"/>
              <w:jc w:val="left"/>
              <w:rPr>
                <w:rFonts w:ascii="方正书宋_GBK" w:eastAsia="方正书宋_GBK"/>
              </w:rPr>
            </w:pPr>
            <w:r>
              <w:rPr>
                <w:rFonts w:ascii="方正书宋_GBK" w:eastAsia="方正书宋_GBK"/>
              </w:rPr>
              <w:t>1、经过三年不懈努力,黑恶势力违法犯罪特别是农村涉黑涉恶问题得到根本遏制,涉黑涉恶得到全面整治,重点行业、重点领域管理得到明显加强,人民群众安全感、满意度明显提升;黑恶势力“保护伞”得以铲除,加强基层组织建设的环境明显优化。</w:t>
            </w:r>
          </w:p>
          <w:p w14:paraId="50ACEBF0">
            <w:pPr>
              <w:spacing w:line="300" w:lineRule="exact"/>
              <w:jc w:val="left"/>
              <w:rPr>
                <w:rFonts w:ascii="方正书宋_GBK" w:eastAsia="方正书宋_GBK"/>
              </w:rPr>
            </w:pPr>
            <w:r>
              <w:rPr>
                <w:rFonts w:ascii="方正书宋_GBK" w:eastAsia="方正书宋_GBK"/>
              </w:rPr>
              <w:t>2、基层1.涉黑涉恶案件审查逮捕准确率100%；2.涉黑涉恶案件提起公诉达到100%；3.认罪认罚从宽制度适用达到90%以上；4.防范打击长效机制进一步健全,检察机关扫黑除恶工作法治化、规范化、专业化水平有新的提高；5.专项斗争活动的经验做法得到上级肯定，类案案卷等法律文书制作、管理规范，符合档案管理要求。</w:t>
            </w:r>
          </w:p>
        </w:tc>
      </w:tr>
    </w:tbl>
    <w:p w14:paraId="26F0E132">
      <w:pPr>
        <w:spacing w:line="14" w:lineRule="exact"/>
        <w:ind w:firstLine="420" w:firstLineChars="200"/>
        <w:jc w:val="center"/>
        <w:rPr>
          <w:rFonts w:ascii="Times New Roman" w:hAnsi="宋体" w:eastAsia="宋体"/>
        </w:rPr>
      </w:pPr>
      <w:r>
        <w:rPr>
          <w:rFonts w:ascii="方正书宋_GBK" w:eastAsia="方正书宋_GBK"/>
        </w:rPr>
        <w:t xml:space="preserve"> </w:t>
      </w:r>
    </w:p>
    <w:tbl>
      <w:tblPr>
        <w:tblStyle w:val="8"/>
        <w:tblW w:w="941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34"/>
        <w:gridCol w:w="1134"/>
        <w:gridCol w:w="1276"/>
        <w:gridCol w:w="2891"/>
        <w:gridCol w:w="1276"/>
        <w:gridCol w:w="1701"/>
      </w:tblGrid>
      <w:tr w14:paraId="5BA6DE1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1134" w:type="dxa"/>
            <w:shd w:val="clear" w:color="auto" w:fill="auto"/>
            <w:noWrap w:val="0"/>
            <w:vAlign w:val="center"/>
          </w:tcPr>
          <w:p w14:paraId="18F67A6F">
            <w:pPr>
              <w:spacing w:line="300" w:lineRule="exact"/>
              <w:jc w:val="center"/>
              <w:rPr>
                <w:rFonts w:ascii="方正书宋_GBK" w:eastAsia="方正书宋_GBK"/>
                <w:b/>
              </w:rPr>
            </w:pPr>
            <w:r>
              <w:rPr>
                <w:rFonts w:ascii="方正书宋_GBK" w:eastAsia="方正书宋_GBK"/>
                <w:b/>
              </w:rPr>
              <w:t>一级指标</w:t>
            </w:r>
          </w:p>
        </w:tc>
        <w:tc>
          <w:tcPr>
            <w:tcW w:w="1134" w:type="dxa"/>
            <w:shd w:val="clear" w:color="auto" w:fill="auto"/>
            <w:noWrap w:val="0"/>
            <w:vAlign w:val="center"/>
          </w:tcPr>
          <w:p w14:paraId="053DE062">
            <w:pPr>
              <w:spacing w:line="300" w:lineRule="exact"/>
              <w:jc w:val="center"/>
              <w:rPr>
                <w:rFonts w:ascii="方正书宋_GBK" w:eastAsia="方正书宋_GBK"/>
                <w:b/>
              </w:rPr>
            </w:pPr>
            <w:r>
              <w:rPr>
                <w:rFonts w:ascii="方正书宋_GBK" w:eastAsia="方正书宋_GBK"/>
                <w:b/>
              </w:rPr>
              <w:t>二级指标</w:t>
            </w:r>
          </w:p>
        </w:tc>
        <w:tc>
          <w:tcPr>
            <w:tcW w:w="1276" w:type="dxa"/>
            <w:shd w:val="clear" w:color="auto" w:fill="auto"/>
            <w:noWrap w:val="0"/>
            <w:vAlign w:val="center"/>
          </w:tcPr>
          <w:p w14:paraId="444505B8">
            <w:pPr>
              <w:spacing w:line="300" w:lineRule="exact"/>
              <w:jc w:val="center"/>
              <w:rPr>
                <w:rFonts w:ascii="方正书宋_GBK" w:eastAsia="方正书宋_GBK"/>
                <w:b/>
              </w:rPr>
            </w:pPr>
            <w:r>
              <w:rPr>
                <w:rFonts w:ascii="方正书宋_GBK" w:eastAsia="方正书宋_GBK"/>
                <w:b/>
              </w:rPr>
              <w:t>三级指标</w:t>
            </w:r>
          </w:p>
        </w:tc>
        <w:tc>
          <w:tcPr>
            <w:tcW w:w="2891" w:type="dxa"/>
            <w:shd w:val="clear" w:color="auto" w:fill="auto"/>
            <w:noWrap w:val="0"/>
            <w:vAlign w:val="center"/>
          </w:tcPr>
          <w:p w14:paraId="1A8A8F26">
            <w:pPr>
              <w:spacing w:line="300" w:lineRule="exact"/>
              <w:jc w:val="center"/>
              <w:rPr>
                <w:rFonts w:ascii="方正书宋_GBK" w:eastAsia="方正书宋_GBK"/>
                <w:b/>
              </w:rPr>
            </w:pPr>
            <w:r>
              <w:rPr>
                <w:rFonts w:ascii="方正书宋_GBK" w:eastAsia="方正书宋_GBK"/>
                <w:b/>
              </w:rPr>
              <w:t>绩效指标描述</w:t>
            </w:r>
          </w:p>
        </w:tc>
        <w:tc>
          <w:tcPr>
            <w:tcW w:w="1276" w:type="dxa"/>
            <w:shd w:val="clear" w:color="auto" w:fill="auto"/>
            <w:noWrap w:val="0"/>
            <w:vAlign w:val="center"/>
          </w:tcPr>
          <w:p w14:paraId="30F21C35">
            <w:pPr>
              <w:spacing w:line="300" w:lineRule="exact"/>
              <w:jc w:val="center"/>
              <w:rPr>
                <w:rFonts w:ascii="方正书宋_GBK" w:eastAsia="方正书宋_GBK"/>
                <w:b/>
              </w:rPr>
            </w:pPr>
            <w:r>
              <w:rPr>
                <w:rFonts w:ascii="方正书宋_GBK" w:eastAsia="方正书宋_GBK"/>
                <w:b/>
              </w:rPr>
              <w:t>指标值</w:t>
            </w:r>
          </w:p>
        </w:tc>
        <w:tc>
          <w:tcPr>
            <w:tcW w:w="1701" w:type="dxa"/>
            <w:shd w:val="clear" w:color="auto" w:fill="auto"/>
            <w:noWrap w:val="0"/>
            <w:vAlign w:val="center"/>
          </w:tcPr>
          <w:p w14:paraId="7C90D9DF">
            <w:pPr>
              <w:spacing w:line="300" w:lineRule="exact"/>
              <w:jc w:val="center"/>
              <w:rPr>
                <w:rFonts w:ascii="方正书宋_GBK" w:eastAsia="方正书宋_GBK"/>
                <w:b/>
              </w:rPr>
            </w:pPr>
            <w:r>
              <w:rPr>
                <w:rFonts w:ascii="方正书宋_GBK" w:eastAsia="方正书宋_GBK"/>
                <w:b/>
              </w:rPr>
              <w:t>指标值确定依据</w:t>
            </w:r>
          </w:p>
        </w:tc>
      </w:tr>
      <w:tr w14:paraId="47E6893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restart"/>
            <w:shd w:val="clear" w:color="auto" w:fill="auto"/>
            <w:noWrap w:val="0"/>
            <w:vAlign w:val="center"/>
          </w:tcPr>
          <w:p w14:paraId="28E82EB5">
            <w:pPr>
              <w:spacing w:line="300" w:lineRule="exact"/>
              <w:jc w:val="center"/>
              <w:rPr>
                <w:rFonts w:ascii="方正书宋_GBK" w:eastAsia="方正书宋_GBK"/>
              </w:rPr>
            </w:pPr>
            <w:r>
              <w:rPr>
                <w:rFonts w:ascii="方正书宋_GBK" w:eastAsia="方正书宋_GBK"/>
              </w:rPr>
              <w:t>产出指标</w:t>
            </w:r>
          </w:p>
        </w:tc>
        <w:tc>
          <w:tcPr>
            <w:tcW w:w="1134" w:type="dxa"/>
            <w:shd w:val="clear" w:color="auto" w:fill="auto"/>
            <w:noWrap w:val="0"/>
            <w:vAlign w:val="center"/>
          </w:tcPr>
          <w:p w14:paraId="5AA7E6A6">
            <w:pPr>
              <w:spacing w:line="300" w:lineRule="exact"/>
              <w:jc w:val="left"/>
              <w:rPr>
                <w:rFonts w:ascii="方正书宋_GBK" w:eastAsia="方正书宋_GBK"/>
              </w:rPr>
            </w:pPr>
            <w:r>
              <w:rPr>
                <w:rFonts w:ascii="方正书宋_GBK" w:eastAsia="方正书宋_GBK"/>
              </w:rPr>
              <w:t>数量指标</w:t>
            </w:r>
          </w:p>
        </w:tc>
        <w:tc>
          <w:tcPr>
            <w:tcW w:w="1276" w:type="dxa"/>
            <w:shd w:val="clear" w:color="auto" w:fill="auto"/>
            <w:noWrap w:val="0"/>
            <w:vAlign w:val="center"/>
          </w:tcPr>
          <w:p w14:paraId="5A3B875D">
            <w:pPr>
              <w:spacing w:line="300" w:lineRule="exact"/>
              <w:jc w:val="left"/>
              <w:rPr>
                <w:rFonts w:ascii="方正书宋_GBK" w:eastAsia="方正书宋_GBK"/>
              </w:rPr>
            </w:pPr>
            <w:r>
              <w:rPr>
                <w:rFonts w:ascii="方正书宋_GBK" w:eastAsia="方正书宋_GBK"/>
              </w:rPr>
              <w:t>涉黑恶案件数</w:t>
            </w:r>
          </w:p>
        </w:tc>
        <w:tc>
          <w:tcPr>
            <w:tcW w:w="2891" w:type="dxa"/>
            <w:shd w:val="clear" w:color="auto" w:fill="auto"/>
            <w:noWrap w:val="0"/>
            <w:vAlign w:val="center"/>
          </w:tcPr>
          <w:p w14:paraId="3BC1DC25">
            <w:pPr>
              <w:spacing w:line="300" w:lineRule="exact"/>
              <w:jc w:val="left"/>
              <w:rPr>
                <w:rFonts w:ascii="方正书宋_GBK" w:eastAsia="方正书宋_GBK"/>
              </w:rPr>
            </w:pPr>
            <w:r>
              <w:rPr>
                <w:rFonts w:ascii="方正书宋_GBK" w:eastAsia="方正书宋_GBK"/>
              </w:rPr>
              <w:t>涉黑恶案件数</w:t>
            </w:r>
          </w:p>
        </w:tc>
        <w:tc>
          <w:tcPr>
            <w:tcW w:w="1276" w:type="dxa"/>
            <w:shd w:val="clear" w:color="auto" w:fill="auto"/>
            <w:noWrap w:val="0"/>
            <w:vAlign w:val="center"/>
          </w:tcPr>
          <w:p w14:paraId="5565E612">
            <w:pPr>
              <w:spacing w:line="300" w:lineRule="exact"/>
              <w:jc w:val="left"/>
              <w:rPr>
                <w:rFonts w:ascii="方正书宋_GBK" w:eastAsia="方正书宋_GBK"/>
              </w:rPr>
            </w:pPr>
            <w:r>
              <w:rPr>
                <w:rFonts w:ascii="方正书宋_GBK" w:eastAsia="方正书宋_GBK"/>
              </w:rPr>
              <w:t>≥60件</w:t>
            </w:r>
          </w:p>
        </w:tc>
        <w:tc>
          <w:tcPr>
            <w:tcW w:w="1701" w:type="dxa"/>
            <w:shd w:val="clear" w:color="auto" w:fill="auto"/>
            <w:noWrap w:val="0"/>
            <w:vAlign w:val="center"/>
          </w:tcPr>
          <w:p w14:paraId="0AC3D353">
            <w:pPr>
              <w:spacing w:line="300" w:lineRule="exact"/>
              <w:jc w:val="left"/>
              <w:rPr>
                <w:rFonts w:ascii="方正书宋_GBK" w:eastAsia="方正书宋_GBK"/>
              </w:rPr>
            </w:pPr>
            <w:r>
              <w:rPr>
                <w:rFonts w:ascii="方正书宋_GBK" w:eastAsia="方正书宋_GBK"/>
              </w:rPr>
              <w:t>2019年工作情况</w:t>
            </w:r>
          </w:p>
        </w:tc>
      </w:tr>
      <w:tr w14:paraId="47AB3DF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shd w:val="clear" w:color="auto" w:fill="auto"/>
            <w:noWrap w:val="0"/>
            <w:vAlign w:val="center"/>
          </w:tcPr>
          <w:p w14:paraId="03B2199E">
            <w:pPr>
              <w:spacing w:line="300" w:lineRule="exact"/>
              <w:jc w:val="center"/>
              <w:rPr>
                <w:rFonts w:ascii="方正书宋_GBK" w:eastAsia="方正书宋_GBK"/>
              </w:rPr>
            </w:pPr>
          </w:p>
        </w:tc>
        <w:tc>
          <w:tcPr>
            <w:tcW w:w="1134" w:type="dxa"/>
            <w:shd w:val="clear" w:color="auto" w:fill="auto"/>
            <w:noWrap w:val="0"/>
            <w:vAlign w:val="center"/>
          </w:tcPr>
          <w:p w14:paraId="4933A5DB">
            <w:pPr>
              <w:spacing w:line="300" w:lineRule="exact"/>
              <w:jc w:val="left"/>
              <w:rPr>
                <w:rFonts w:ascii="方正书宋_GBK" w:eastAsia="方正书宋_GBK"/>
              </w:rPr>
            </w:pPr>
            <w:r>
              <w:rPr>
                <w:rFonts w:ascii="方正书宋_GBK" w:eastAsia="方正书宋_GBK"/>
              </w:rPr>
              <w:t>质量指标</w:t>
            </w:r>
          </w:p>
        </w:tc>
        <w:tc>
          <w:tcPr>
            <w:tcW w:w="1276" w:type="dxa"/>
            <w:shd w:val="clear" w:color="auto" w:fill="auto"/>
            <w:noWrap w:val="0"/>
            <w:vAlign w:val="center"/>
          </w:tcPr>
          <w:p w14:paraId="5F46996C">
            <w:pPr>
              <w:spacing w:line="300" w:lineRule="exact"/>
              <w:jc w:val="left"/>
              <w:rPr>
                <w:rFonts w:ascii="方正书宋_GBK" w:eastAsia="方正书宋_GBK"/>
              </w:rPr>
            </w:pPr>
            <w:r>
              <w:rPr>
                <w:rFonts w:ascii="方正书宋_GBK" w:eastAsia="方正书宋_GBK"/>
              </w:rPr>
              <w:t>结案率</w:t>
            </w:r>
          </w:p>
        </w:tc>
        <w:tc>
          <w:tcPr>
            <w:tcW w:w="2891" w:type="dxa"/>
            <w:shd w:val="clear" w:color="auto" w:fill="auto"/>
            <w:noWrap w:val="0"/>
            <w:vAlign w:val="center"/>
          </w:tcPr>
          <w:p w14:paraId="5A131E4A">
            <w:pPr>
              <w:spacing w:line="300" w:lineRule="exact"/>
              <w:jc w:val="left"/>
              <w:rPr>
                <w:rFonts w:ascii="方正书宋_GBK" w:eastAsia="方正书宋_GBK"/>
              </w:rPr>
            </w:pPr>
            <w:r>
              <w:rPr>
                <w:rFonts w:ascii="方正书宋_GBK" w:eastAsia="方正书宋_GBK"/>
              </w:rPr>
              <w:t>结案率</w:t>
            </w:r>
          </w:p>
        </w:tc>
        <w:tc>
          <w:tcPr>
            <w:tcW w:w="1276" w:type="dxa"/>
            <w:shd w:val="clear" w:color="auto" w:fill="auto"/>
            <w:noWrap w:val="0"/>
            <w:vAlign w:val="center"/>
          </w:tcPr>
          <w:p w14:paraId="2B1FDFB3">
            <w:pPr>
              <w:spacing w:line="300" w:lineRule="exact"/>
              <w:jc w:val="left"/>
              <w:rPr>
                <w:rFonts w:ascii="方正书宋_GBK" w:eastAsia="方正书宋_GBK"/>
              </w:rPr>
            </w:pPr>
            <w:r>
              <w:rPr>
                <w:rFonts w:ascii="方正书宋_GBK" w:eastAsia="方正书宋_GBK"/>
              </w:rPr>
              <w:t>≥98百分比</w:t>
            </w:r>
          </w:p>
        </w:tc>
        <w:tc>
          <w:tcPr>
            <w:tcW w:w="1701" w:type="dxa"/>
            <w:shd w:val="clear" w:color="auto" w:fill="auto"/>
            <w:noWrap w:val="0"/>
            <w:vAlign w:val="center"/>
          </w:tcPr>
          <w:p w14:paraId="2CF1AA9C">
            <w:pPr>
              <w:spacing w:line="300" w:lineRule="exact"/>
              <w:jc w:val="left"/>
              <w:rPr>
                <w:rFonts w:ascii="方正书宋_GBK" w:eastAsia="方正书宋_GBK"/>
              </w:rPr>
            </w:pPr>
            <w:r>
              <w:rPr>
                <w:rFonts w:ascii="方正书宋_GBK" w:eastAsia="方正书宋_GBK"/>
              </w:rPr>
              <w:t>2019年工作情况</w:t>
            </w:r>
          </w:p>
        </w:tc>
      </w:tr>
      <w:tr w14:paraId="1364177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shd w:val="clear" w:color="auto" w:fill="auto"/>
            <w:noWrap w:val="0"/>
            <w:vAlign w:val="center"/>
          </w:tcPr>
          <w:p w14:paraId="363ED489">
            <w:pPr>
              <w:spacing w:line="300" w:lineRule="exact"/>
              <w:jc w:val="center"/>
              <w:rPr>
                <w:rFonts w:ascii="方正书宋_GBK" w:eastAsia="方正书宋_GBK"/>
              </w:rPr>
            </w:pPr>
          </w:p>
        </w:tc>
        <w:tc>
          <w:tcPr>
            <w:tcW w:w="1134" w:type="dxa"/>
            <w:shd w:val="clear" w:color="auto" w:fill="auto"/>
            <w:noWrap w:val="0"/>
            <w:vAlign w:val="center"/>
          </w:tcPr>
          <w:p w14:paraId="1933AA2C">
            <w:pPr>
              <w:spacing w:line="300" w:lineRule="exact"/>
              <w:jc w:val="left"/>
              <w:rPr>
                <w:rFonts w:ascii="方正书宋_GBK" w:eastAsia="方正书宋_GBK"/>
              </w:rPr>
            </w:pPr>
            <w:r>
              <w:rPr>
                <w:rFonts w:ascii="方正书宋_GBK" w:eastAsia="方正书宋_GBK"/>
              </w:rPr>
              <w:t>时效指标</w:t>
            </w:r>
          </w:p>
        </w:tc>
        <w:tc>
          <w:tcPr>
            <w:tcW w:w="1276" w:type="dxa"/>
            <w:shd w:val="clear" w:color="auto" w:fill="auto"/>
            <w:noWrap w:val="0"/>
            <w:vAlign w:val="center"/>
          </w:tcPr>
          <w:p w14:paraId="240F7F79">
            <w:pPr>
              <w:spacing w:line="300" w:lineRule="exact"/>
              <w:jc w:val="left"/>
              <w:rPr>
                <w:rFonts w:ascii="方正书宋_GBK" w:eastAsia="方正书宋_GBK"/>
              </w:rPr>
            </w:pPr>
            <w:r>
              <w:rPr>
                <w:rFonts w:ascii="方正书宋_GBK" w:eastAsia="方正书宋_GBK"/>
              </w:rPr>
              <w:t>受理案件及时性</w:t>
            </w:r>
          </w:p>
        </w:tc>
        <w:tc>
          <w:tcPr>
            <w:tcW w:w="2891" w:type="dxa"/>
            <w:shd w:val="clear" w:color="auto" w:fill="auto"/>
            <w:noWrap w:val="0"/>
            <w:vAlign w:val="center"/>
          </w:tcPr>
          <w:p w14:paraId="79C68486">
            <w:pPr>
              <w:spacing w:line="300" w:lineRule="exact"/>
              <w:jc w:val="left"/>
              <w:rPr>
                <w:rFonts w:ascii="方正书宋_GBK" w:eastAsia="方正书宋_GBK"/>
              </w:rPr>
            </w:pPr>
            <w:r>
              <w:rPr>
                <w:rFonts w:ascii="方正书宋_GBK" w:eastAsia="方正书宋_GBK"/>
              </w:rPr>
              <w:t>受理案件及时性</w:t>
            </w:r>
          </w:p>
        </w:tc>
        <w:tc>
          <w:tcPr>
            <w:tcW w:w="1276" w:type="dxa"/>
            <w:shd w:val="clear" w:color="auto" w:fill="auto"/>
            <w:noWrap w:val="0"/>
            <w:vAlign w:val="center"/>
          </w:tcPr>
          <w:p w14:paraId="086B5264">
            <w:pPr>
              <w:spacing w:line="300" w:lineRule="exact"/>
              <w:jc w:val="left"/>
              <w:rPr>
                <w:rFonts w:ascii="方正书宋_GBK" w:eastAsia="方正书宋_GBK"/>
              </w:rPr>
            </w:pPr>
            <w:r>
              <w:rPr>
                <w:rFonts w:ascii="方正书宋_GBK" w:eastAsia="方正书宋_GBK"/>
              </w:rPr>
              <w:t>及时</w:t>
            </w:r>
          </w:p>
        </w:tc>
        <w:tc>
          <w:tcPr>
            <w:tcW w:w="1701" w:type="dxa"/>
            <w:shd w:val="clear" w:color="auto" w:fill="auto"/>
            <w:noWrap w:val="0"/>
            <w:vAlign w:val="center"/>
          </w:tcPr>
          <w:p w14:paraId="6C73B1B2">
            <w:pPr>
              <w:spacing w:line="300" w:lineRule="exact"/>
              <w:jc w:val="left"/>
              <w:rPr>
                <w:rFonts w:ascii="方正书宋_GBK" w:eastAsia="方正书宋_GBK"/>
              </w:rPr>
            </w:pPr>
            <w:r>
              <w:rPr>
                <w:rFonts w:ascii="方正书宋_GBK" w:eastAsia="方正书宋_GBK"/>
              </w:rPr>
              <w:t>2019年工作情况</w:t>
            </w:r>
          </w:p>
        </w:tc>
      </w:tr>
      <w:tr w14:paraId="208B31F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shd w:val="clear" w:color="auto" w:fill="auto"/>
            <w:noWrap w:val="0"/>
            <w:vAlign w:val="center"/>
          </w:tcPr>
          <w:p w14:paraId="1A554E76">
            <w:pPr>
              <w:spacing w:line="300" w:lineRule="exact"/>
              <w:jc w:val="center"/>
              <w:rPr>
                <w:rFonts w:ascii="方正书宋_GBK" w:eastAsia="方正书宋_GBK"/>
              </w:rPr>
            </w:pPr>
          </w:p>
        </w:tc>
        <w:tc>
          <w:tcPr>
            <w:tcW w:w="1134" w:type="dxa"/>
            <w:shd w:val="clear" w:color="auto" w:fill="auto"/>
            <w:noWrap w:val="0"/>
            <w:vAlign w:val="center"/>
          </w:tcPr>
          <w:p w14:paraId="4F099CD7">
            <w:pPr>
              <w:spacing w:line="300" w:lineRule="exact"/>
              <w:jc w:val="left"/>
              <w:rPr>
                <w:rFonts w:ascii="方正书宋_GBK" w:eastAsia="方正书宋_GBK"/>
              </w:rPr>
            </w:pPr>
            <w:r>
              <w:rPr>
                <w:rFonts w:ascii="方正书宋_GBK" w:eastAsia="方正书宋_GBK"/>
              </w:rPr>
              <w:t>成本指标</w:t>
            </w:r>
          </w:p>
        </w:tc>
        <w:tc>
          <w:tcPr>
            <w:tcW w:w="1276" w:type="dxa"/>
            <w:shd w:val="clear" w:color="auto" w:fill="auto"/>
            <w:noWrap w:val="0"/>
            <w:vAlign w:val="center"/>
          </w:tcPr>
          <w:p w14:paraId="58D36604">
            <w:pPr>
              <w:spacing w:line="300" w:lineRule="exact"/>
              <w:jc w:val="left"/>
              <w:rPr>
                <w:rFonts w:ascii="方正书宋_GBK" w:eastAsia="方正书宋_GBK"/>
              </w:rPr>
            </w:pPr>
            <w:r>
              <w:rPr>
                <w:rFonts w:ascii="方正书宋_GBK" w:eastAsia="方正书宋_GBK"/>
              </w:rPr>
              <w:t>支出控制在预算内</w:t>
            </w:r>
          </w:p>
        </w:tc>
        <w:tc>
          <w:tcPr>
            <w:tcW w:w="2891" w:type="dxa"/>
            <w:shd w:val="clear" w:color="auto" w:fill="auto"/>
            <w:noWrap w:val="0"/>
            <w:vAlign w:val="center"/>
          </w:tcPr>
          <w:p w14:paraId="2E9934A6">
            <w:pPr>
              <w:spacing w:line="300" w:lineRule="exact"/>
              <w:jc w:val="left"/>
              <w:rPr>
                <w:rFonts w:ascii="方正书宋_GBK" w:eastAsia="方正书宋_GBK"/>
              </w:rPr>
            </w:pPr>
            <w:r>
              <w:rPr>
                <w:rFonts w:ascii="方正书宋_GBK" w:eastAsia="方正书宋_GBK"/>
              </w:rPr>
              <w:t>支出控制在预算内</w:t>
            </w:r>
          </w:p>
        </w:tc>
        <w:tc>
          <w:tcPr>
            <w:tcW w:w="1276" w:type="dxa"/>
            <w:shd w:val="clear" w:color="auto" w:fill="auto"/>
            <w:noWrap w:val="0"/>
            <w:vAlign w:val="center"/>
          </w:tcPr>
          <w:p w14:paraId="62555DAB">
            <w:pPr>
              <w:spacing w:line="300" w:lineRule="exact"/>
              <w:jc w:val="left"/>
              <w:rPr>
                <w:rFonts w:ascii="方正书宋_GBK" w:eastAsia="方正书宋_GBK"/>
              </w:rPr>
            </w:pPr>
            <w:r>
              <w:rPr>
                <w:rFonts w:ascii="方正书宋_GBK" w:eastAsia="方正书宋_GBK"/>
              </w:rPr>
              <w:t>50万元</w:t>
            </w:r>
          </w:p>
        </w:tc>
        <w:tc>
          <w:tcPr>
            <w:tcW w:w="1701" w:type="dxa"/>
            <w:shd w:val="clear" w:color="auto" w:fill="auto"/>
            <w:noWrap w:val="0"/>
            <w:vAlign w:val="center"/>
          </w:tcPr>
          <w:p w14:paraId="332B2FC9">
            <w:pPr>
              <w:spacing w:line="300" w:lineRule="exact"/>
              <w:jc w:val="left"/>
              <w:rPr>
                <w:rFonts w:ascii="方正书宋_GBK" w:eastAsia="方正书宋_GBK"/>
              </w:rPr>
            </w:pPr>
            <w:r>
              <w:rPr>
                <w:rFonts w:ascii="方正书宋_GBK" w:eastAsia="方正书宋_GBK"/>
              </w:rPr>
              <w:t>2019年工作情况</w:t>
            </w:r>
          </w:p>
        </w:tc>
      </w:tr>
      <w:tr w14:paraId="7A39B3F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restart"/>
            <w:shd w:val="clear" w:color="auto" w:fill="auto"/>
            <w:noWrap w:val="0"/>
            <w:vAlign w:val="center"/>
          </w:tcPr>
          <w:p w14:paraId="27A0D151">
            <w:pPr>
              <w:spacing w:line="300" w:lineRule="exact"/>
              <w:jc w:val="center"/>
              <w:rPr>
                <w:rFonts w:ascii="方正书宋_GBK" w:eastAsia="方正书宋_GBK"/>
              </w:rPr>
            </w:pPr>
            <w:r>
              <w:rPr>
                <w:rFonts w:ascii="方正书宋_GBK" w:eastAsia="方正书宋_GBK"/>
              </w:rPr>
              <w:t>效果指标</w:t>
            </w:r>
          </w:p>
        </w:tc>
        <w:tc>
          <w:tcPr>
            <w:tcW w:w="1134" w:type="dxa"/>
            <w:shd w:val="clear" w:color="auto" w:fill="auto"/>
            <w:noWrap w:val="0"/>
            <w:vAlign w:val="center"/>
          </w:tcPr>
          <w:p w14:paraId="5B361169">
            <w:pPr>
              <w:spacing w:line="300" w:lineRule="exact"/>
              <w:jc w:val="left"/>
              <w:rPr>
                <w:rFonts w:ascii="方正书宋_GBK" w:eastAsia="方正书宋_GBK"/>
              </w:rPr>
            </w:pPr>
            <w:r>
              <w:rPr>
                <w:rFonts w:ascii="方正书宋_GBK" w:eastAsia="方正书宋_GBK"/>
              </w:rPr>
              <w:t>社会效益指标</w:t>
            </w:r>
          </w:p>
        </w:tc>
        <w:tc>
          <w:tcPr>
            <w:tcW w:w="1276" w:type="dxa"/>
            <w:shd w:val="clear" w:color="auto" w:fill="auto"/>
            <w:noWrap w:val="0"/>
            <w:vAlign w:val="center"/>
          </w:tcPr>
          <w:p w14:paraId="0005B414">
            <w:pPr>
              <w:spacing w:line="300" w:lineRule="exact"/>
              <w:jc w:val="left"/>
              <w:rPr>
                <w:rFonts w:ascii="方正书宋_GBK" w:eastAsia="方正书宋_GBK"/>
              </w:rPr>
            </w:pPr>
            <w:r>
              <w:rPr>
                <w:rFonts w:ascii="方正书宋_GBK" w:eastAsia="方正书宋_GBK"/>
              </w:rPr>
              <w:t>保障社会和谐稳定</w:t>
            </w:r>
          </w:p>
        </w:tc>
        <w:tc>
          <w:tcPr>
            <w:tcW w:w="2891" w:type="dxa"/>
            <w:shd w:val="clear" w:color="auto" w:fill="auto"/>
            <w:noWrap w:val="0"/>
            <w:vAlign w:val="center"/>
          </w:tcPr>
          <w:p w14:paraId="1304B7EB">
            <w:pPr>
              <w:spacing w:line="300" w:lineRule="exact"/>
              <w:jc w:val="left"/>
              <w:rPr>
                <w:rFonts w:ascii="方正书宋_GBK" w:eastAsia="方正书宋_GBK"/>
              </w:rPr>
            </w:pPr>
            <w:r>
              <w:rPr>
                <w:rFonts w:ascii="方正书宋_GBK" w:eastAsia="方正书宋_GBK"/>
              </w:rPr>
              <w:t>保障社会和谐稳定</w:t>
            </w:r>
          </w:p>
        </w:tc>
        <w:tc>
          <w:tcPr>
            <w:tcW w:w="1276" w:type="dxa"/>
            <w:shd w:val="clear" w:color="auto" w:fill="auto"/>
            <w:noWrap w:val="0"/>
            <w:vAlign w:val="center"/>
          </w:tcPr>
          <w:p w14:paraId="5DCE1ACB">
            <w:pPr>
              <w:spacing w:line="300" w:lineRule="exact"/>
              <w:jc w:val="left"/>
              <w:rPr>
                <w:rFonts w:ascii="方正书宋_GBK" w:eastAsia="方正书宋_GBK"/>
              </w:rPr>
            </w:pPr>
            <w:r>
              <w:rPr>
                <w:rFonts w:ascii="方正书宋_GBK" w:eastAsia="方正书宋_GBK"/>
              </w:rPr>
              <w:t>有所提升</w:t>
            </w:r>
          </w:p>
        </w:tc>
        <w:tc>
          <w:tcPr>
            <w:tcW w:w="1701" w:type="dxa"/>
            <w:shd w:val="clear" w:color="auto" w:fill="auto"/>
            <w:noWrap w:val="0"/>
            <w:vAlign w:val="center"/>
          </w:tcPr>
          <w:p w14:paraId="43AA8FB0">
            <w:pPr>
              <w:spacing w:line="300" w:lineRule="exact"/>
              <w:jc w:val="left"/>
              <w:rPr>
                <w:rFonts w:ascii="方正书宋_GBK" w:eastAsia="方正书宋_GBK"/>
              </w:rPr>
            </w:pPr>
            <w:r>
              <w:rPr>
                <w:rFonts w:ascii="方正书宋_GBK" w:eastAsia="方正书宋_GBK"/>
              </w:rPr>
              <w:t>2019年工作情况</w:t>
            </w:r>
          </w:p>
        </w:tc>
      </w:tr>
      <w:tr w14:paraId="425B455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shd w:val="clear" w:color="auto" w:fill="auto"/>
            <w:noWrap w:val="0"/>
            <w:vAlign w:val="center"/>
          </w:tcPr>
          <w:p w14:paraId="6B650883">
            <w:pPr>
              <w:spacing w:line="300" w:lineRule="exact"/>
              <w:jc w:val="center"/>
              <w:rPr>
                <w:rFonts w:ascii="方正书宋_GBK" w:eastAsia="方正书宋_GBK"/>
              </w:rPr>
            </w:pPr>
          </w:p>
        </w:tc>
        <w:tc>
          <w:tcPr>
            <w:tcW w:w="1134" w:type="dxa"/>
            <w:shd w:val="clear" w:color="auto" w:fill="auto"/>
            <w:noWrap w:val="0"/>
            <w:vAlign w:val="center"/>
          </w:tcPr>
          <w:p w14:paraId="57291F44">
            <w:pPr>
              <w:spacing w:line="300" w:lineRule="exact"/>
              <w:jc w:val="left"/>
              <w:rPr>
                <w:rFonts w:ascii="方正书宋_GBK" w:eastAsia="方正书宋_GBK"/>
              </w:rPr>
            </w:pPr>
            <w:r>
              <w:rPr>
                <w:rFonts w:ascii="方正书宋_GBK" w:eastAsia="方正书宋_GBK"/>
              </w:rPr>
              <w:t>可持续影响指标</w:t>
            </w:r>
          </w:p>
        </w:tc>
        <w:tc>
          <w:tcPr>
            <w:tcW w:w="1276" w:type="dxa"/>
            <w:shd w:val="clear" w:color="auto" w:fill="auto"/>
            <w:noWrap w:val="0"/>
            <w:vAlign w:val="center"/>
          </w:tcPr>
          <w:p w14:paraId="3B723BEB">
            <w:pPr>
              <w:spacing w:line="300" w:lineRule="exact"/>
              <w:jc w:val="left"/>
              <w:rPr>
                <w:rFonts w:ascii="方正书宋_GBK" w:eastAsia="方正书宋_GBK"/>
              </w:rPr>
            </w:pPr>
            <w:r>
              <w:rPr>
                <w:rFonts w:ascii="方正书宋_GBK" w:eastAsia="方正书宋_GBK"/>
              </w:rPr>
              <w:t>治安乱点改善</w:t>
            </w:r>
          </w:p>
        </w:tc>
        <w:tc>
          <w:tcPr>
            <w:tcW w:w="2891" w:type="dxa"/>
            <w:shd w:val="clear" w:color="auto" w:fill="auto"/>
            <w:noWrap w:val="0"/>
            <w:vAlign w:val="center"/>
          </w:tcPr>
          <w:p w14:paraId="6DD25547">
            <w:pPr>
              <w:spacing w:line="300" w:lineRule="exact"/>
              <w:jc w:val="left"/>
              <w:rPr>
                <w:rFonts w:ascii="方正书宋_GBK" w:eastAsia="方正书宋_GBK"/>
              </w:rPr>
            </w:pPr>
            <w:r>
              <w:rPr>
                <w:rFonts w:ascii="方正书宋_GBK" w:eastAsia="方正书宋_GBK"/>
              </w:rPr>
              <w:t>治安乱点改善</w:t>
            </w:r>
          </w:p>
        </w:tc>
        <w:tc>
          <w:tcPr>
            <w:tcW w:w="1276" w:type="dxa"/>
            <w:shd w:val="clear" w:color="auto" w:fill="auto"/>
            <w:noWrap w:val="0"/>
            <w:vAlign w:val="center"/>
          </w:tcPr>
          <w:p w14:paraId="63340AB4">
            <w:pPr>
              <w:spacing w:line="300" w:lineRule="exact"/>
              <w:jc w:val="left"/>
              <w:rPr>
                <w:rFonts w:ascii="方正书宋_GBK" w:eastAsia="方正书宋_GBK"/>
              </w:rPr>
            </w:pPr>
            <w:r>
              <w:rPr>
                <w:rFonts w:ascii="方正书宋_GBK" w:eastAsia="方正书宋_GBK"/>
              </w:rPr>
              <w:t>长期影响</w:t>
            </w:r>
          </w:p>
        </w:tc>
        <w:tc>
          <w:tcPr>
            <w:tcW w:w="1701" w:type="dxa"/>
            <w:shd w:val="clear" w:color="auto" w:fill="auto"/>
            <w:noWrap w:val="0"/>
            <w:vAlign w:val="center"/>
          </w:tcPr>
          <w:p w14:paraId="75A86804">
            <w:pPr>
              <w:spacing w:line="300" w:lineRule="exact"/>
              <w:jc w:val="left"/>
              <w:rPr>
                <w:rFonts w:ascii="方正书宋_GBK" w:eastAsia="方正书宋_GBK"/>
              </w:rPr>
            </w:pPr>
            <w:r>
              <w:rPr>
                <w:rFonts w:ascii="方正书宋_GBK" w:eastAsia="方正书宋_GBK"/>
              </w:rPr>
              <w:t>2019年工作情况</w:t>
            </w:r>
          </w:p>
        </w:tc>
      </w:tr>
      <w:tr w14:paraId="5A5CA4E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shd w:val="clear" w:color="auto" w:fill="auto"/>
            <w:noWrap w:val="0"/>
            <w:vAlign w:val="center"/>
          </w:tcPr>
          <w:p w14:paraId="215F753E">
            <w:pPr>
              <w:spacing w:line="300" w:lineRule="exact"/>
              <w:jc w:val="center"/>
              <w:rPr>
                <w:rFonts w:ascii="方正书宋_GBK" w:eastAsia="方正书宋_GBK"/>
              </w:rPr>
            </w:pPr>
            <w:r>
              <w:rPr>
                <w:rFonts w:ascii="方正书宋_GBK" w:eastAsia="方正书宋_GBK"/>
              </w:rPr>
              <w:t>满意度指标</w:t>
            </w:r>
          </w:p>
        </w:tc>
        <w:tc>
          <w:tcPr>
            <w:tcW w:w="1134" w:type="dxa"/>
            <w:shd w:val="clear" w:color="auto" w:fill="auto"/>
            <w:noWrap w:val="0"/>
            <w:vAlign w:val="center"/>
          </w:tcPr>
          <w:p w14:paraId="41F5961D">
            <w:pPr>
              <w:spacing w:line="300" w:lineRule="exact"/>
              <w:jc w:val="left"/>
              <w:rPr>
                <w:rFonts w:ascii="方正书宋_GBK" w:eastAsia="方正书宋_GBK"/>
              </w:rPr>
            </w:pPr>
            <w:r>
              <w:rPr>
                <w:rFonts w:ascii="方正书宋_GBK" w:eastAsia="方正书宋_GBK"/>
              </w:rPr>
              <w:t>服务对象满意度指标</w:t>
            </w:r>
          </w:p>
        </w:tc>
        <w:tc>
          <w:tcPr>
            <w:tcW w:w="1276" w:type="dxa"/>
            <w:shd w:val="clear" w:color="auto" w:fill="auto"/>
            <w:noWrap w:val="0"/>
            <w:vAlign w:val="center"/>
          </w:tcPr>
          <w:p w14:paraId="00C69616">
            <w:pPr>
              <w:spacing w:line="300" w:lineRule="exact"/>
              <w:jc w:val="left"/>
              <w:rPr>
                <w:rFonts w:ascii="方正书宋_GBK" w:eastAsia="方正书宋_GBK"/>
              </w:rPr>
            </w:pPr>
            <w:r>
              <w:rPr>
                <w:rFonts w:ascii="方正书宋_GBK" w:eastAsia="方正书宋_GBK"/>
              </w:rPr>
              <w:t>人民群众满意度</w:t>
            </w:r>
          </w:p>
        </w:tc>
        <w:tc>
          <w:tcPr>
            <w:tcW w:w="2891" w:type="dxa"/>
            <w:shd w:val="clear" w:color="auto" w:fill="auto"/>
            <w:noWrap w:val="0"/>
            <w:vAlign w:val="center"/>
          </w:tcPr>
          <w:p w14:paraId="77C07867">
            <w:pPr>
              <w:spacing w:line="300" w:lineRule="exact"/>
              <w:jc w:val="left"/>
              <w:rPr>
                <w:rFonts w:ascii="方正书宋_GBK" w:eastAsia="方正书宋_GBK"/>
              </w:rPr>
            </w:pPr>
            <w:r>
              <w:rPr>
                <w:rFonts w:ascii="方正书宋_GBK" w:eastAsia="方正书宋_GBK"/>
              </w:rPr>
              <w:t>人民群众满意度</w:t>
            </w:r>
          </w:p>
        </w:tc>
        <w:tc>
          <w:tcPr>
            <w:tcW w:w="1276" w:type="dxa"/>
            <w:shd w:val="clear" w:color="auto" w:fill="auto"/>
            <w:noWrap w:val="0"/>
            <w:vAlign w:val="center"/>
          </w:tcPr>
          <w:p w14:paraId="026A7C0D">
            <w:pPr>
              <w:spacing w:line="300" w:lineRule="exact"/>
              <w:jc w:val="left"/>
              <w:rPr>
                <w:rFonts w:ascii="方正书宋_GBK" w:eastAsia="方正书宋_GBK"/>
              </w:rPr>
            </w:pPr>
            <w:r>
              <w:rPr>
                <w:rFonts w:ascii="方正书宋_GBK" w:eastAsia="方正书宋_GBK"/>
              </w:rPr>
              <w:t>≥96百分比</w:t>
            </w:r>
          </w:p>
        </w:tc>
        <w:tc>
          <w:tcPr>
            <w:tcW w:w="1701" w:type="dxa"/>
            <w:shd w:val="clear" w:color="auto" w:fill="auto"/>
            <w:noWrap w:val="0"/>
            <w:vAlign w:val="center"/>
          </w:tcPr>
          <w:p w14:paraId="63DD539D">
            <w:pPr>
              <w:spacing w:line="300" w:lineRule="exact"/>
              <w:jc w:val="left"/>
              <w:rPr>
                <w:rFonts w:ascii="方正书宋_GBK" w:eastAsia="方正书宋_GBK"/>
              </w:rPr>
            </w:pPr>
            <w:r>
              <w:rPr>
                <w:rFonts w:ascii="方正书宋_GBK" w:eastAsia="方正书宋_GBK"/>
              </w:rPr>
              <w:t>2019年工作情况</w:t>
            </w:r>
          </w:p>
        </w:tc>
      </w:tr>
    </w:tbl>
    <w:p w14:paraId="1EFB2743">
      <w:pPr>
        <w:spacing w:line="300" w:lineRule="exact"/>
        <w:ind w:firstLine="420" w:firstLineChars="200"/>
        <w:jc w:val="left"/>
        <w:sectPr>
          <w:pgSz w:w="16839" w:h="11907" w:orient="landscape"/>
          <w:pgMar w:top="1304" w:right="1984" w:bottom="1304" w:left="1134" w:header="851" w:footer="992" w:gutter="0"/>
          <w:cols w:space="425" w:num="1"/>
          <w:docGrid w:type="lines" w:linePitch="312" w:charSpace="0"/>
        </w:sectPr>
      </w:pPr>
    </w:p>
    <w:p w14:paraId="1F953054">
      <w:pPr>
        <w:spacing w:line="300" w:lineRule="exact"/>
        <w:ind w:firstLine="420" w:firstLineChars="200"/>
        <w:jc w:val="left"/>
      </w:pPr>
    </w:p>
    <w:p w14:paraId="2ECC0576">
      <w:pPr>
        <w:ind w:firstLine="562" w:firstLineChars="200"/>
        <w:jc w:val="left"/>
        <w:outlineLvl w:val="1"/>
        <w:rPr>
          <w:rFonts w:ascii="Times New Roman" w:hAnsi="宋体" w:eastAsia="宋体"/>
          <w:b/>
          <w:sz w:val="28"/>
        </w:rPr>
      </w:pPr>
      <w:r>
        <w:rPr>
          <w:rFonts w:hint="eastAsia" w:ascii="方正仿宋_GBK" w:eastAsia="方正仿宋_GBK"/>
          <w:b/>
          <w:sz w:val="28"/>
          <w:lang w:val="en-US" w:eastAsia="zh-CN"/>
        </w:rPr>
        <w:t>14</w:t>
      </w:r>
      <w:r>
        <w:rPr>
          <w:rFonts w:ascii="方正仿宋_GBK" w:eastAsia="方正仿宋_GBK"/>
          <w:b/>
          <w:sz w:val="28"/>
        </w:rPr>
        <w:t>、体检经费绩效目标表</w:t>
      </w:r>
      <w:r>
        <w:fldChar w:fldCharType="begin"/>
      </w:r>
      <w:r>
        <w:rPr>
          <w:rFonts w:ascii="方正仿宋_GBK" w:eastAsia="方正仿宋_GBK"/>
          <w:b/>
          <w:sz w:val="28"/>
        </w:rPr>
        <w:instrText xml:space="preserve"> TC </w:instrText>
      </w:r>
      <w:bookmarkStart w:id="13" w:name="_Toc29808160"/>
      <w:r>
        <w:rPr>
          <w:rFonts w:ascii="方正仿宋_GBK" w:eastAsia="方正仿宋_GBK"/>
          <w:b/>
          <w:sz w:val="28"/>
        </w:rPr>
        <w:instrText xml:space="preserve">23、体检经费绩效目标表</w:instrText>
      </w:r>
      <w:bookmarkEnd w:id="13"/>
      <w:r>
        <w:rPr>
          <w:rFonts w:ascii="方正仿宋_GBK" w:eastAsia="方正仿宋_GBK"/>
          <w:b/>
          <w:sz w:val="28"/>
        </w:rPr>
        <w:instrText xml:space="preserve"> \f C \l 1 </w:instrText>
      </w:r>
      <w:r>
        <w:rPr>
          <w:rFonts w:ascii="方正仿宋_GBK" w:eastAsia="方正仿宋_GBK"/>
          <w:b/>
          <w:sz w:val="28"/>
        </w:rPr>
        <w:fldChar w:fldCharType="end"/>
      </w:r>
    </w:p>
    <w:tbl>
      <w:tblPr>
        <w:tblStyle w:val="8"/>
        <w:tblW w:w="941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34"/>
        <w:gridCol w:w="8278"/>
      </w:tblGrid>
      <w:tr w14:paraId="25307F6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tcBorders>
              <w:bottom w:val="nil"/>
            </w:tcBorders>
            <w:shd w:val="clear" w:color="auto" w:fill="auto"/>
            <w:noWrap w:val="0"/>
            <w:vAlign w:val="center"/>
          </w:tcPr>
          <w:p w14:paraId="1F17CBE3">
            <w:pPr>
              <w:spacing w:line="300" w:lineRule="exact"/>
              <w:jc w:val="center"/>
              <w:rPr>
                <w:rFonts w:ascii="方正书宋_GBK" w:eastAsia="方正书宋_GBK"/>
                <w:b/>
              </w:rPr>
            </w:pPr>
            <w:r>
              <w:rPr>
                <w:rFonts w:ascii="方正书宋_GBK" w:eastAsia="方正书宋_GBK"/>
                <w:b/>
              </w:rPr>
              <w:t>绩效目标</w:t>
            </w:r>
          </w:p>
        </w:tc>
        <w:tc>
          <w:tcPr>
            <w:tcW w:w="8278" w:type="dxa"/>
            <w:tcBorders>
              <w:bottom w:val="nil"/>
            </w:tcBorders>
            <w:shd w:val="clear" w:color="auto" w:fill="auto"/>
            <w:noWrap w:val="0"/>
            <w:vAlign w:val="center"/>
          </w:tcPr>
          <w:p w14:paraId="26FEEF3C">
            <w:pPr>
              <w:spacing w:line="300" w:lineRule="exact"/>
              <w:jc w:val="left"/>
              <w:rPr>
                <w:rFonts w:ascii="方正书宋_GBK" w:eastAsia="方正书宋_GBK"/>
              </w:rPr>
            </w:pPr>
            <w:r>
              <w:rPr>
                <w:rFonts w:ascii="方正书宋_GBK" w:eastAsia="方正书宋_GBK"/>
              </w:rPr>
              <w:t>1、通过体检，使干警可以及时了解自身身体状况，及时发现重要疾病，同时全面估计自己的健康状况，听取医生的意见和建议，保证干警身体健康。</w:t>
            </w:r>
          </w:p>
          <w:p w14:paraId="2C46685E">
            <w:pPr>
              <w:spacing w:line="300" w:lineRule="exact"/>
              <w:jc w:val="left"/>
              <w:rPr>
                <w:rFonts w:ascii="方正书宋_GBK" w:eastAsia="方正书宋_GBK"/>
              </w:rPr>
            </w:pPr>
            <w:r>
              <w:rPr>
                <w:rFonts w:ascii="方正书宋_GBK" w:eastAsia="方正书宋_GBK"/>
              </w:rPr>
              <w:t>2、通过体检保证干警及时了解自身身体健康情况。</w:t>
            </w:r>
          </w:p>
        </w:tc>
      </w:tr>
    </w:tbl>
    <w:p w14:paraId="3AB656FE">
      <w:pPr>
        <w:spacing w:line="14" w:lineRule="exact"/>
        <w:ind w:firstLine="420" w:firstLineChars="200"/>
        <w:jc w:val="center"/>
        <w:rPr>
          <w:rFonts w:ascii="Times New Roman" w:hAnsi="宋体" w:eastAsia="宋体"/>
        </w:rPr>
      </w:pPr>
      <w:r>
        <w:rPr>
          <w:rFonts w:ascii="方正书宋_GBK" w:eastAsia="方正书宋_GBK"/>
        </w:rPr>
        <w:t xml:space="preserve"> </w:t>
      </w:r>
    </w:p>
    <w:tbl>
      <w:tblPr>
        <w:tblStyle w:val="8"/>
        <w:tblW w:w="941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34"/>
        <w:gridCol w:w="1134"/>
        <w:gridCol w:w="1276"/>
        <w:gridCol w:w="2891"/>
        <w:gridCol w:w="1276"/>
        <w:gridCol w:w="1701"/>
      </w:tblGrid>
      <w:tr w14:paraId="2428CD2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1134" w:type="dxa"/>
            <w:shd w:val="clear" w:color="auto" w:fill="auto"/>
            <w:noWrap w:val="0"/>
            <w:vAlign w:val="center"/>
          </w:tcPr>
          <w:p w14:paraId="4C371C62">
            <w:pPr>
              <w:spacing w:line="300" w:lineRule="exact"/>
              <w:jc w:val="center"/>
              <w:rPr>
                <w:rFonts w:ascii="方正书宋_GBK" w:eastAsia="方正书宋_GBK"/>
                <w:b/>
              </w:rPr>
            </w:pPr>
            <w:r>
              <w:rPr>
                <w:rFonts w:ascii="方正书宋_GBK" w:eastAsia="方正书宋_GBK"/>
                <w:b/>
              </w:rPr>
              <w:t>一级指标</w:t>
            </w:r>
          </w:p>
        </w:tc>
        <w:tc>
          <w:tcPr>
            <w:tcW w:w="1134" w:type="dxa"/>
            <w:shd w:val="clear" w:color="auto" w:fill="auto"/>
            <w:noWrap w:val="0"/>
            <w:vAlign w:val="center"/>
          </w:tcPr>
          <w:p w14:paraId="57F16B82">
            <w:pPr>
              <w:spacing w:line="300" w:lineRule="exact"/>
              <w:jc w:val="center"/>
              <w:rPr>
                <w:rFonts w:ascii="方正书宋_GBK" w:eastAsia="方正书宋_GBK"/>
                <w:b/>
              </w:rPr>
            </w:pPr>
            <w:r>
              <w:rPr>
                <w:rFonts w:ascii="方正书宋_GBK" w:eastAsia="方正书宋_GBK"/>
                <w:b/>
              </w:rPr>
              <w:t>二级指标</w:t>
            </w:r>
          </w:p>
        </w:tc>
        <w:tc>
          <w:tcPr>
            <w:tcW w:w="1276" w:type="dxa"/>
            <w:shd w:val="clear" w:color="auto" w:fill="auto"/>
            <w:noWrap w:val="0"/>
            <w:vAlign w:val="center"/>
          </w:tcPr>
          <w:p w14:paraId="44EA2A60">
            <w:pPr>
              <w:spacing w:line="300" w:lineRule="exact"/>
              <w:jc w:val="center"/>
              <w:rPr>
                <w:rFonts w:ascii="方正书宋_GBK" w:eastAsia="方正书宋_GBK"/>
                <w:b/>
              </w:rPr>
            </w:pPr>
            <w:r>
              <w:rPr>
                <w:rFonts w:ascii="方正书宋_GBK" w:eastAsia="方正书宋_GBK"/>
                <w:b/>
              </w:rPr>
              <w:t>三级指标</w:t>
            </w:r>
          </w:p>
        </w:tc>
        <w:tc>
          <w:tcPr>
            <w:tcW w:w="2891" w:type="dxa"/>
            <w:shd w:val="clear" w:color="auto" w:fill="auto"/>
            <w:noWrap w:val="0"/>
            <w:vAlign w:val="center"/>
          </w:tcPr>
          <w:p w14:paraId="5C008ACC">
            <w:pPr>
              <w:spacing w:line="300" w:lineRule="exact"/>
              <w:jc w:val="center"/>
              <w:rPr>
                <w:rFonts w:ascii="方正书宋_GBK" w:eastAsia="方正书宋_GBK"/>
                <w:b/>
              </w:rPr>
            </w:pPr>
            <w:r>
              <w:rPr>
                <w:rFonts w:ascii="方正书宋_GBK" w:eastAsia="方正书宋_GBK"/>
                <w:b/>
              </w:rPr>
              <w:t>绩效指标描述</w:t>
            </w:r>
          </w:p>
        </w:tc>
        <w:tc>
          <w:tcPr>
            <w:tcW w:w="1276" w:type="dxa"/>
            <w:shd w:val="clear" w:color="auto" w:fill="auto"/>
            <w:noWrap w:val="0"/>
            <w:vAlign w:val="center"/>
          </w:tcPr>
          <w:p w14:paraId="6EA925E8">
            <w:pPr>
              <w:spacing w:line="300" w:lineRule="exact"/>
              <w:jc w:val="center"/>
              <w:rPr>
                <w:rFonts w:ascii="方正书宋_GBK" w:eastAsia="方正书宋_GBK"/>
                <w:b/>
              </w:rPr>
            </w:pPr>
            <w:r>
              <w:rPr>
                <w:rFonts w:ascii="方正书宋_GBK" w:eastAsia="方正书宋_GBK"/>
                <w:b/>
              </w:rPr>
              <w:t>指标值</w:t>
            </w:r>
          </w:p>
        </w:tc>
        <w:tc>
          <w:tcPr>
            <w:tcW w:w="1701" w:type="dxa"/>
            <w:shd w:val="clear" w:color="auto" w:fill="auto"/>
            <w:noWrap w:val="0"/>
            <w:vAlign w:val="center"/>
          </w:tcPr>
          <w:p w14:paraId="32E5F60E">
            <w:pPr>
              <w:spacing w:line="300" w:lineRule="exact"/>
              <w:jc w:val="center"/>
              <w:rPr>
                <w:rFonts w:ascii="方正书宋_GBK" w:eastAsia="方正书宋_GBK"/>
                <w:b/>
              </w:rPr>
            </w:pPr>
            <w:r>
              <w:rPr>
                <w:rFonts w:ascii="方正书宋_GBK" w:eastAsia="方正书宋_GBK"/>
                <w:b/>
              </w:rPr>
              <w:t>指标值确定依据</w:t>
            </w:r>
          </w:p>
        </w:tc>
      </w:tr>
      <w:tr w14:paraId="0DE359B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restart"/>
            <w:shd w:val="clear" w:color="auto" w:fill="auto"/>
            <w:noWrap w:val="0"/>
            <w:vAlign w:val="center"/>
          </w:tcPr>
          <w:p w14:paraId="51C2A268">
            <w:pPr>
              <w:spacing w:line="300" w:lineRule="exact"/>
              <w:jc w:val="center"/>
              <w:rPr>
                <w:rFonts w:ascii="方正书宋_GBK" w:eastAsia="方正书宋_GBK"/>
              </w:rPr>
            </w:pPr>
            <w:r>
              <w:rPr>
                <w:rFonts w:ascii="方正书宋_GBK" w:eastAsia="方正书宋_GBK"/>
              </w:rPr>
              <w:t>产出指标</w:t>
            </w:r>
          </w:p>
        </w:tc>
        <w:tc>
          <w:tcPr>
            <w:tcW w:w="1134" w:type="dxa"/>
            <w:shd w:val="clear" w:color="auto" w:fill="auto"/>
            <w:noWrap w:val="0"/>
            <w:vAlign w:val="center"/>
          </w:tcPr>
          <w:p w14:paraId="2ADFA0BB">
            <w:pPr>
              <w:spacing w:line="300" w:lineRule="exact"/>
              <w:jc w:val="left"/>
              <w:rPr>
                <w:rFonts w:ascii="方正书宋_GBK" w:eastAsia="方正书宋_GBK"/>
              </w:rPr>
            </w:pPr>
            <w:r>
              <w:rPr>
                <w:rFonts w:ascii="方正书宋_GBK" w:eastAsia="方正书宋_GBK"/>
              </w:rPr>
              <w:t>数量指标</w:t>
            </w:r>
          </w:p>
        </w:tc>
        <w:tc>
          <w:tcPr>
            <w:tcW w:w="1276" w:type="dxa"/>
            <w:shd w:val="clear" w:color="auto" w:fill="auto"/>
            <w:noWrap w:val="0"/>
            <w:vAlign w:val="center"/>
          </w:tcPr>
          <w:p w14:paraId="0FE18D19">
            <w:pPr>
              <w:spacing w:line="300" w:lineRule="exact"/>
              <w:jc w:val="left"/>
              <w:rPr>
                <w:rFonts w:ascii="方正书宋_GBK" w:eastAsia="方正书宋_GBK"/>
              </w:rPr>
            </w:pPr>
            <w:r>
              <w:rPr>
                <w:rFonts w:ascii="方正书宋_GBK" w:eastAsia="方正书宋_GBK"/>
              </w:rPr>
              <w:t>体检人数</w:t>
            </w:r>
          </w:p>
        </w:tc>
        <w:tc>
          <w:tcPr>
            <w:tcW w:w="2891" w:type="dxa"/>
            <w:shd w:val="clear" w:color="auto" w:fill="auto"/>
            <w:noWrap w:val="0"/>
            <w:vAlign w:val="center"/>
          </w:tcPr>
          <w:p w14:paraId="742854F3">
            <w:pPr>
              <w:spacing w:line="300" w:lineRule="exact"/>
              <w:jc w:val="left"/>
              <w:rPr>
                <w:rFonts w:ascii="方正书宋_GBK" w:eastAsia="方正书宋_GBK"/>
              </w:rPr>
            </w:pPr>
            <w:r>
              <w:rPr>
                <w:rFonts w:ascii="方正书宋_GBK" w:eastAsia="方正书宋_GBK"/>
              </w:rPr>
              <w:t>体检人数</w:t>
            </w:r>
          </w:p>
        </w:tc>
        <w:tc>
          <w:tcPr>
            <w:tcW w:w="1276" w:type="dxa"/>
            <w:shd w:val="clear" w:color="auto" w:fill="auto"/>
            <w:noWrap w:val="0"/>
            <w:vAlign w:val="center"/>
          </w:tcPr>
          <w:p w14:paraId="008AD55D">
            <w:pPr>
              <w:spacing w:line="300" w:lineRule="exact"/>
              <w:jc w:val="left"/>
              <w:rPr>
                <w:rFonts w:ascii="方正书宋_GBK" w:eastAsia="方正书宋_GBK"/>
              </w:rPr>
            </w:pPr>
            <w:r>
              <w:rPr>
                <w:rFonts w:ascii="方正书宋_GBK" w:eastAsia="方正书宋_GBK"/>
              </w:rPr>
              <w:t>≥306人</w:t>
            </w:r>
          </w:p>
        </w:tc>
        <w:tc>
          <w:tcPr>
            <w:tcW w:w="1701" w:type="dxa"/>
            <w:shd w:val="clear" w:color="auto" w:fill="auto"/>
            <w:noWrap w:val="0"/>
            <w:vAlign w:val="center"/>
          </w:tcPr>
          <w:p w14:paraId="2C1DAEBE">
            <w:pPr>
              <w:spacing w:line="300" w:lineRule="exact"/>
              <w:jc w:val="left"/>
              <w:rPr>
                <w:rFonts w:ascii="方正书宋_GBK" w:eastAsia="方正书宋_GBK"/>
              </w:rPr>
            </w:pPr>
            <w:r>
              <w:rPr>
                <w:rFonts w:ascii="方正书宋_GBK" w:eastAsia="方正书宋_GBK"/>
              </w:rPr>
              <w:t>2019年完成情况</w:t>
            </w:r>
          </w:p>
        </w:tc>
      </w:tr>
      <w:tr w14:paraId="018EDE5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shd w:val="clear" w:color="auto" w:fill="auto"/>
            <w:noWrap w:val="0"/>
            <w:vAlign w:val="center"/>
          </w:tcPr>
          <w:p w14:paraId="6F255CF2">
            <w:pPr>
              <w:spacing w:line="300" w:lineRule="exact"/>
              <w:jc w:val="center"/>
              <w:rPr>
                <w:rFonts w:ascii="方正书宋_GBK" w:eastAsia="方正书宋_GBK"/>
              </w:rPr>
            </w:pPr>
          </w:p>
        </w:tc>
        <w:tc>
          <w:tcPr>
            <w:tcW w:w="1134" w:type="dxa"/>
            <w:shd w:val="clear" w:color="auto" w:fill="auto"/>
            <w:noWrap w:val="0"/>
            <w:vAlign w:val="center"/>
          </w:tcPr>
          <w:p w14:paraId="275B4FBA">
            <w:pPr>
              <w:spacing w:line="300" w:lineRule="exact"/>
              <w:jc w:val="left"/>
              <w:rPr>
                <w:rFonts w:ascii="方正书宋_GBK" w:eastAsia="方正书宋_GBK"/>
              </w:rPr>
            </w:pPr>
            <w:r>
              <w:rPr>
                <w:rFonts w:ascii="方正书宋_GBK" w:eastAsia="方正书宋_GBK"/>
              </w:rPr>
              <w:t>质量指标</w:t>
            </w:r>
          </w:p>
        </w:tc>
        <w:tc>
          <w:tcPr>
            <w:tcW w:w="1276" w:type="dxa"/>
            <w:shd w:val="clear" w:color="auto" w:fill="auto"/>
            <w:noWrap w:val="0"/>
            <w:vAlign w:val="center"/>
          </w:tcPr>
          <w:p w14:paraId="782F2E3C">
            <w:pPr>
              <w:spacing w:line="300" w:lineRule="exact"/>
              <w:jc w:val="left"/>
              <w:rPr>
                <w:rFonts w:ascii="方正书宋_GBK" w:eastAsia="方正书宋_GBK"/>
              </w:rPr>
            </w:pPr>
            <w:r>
              <w:rPr>
                <w:rFonts w:ascii="方正书宋_GBK" w:eastAsia="方正书宋_GBK"/>
              </w:rPr>
              <w:t>体检覆盖率</w:t>
            </w:r>
          </w:p>
        </w:tc>
        <w:tc>
          <w:tcPr>
            <w:tcW w:w="2891" w:type="dxa"/>
            <w:shd w:val="clear" w:color="auto" w:fill="auto"/>
            <w:noWrap w:val="0"/>
            <w:vAlign w:val="center"/>
          </w:tcPr>
          <w:p w14:paraId="2A4C367F">
            <w:pPr>
              <w:spacing w:line="300" w:lineRule="exact"/>
              <w:jc w:val="left"/>
              <w:rPr>
                <w:rFonts w:ascii="方正书宋_GBK" w:eastAsia="方正书宋_GBK"/>
              </w:rPr>
            </w:pPr>
            <w:r>
              <w:rPr>
                <w:rFonts w:ascii="方正书宋_GBK" w:eastAsia="方正书宋_GBK"/>
              </w:rPr>
              <w:t>体检覆盖率</w:t>
            </w:r>
          </w:p>
        </w:tc>
        <w:tc>
          <w:tcPr>
            <w:tcW w:w="1276" w:type="dxa"/>
            <w:shd w:val="clear" w:color="auto" w:fill="auto"/>
            <w:noWrap w:val="0"/>
            <w:vAlign w:val="center"/>
          </w:tcPr>
          <w:p w14:paraId="49E9688B">
            <w:pPr>
              <w:spacing w:line="300" w:lineRule="exact"/>
              <w:jc w:val="left"/>
              <w:rPr>
                <w:rFonts w:ascii="方正书宋_GBK" w:eastAsia="方正书宋_GBK"/>
              </w:rPr>
            </w:pPr>
            <w:r>
              <w:rPr>
                <w:rFonts w:ascii="方正书宋_GBK" w:eastAsia="方正书宋_GBK"/>
              </w:rPr>
              <w:t>≥99百分比</w:t>
            </w:r>
          </w:p>
        </w:tc>
        <w:tc>
          <w:tcPr>
            <w:tcW w:w="1701" w:type="dxa"/>
            <w:shd w:val="clear" w:color="auto" w:fill="auto"/>
            <w:noWrap w:val="0"/>
            <w:vAlign w:val="center"/>
          </w:tcPr>
          <w:p w14:paraId="79505223">
            <w:pPr>
              <w:spacing w:line="300" w:lineRule="exact"/>
              <w:jc w:val="left"/>
              <w:rPr>
                <w:rFonts w:ascii="方正书宋_GBK" w:eastAsia="方正书宋_GBK"/>
              </w:rPr>
            </w:pPr>
            <w:r>
              <w:rPr>
                <w:rFonts w:ascii="方正书宋_GBK" w:eastAsia="方正书宋_GBK"/>
              </w:rPr>
              <w:t>2019年完成情况</w:t>
            </w:r>
          </w:p>
        </w:tc>
      </w:tr>
      <w:tr w14:paraId="5C88828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shd w:val="clear" w:color="auto" w:fill="auto"/>
            <w:noWrap w:val="0"/>
            <w:vAlign w:val="center"/>
          </w:tcPr>
          <w:p w14:paraId="6B961126">
            <w:pPr>
              <w:spacing w:line="300" w:lineRule="exact"/>
              <w:jc w:val="center"/>
              <w:rPr>
                <w:rFonts w:ascii="方正书宋_GBK" w:eastAsia="方正书宋_GBK"/>
              </w:rPr>
            </w:pPr>
          </w:p>
        </w:tc>
        <w:tc>
          <w:tcPr>
            <w:tcW w:w="1134" w:type="dxa"/>
            <w:shd w:val="clear" w:color="auto" w:fill="auto"/>
            <w:noWrap w:val="0"/>
            <w:vAlign w:val="center"/>
          </w:tcPr>
          <w:p w14:paraId="6C117880">
            <w:pPr>
              <w:spacing w:line="300" w:lineRule="exact"/>
              <w:jc w:val="left"/>
              <w:rPr>
                <w:rFonts w:ascii="方正书宋_GBK" w:eastAsia="方正书宋_GBK"/>
              </w:rPr>
            </w:pPr>
            <w:r>
              <w:rPr>
                <w:rFonts w:ascii="方正书宋_GBK" w:eastAsia="方正书宋_GBK"/>
              </w:rPr>
              <w:t>时效指标</w:t>
            </w:r>
          </w:p>
        </w:tc>
        <w:tc>
          <w:tcPr>
            <w:tcW w:w="1276" w:type="dxa"/>
            <w:shd w:val="clear" w:color="auto" w:fill="auto"/>
            <w:noWrap w:val="0"/>
            <w:vAlign w:val="center"/>
          </w:tcPr>
          <w:p w14:paraId="5518C15C">
            <w:pPr>
              <w:spacing w:line="300" w:lineRule="exact"/>
              <w:jc w:val="left"/>
              <w:rPr>
                <w:rFonts w:ascii="方正书宋_GBK" w:eastAsia="方正书宋_GBK"/>
              </w:rPr>
            </w:pPr>
            <w:r>
              <w:rPr>
                <w:rFonts w:ascii="方正书宋_GBK" w:eastAsia="方正书宋_GBK"/>
              </w:rPr>
              <w:t>体检完成时间</w:t>
            </w:r>
          </w:p>
        </w:tc>
        <w:tc>
          <w:tcPr>
            <w:tcW w:w="2891" w:type="dxa"/>
            <w:shd w:val="clear" w:color="auto" w:fill="auto"/>
            <w:noWrap w:val="0"/>
            <w:vAlign w:val="center"/>
          </w:tcPr>
          <w:p w14:paraId="13BD0BF2">
            <w:pPr>
              <w:spacing w:line="300" w:lineRule="exact"/>
              <w:jc w:val="left"/>
              <w:rPr>
                <w:rFonts w:ascii="方正书宋_GBK" w:eastAsia="方正书宋_GBK"/>
              </w:rPr>
            </w:pPr>
            <w:r>
              <w:rPr>
                <w:rFonts w:ascii="方正书宋_GBK" w:eastAsia="方正书宋_GBK"/>
              </w:rPr>
              <w:t>体检完成时间</w:t>
            </w:r>
          </w:p>
        </w:tc>
        <w:tc>
          <w:tcPr>
            <w:tcW w:w="1276" w:type="dxa"/>
            <w:shd w:val="clear" w:color="auto" w:fill="auto"/>
            <w:noWrap w:val="0"/>
            <w:vAlign w:val="center"/>
          </w:tcPr>
          <w:p w14:paraId="62992ECE">
            <w:pPr>
              <w:spacing w:line="300" w:lineRule="exact"/>
              <w:jc w:val="left"/>
              <w:rPr>
                <w:rFonts w:ascii="方正书宋_GBK" w:eastAsia="方正书宋_GBK"/>
              </w:rPr>
            </w:pPr>
            <w:r>
              <w:rPr>
                <w:rFonts w:ascii="方正书宋_GBK" w:eastAsia="方正书宋_GBK"/>
              </w:rPr>
              <w:t>9月结束</w:t>
            </w:r>
          </w:p>
        </w:tc>
        <w:tc>
          <w:tcPr>
            <w:tcW w:w="1701" w:type="dxa"/>
            <w:shd w:val="clear" w:color="auto" w:fill="auto"/>
            <w:noWrap w:val="0"/>
            <w:vAlign w:val="center"/>
          </w:tcPr>
          <w:p w14:paraId="729C331D">
            <w:pPr>
              <w:spacing w:line="300" w:lineRule="exact"/>
              <w:jc w:val="left"/>
              <w:rPr>
                <w:rFonts w:ascii="方正书宋_GBK" w:eastAsia="方正书宋_GBK"/>
              </w:rPr>
            </w:pPr>
            <w:r>
              <w:rPr>
                <w:rFonts w:ascii="方正书宋_GBK" w:eastAsia="方正书宋_GBK"/>
              </w:rPr>
              <w:t>2019年完成情况</w:t>
            </w:r>
          </w:p>
        </w:tc>
      </w:tr>
      <w:tr w14:paraId="24D4FEF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shd w:val="clear" w:color="auto" w:fill="auto"/>
            <w:noWrap w:val="0"/>
            <w:vAlign w:val="center"/>
          </w:tcPr>
          <w:p w14:paraId="688A2051">
            <w:pPr>
              <w:spacing w:line="300" w:lineRule="exact"/>
              <w:jc w:val="center"/>
              <w:rPr>
                <w:rFonts w:ascii="方正书宋_GBK" w:eastAsia="方正书宋_GBK"/>
              </w:rPr>
            </w:pPr>
          </w:p>
        </w:tc>
        <w:tc>
          <w:tcPr>
            <w:tcW w:w="1134" w:type="dxa"/>
            <w:shd w:val="clear" w:color="auto" w:fill="auto"/>
            <w:noWrap w:val="0"/>
            <w:vAlign w:val="center"/>
          </w:tcPr>
          <w:p w14:paraId="7FF1B57E">
            <w:pPr>
              <w:spacing w:line="300" w:lineRule="exact"/>
              <w:jc w:val="left"/>
              <w:rPr>
                <w:rFonts w:ascii="方正书宋_GBK" w:eastAsia="方正书宋_GBK"/>
              </w:rPr>
            </w:pPr>
            <w:r>
              <w:rPr>
                <w:rFonts w:ascii="方正书宋_GBK" w:eastAsia="方正书宋_GBK"/>
              </w:rPr>
              <w:t>成本指标</w:t>
            </w:r>
          </w:p>
        </w:tc>
        <w:tc>
          <w:tcPr>
            <w:tcW w:w="1276" w:type="dxa"/>
            <w:shd w:val="clear" w:color="auto" w:fill="auto"/>
            <w:noWrap w:val="0"/>
            <w:vAlign w:val="center"/>
          </w:tcPr>
          <w:p w14:paraId="001319E0">
            <w:pPr>
              <w:spacing w:line="300" w:lineRule="exact"/>
              <w:jc w:val="left"/>
              <w:rPr>
                <w:rFonts w:ascii="方正书宋_GBK" w:eastAsia="方正书宋_GBK"/>
              </w:rPr>
            </w:pPr>
            <w:r>
              <w:rPr>
                <w:rFonts w:ascii="方正书宋_GBK" w:eastAsia="方正书宋_GBK"/>
              </w:rPr>
              <w:t>控制在预算内</w:t>
            </w:r>
          </w:p>
        </w:tc>
        <w:tc>
          <w:tcPr>
            <w:tcW w:w="2891" w:type="dxa"/>
            <w:shd w:val="clear" w:color="auto" w:fill="auto"/>
            <w:noWrap w:val="0"/>
            <w:vAlign w:val="center"/>
          </w:tcPr>
          <w:p w14:paraId="1E7438C1">
            <w:pPr>
              <w:spacing w:line="300" w:lineRule="exact"/>
              <w:jc w:val="left"/>
              <w:rPr>
                <w:rFonts w:ascii="方正书宋_GBK" w:eastAsia="方正书宋_GBK"/>
              </w:rPr>
            </w:pPr>
            <w:r>
              <w:rPr>
                <w:rFonts w:ascii="方正书宋_GBK" w:eastAsia="方正书宋_GBK"/>
              </w:rPr>
              <w:t>控制在预算内</w:t>
            </w:r>
          </w:p>
        </w:tc>
        <w:tc>
          <w:tcPr>
            <w:tcW w:w="1276" w:type="dxa"/>
            <w:shd w:val="clear" w:color="auto" w:fill="auto"/>
            <w:noWrap w:val="0"/>
            <w:vAlign w:val="center"/>
          </w:tcPr>
          <w:p w14:paraId="1A76E6FC">
            <w:pPr>
              <w:spacing w:line="300" w:lineRule="exact"/>
              <w:jc w:val="left"/>
              <w:rPr>
                <w:rFonts w:ascii="方正书宋_GBK" w:eastAsia="方正书宋_GBK"/>
              </w:rPr>
            </w:pPr>
            <w:r>
              <w:rPr>
                <w:rFonts w:ascii="方正书宋_GBK" w:eastAsia="方正书宋_GBK"/>
              </w:rPr>
              <w:t>42.61万元</w:t>
            </w:r>
          </w:p>
        </w:tc>
        <w:tc>
          <w:tcPr>
            <w:tcW w:w="1701" w:type="dxa"/>
            <w:shd w:val="clear" w:color="auto" w:fill="auto"/>
            <w:noWrap w:val="0"/>
            <w:vAlign w:val="center"/>
          </w:tcPr>
          <w:p w14:paraId="7A3D1957">
            <w:pPr>
              <w:spacing w:line="300" w:lineRule="exact"/>
              <w:jc w:val="left"/>
              <w:rPr>
                <w:rFonts w:ascii="方正书宋_GBK" w:eastAsia="方正书宋_GBK"/>
              </w:rPr>
            </w:pPr>
            <w:r>
              <w:rPr>
                <w:rFonts w:ascii="方正书宋_GBK" w:eastAsia="方正书宋_GBK"/>
              </w:rPr>
              <w:t>2019年完成情况</w:t>
            </w:r>
          </w:p>
        </w:tc>
      </w:tr>
      <w:tr w14:paraId="4C05F77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restart"/>
            <w:shd w:val="clear" w:color="auto" w:fill="auto"/>
            <w:noWrap w:val="0"/>
            <w:vAlign w:val="center"/>
          </w:tcPr>
          <w:p w14:paraId="3FF57F3C">
            <w:pPr>
              <w:spacing w:line="300" w:lineRule="exact"/>
              <w:jc w:val="center"/>
              <w:rPr>
                <w:rFonts w:ascii="方正书宋_GBK" w:eastAsia="方正书宋_GBK"/>
              </w:rPr>
            </w:pPr>
            <w:r>
              <w:rPr>
                <w:rFonts w:ascii="方正书宋_GBK" w:eastAsia="方正书宋_GBK"/>
              </w:rPr>
              <w:t>效果指标</w:t>
            </w:r>
          </w:p>
        </w:tc>
        <w:tc>
          <w:tcPr>
            <w:tcW w:w="1134" w:type="dxa"/>
            <w:shd w:val="clear" w:color="auto" w:fill="auto"/>
            <w:noWrap w:val="0"/>
            <w:vAlign w:val="center"/>
          </w:tcPr>
          <w:p w14:paraId="30FAC29B">
            <w:pPr>
              <w:spacing w:line="300" w:lineRule="exact"/>
              <w:jc w:val="left"/>
              <w:rPr>
                <w:rFonts w:ascii="方正书宋_GBK" w:eastAsia="方正书宋_GBK"/>
              </w:rPr>
            </w:pPr>
            <w:r>
              <w:rPr>
                <w:rFonts w:ascii="方正书宋_GBK" w:eastAsia="方正书宋_GBK"/>
              </w:rPr>
              <w:t>社会效益指标</w:t>
            </w:r>
          </w:p>
        </w:tc>
        <w:tc>
          <w:tcPr>
            <w:tcW w:w="1276" w:type="dxa"/>
            <w:shd w:val="clear" w:color="auto" w:fill="auto"/>
            <w:noWrap w:val="0"/>
            <w:vAlign w:val="center"/>
          </w:tcPr>
          <w:p w14:paraId="1B4307D3">
            <w:pPr>
              <w:spacing w:line="300" w:lineRule="exact"/>
              <w:jc w:val="left"/>
              <w:rPr>
                <w:rFonts w:ascii="方正书宋_GBK" w:eastAsia="方正书宋_GBK"/>
              </w:rPr>
            </w:pPr>
            <w:r>
              <w:rPr>
                <w:rFonts w:ascii="方正书宋_GBK" w:eastAsia="方正书宋_GBK"/>
              </w:rPr>
              <w:t>提升工作效率</w:t>
            </w:r>
          </w:p>
        </w:tc>
        <w:tc>
          <w:tcPr>
            <w:tcW w:w="2891" w:type="dxa"/>
            <w:shd w:val="clear" w:color="auto" w:fill="auto"/>
            <w:noWrap w:val="0"/>
            <w:vAlign w:val="center"/>
          </w:tcPr>
          <w:p w14:paraId="23793D7F">
            <w:pPr>
              <w:spacing w:line="300" w:lineRule="exact"/>
              <w:jc w:val="left"/>
              <w:rPr>
                <w:rFonts w:ascii="方正书宋_GBK" w:eastAsia="方正书宋_GBK"/>
              </w:rPr>
            </w:pPr>
            <w:r>
              <w:rPr>
                <w:rFonts w:ascii="方正书宋_GBK" w:eastAsia="方正书宋_GBK"/>
              </w:rPr>
              <w:t>及时了解干警自身状况，提高干警工作效率，促进检察工作发展</w:t>
            </w:r>
          </w:p>
        </w:tc>
        <w:tc>
          <w:tcPr>
            <w:tcW w:w="1276" w:type="dxa"/>
            <w:shd w:val="clear" w:color="auto" w:fill="auto"/>
            <w:noWrap w:val="0"/>
            <w:vAlign w:val="center"/>
          </w:tcPr>
          <w:p w14:paraId="06C1309C">
            <w:pPr>
              <w:spacing w:line="300" w:lineRule="exact"/>
              <w:jc w:val="left"/>
              <w:rPr>
                <w:rFonts w:ascii="方正书宋_GBK" w:eastAsia="方正书宋_GBK"/>
              </w:rPr>
            </w:pPr>
            <w:r>
              <w:rPr>
                <w:rFonts w:ascii="方正书宋_GBK" w:eastAsia="方正书宋_GBK"/>
              </w:rPr>
              <w:t>有所提升</w:t>
            </w:r>
          </w:p>
        </w:tc>
        <w:tc>
          <w:tcPr>
            <w:tcW w:w="1701" w:type="dxa"/>
            <w:shd w:val="clear" w:color="auto" w:fill="auto"/>
            <w:noWrap w:val="0"/>
            <w:vAlign w:val="center"/>
          </w:tcPr>
          <w:p w14:paraId="0C1B8A92">
            <w:pPr>
              <w:spacing w:line="300" w:lineRule="exact"/>
              <w:jc w:val="left"/>
              <w:rPr>
                <w:rFonts w:ascii="方正书宋_GBK" w:eastAsia="方正书宋_GBK"/>
              </w:rPr>
            </w:pPr>
            <w:r>
              <w:rPr>
                <w:rFonts w:ascii="方正书宋_GBK" w:eastAsia="方正书宋_GBK"/>
              </w:rPr>
              <w:t>2019年完成情况</w:t>
            </w:r>
          </w:p>
        </w:tc>
      </w:tr>
      <w:tr w14:paraId="6DB9327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shd w:val="clear" w:color="auto" w:fill="auto"/>
            <w:noWrap w:val="0"/>
            <w:vAlign w:val="center"/>
          </w:tcPr>
          <w:p w14:paraId="4258EEF2">
            <w:pPr>
              <w:spacing w:line="300" w:lineRule="exact"/>
              <w:jc w:val="center"/>
              <w:rPr>
                <w:rFonts w:ascii="方正书宋_GBK" w:eastAsia="方正书宋_GBK"/>
              </w:rPr>
            </w:pPr>
          </w:p>
        </w:tc>
        <w:tc>
          <w:tcPr>
            <w:tcW w:w="1134" w:type="dxa"/>
            <w:shd w:val="clear" w:color="auto" w:fill="auto"/>
            <w:noWrap w:val="0"/>
            <w:vAlign w:val="center"/>
          </w:tcPr>
          <w:p w14:paraId="3828E5E9">
            <w:pPr>
              <w:spacing w:line="300" w:lineRule="exact"/>
              <w:jc w:val="left"/>
              <w:rPr>
                <w:rFonts w:ascii="方正书宋_GBK" w:eastAsia="方正书宋_GBK"/>
              </w:rPr>
            </w:pPr>
            <w:r>
              <w:rPr>
                <w:rFonts w:ascii="方正书宋_GBK" w:eastAsia="方正书宋_GBK"/>
              </w:rPr>
              <w:t>可持续影响指标</w:t>
            </w:r>
          </w:p>
        </w:tc>
        <w:tc>
          <w:tcPr>
            <w:tcW w:w="1276" w:type="dxa"/>
            <w:shd w:val="clear" w:color="auto" w:fill="auto"/>
            <w:noWrap w:val="0"/>
            <w:vAlign w:val="center"/>
          </w:tcPr>
          <w:p w14:paraId="66F70FAC">
            <w:pPr>
              <w:spacing w:line="300" w:lineRule="exact"/>
              <w:jc w:val="left"/>
              <w:rPr>
                <w:rFonts w:ascii="方正书宋_GBK" w:eastAsia="方正书宋_GBK"/>
              </w:rPr>
            </w:pPr>
            <w:r>
              <w:rPr>
                <w:rFonts w:ascii="方正书宋_GBK" w:eastAsia="方正书宋_GBK"/>
              </w:rPr>
              <w:t>保障干警身体健康</w:t>
            </w:r>
          </w:p>
        </w:tc>
        <w:tc>
          <w:tcPr>
            <w:tcW w:w="2891" w:type="dxa"/>
            <w:shd w:val="clear" w:color="auto" w:fill="auto"/>
            <w:noWrap w:val="0"/>
            <w:vAlign w:val="center"/>
          </w:tcPr>
          <w:p w14:paraId="78CCD1F8">
            <w:pPr>
              <w:spacing w:line="300" w:lineRule="exact"/>
              <w:jc w:val="left"/>
              <w:rPr>
                <w:rFonts w:ascii="方正书宋_GBK" w:eastAsia="方正书宋_GBK"/>
              </w:rPr>
            </w:pPr>
            <w:r>
              <w:rPr>
                <w:rFonts w:ascii="方正书宋_GBK" w:eastAsia="方正书宋_GBK"/>
              </w:rPr>
              <w:t>保障廊坊市人民检察院工作队伍身体素质</w:t>
            </w:r>
          </w:p>
        </w:tc>
        <w:tc>
          <w:tcPr>
            <w:tcW w:w="1276" w:type="dxa"/>
            <w:shd w:val="clear" w:color="auto" w:fill="auto"/>
            <w:noWrap w:val="0"/>
            <w:vAlign w:val="center"/>
          </w:tcPr>
          <w:p w14:paraId="5C932A74">
            <w:pPr>
              <w:spacing w:line="300" w:lineRule="exact"/>
              <w:jc w:val="left"/>
              <w:rPr>
                <w:rFonts w:ascii="方正书宋_GBK" w:eastAsia="方正书宋_GBK"/>
              </w:rPr>
            </w:pPr>
            <w:r>
              <w:rPr>
                <w:rFonts w:ascii="方正书宋_GBK" w:eastAsia="方正书宋_GBK"/>
              </w:rPr>
              <w:t>长期影响</w:t>
            </w:r>
          </w:p>
        </w:tc>
        <w:tc>
          <w:tcPr>
            <w:tcW w:w="1701" w:type="dxa"/>
            <w:shd w:val="clear" w:color="auto" w:fill="auto"/>
            <w:noWrap w:val="0"/>
            <w:vAlign w:val="center"/>
          </w:tcPr>
          <w:p w14:paraId="118A01A7">
            <w:pPr>
              <w:spacing w:line="300" w:lineRule="exact"/>
              <w:jc w:val="left"/>
              <w:rPr>
                <w:rFonts w:ascii="方正书宋_GBK" w:eastAsia="方正书宋_GBK"/>
              </w:rPr>
            </w:pPr>
            <w:r>
              <w:rPr>
                <w:rFonts w:ascii="方正书宋_GBK" w:eastAsia="方正书宋_GBK"/>
              </w:rPr>
              <w:t>2019年完成情况</w:t>
            </w:r>
          </w:p>
        </w:tc>
      </w:tr>
      <w:tr w14:paraId="1DD0841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shd w:val="clear" w:color="auto" w:fill="auto"/>
            <w:noWrap w:val="0"/>
            <w:vAlign w:val="center"/>
          </w:tcPr>
          <w:p w14:paraId="3B55815B">
            <w:pPr>
              <w:spacing w:line="300" w:lineRule="exact"/>
              <w:jc w:val="center"/>
              <w:rPr>
                <w:rFonts w:ascii="方正书宋_GBK" w:eastAsia="方正书宋_GBK"/>
              </w:rPr>
            </w:pPr>
            <w:r>
              <w:rPr>
                <w:rFonts w:ascii="方正书宋_GBK" w:eastAsia="方正书宋_GBK"/>
              </w:rPr>
              <w:t>满意度指标</w:t>
            </w:r>
          </w:p>
        </w:tc>
        <w:tc>
          <w:tcPr>
            <w:tcW w:w="1134" w:type="dxa"/>
            <w:shd w:val="clear" w:color="auto" w:fill="auto"/>
            <w:noWrap w:val="0"/>
            <w:vAlign w:val="center"/>
          </w:tcPr>
          <w:p w14:paraId="795081B1">
            <w:pPr>
              <w:spacing w:line="300" w:lineRule="exact"/>
              <w:jc w:val="left"/>
              <w:rPr>
                <w:rFonts w:ascii="方正书宋_GBK" w:eastAsia="方正书宋_GBK"/>
              </w:rPr>
            </w:pPr>
            <w:r>
              <w:rPr>
                <w:rFonts w:ascii="方正书宋_GBK" w:eastAsia="方正书宋_GBK"/>
              </w:rPr>
              <w:t>服务对象满意度指标</w:t>
            </w:r>
          </w:p>
        </w:tc>
        <w:tc>
          <w:tcPr>
            <w:tcW w:w="1276" w:type="dxa"/>
            <w:shd w:val="clear" w:color="auto" w:fill="auto"/>
            <w:noWrap w:val="0"/>
            <w:vAlign w:val="center"/>
          </w:tcPr>
          <w:p w14:paraId="0A76A485">
            <w:pPr>
              <w:spacing w:line="300" w:lineRule="exact"/>
              <w:jc w:val="left"/>
              <w:rPr>
                <w:rFonts w:ascii="方正书宋_GBK" w:eastAsia="方正书宋_GBK"/>
              </w:rPr>
            </w:pPr>
            <w:r>
              <w:rPr>
                <w:rFonts w:ascii="方正书宋_GBK" w:eastAsia="方正书宋_GBK"/>
              </w:rPr>
              <w:t>干警满意度</w:t>
            </w:r>
          </w:p>
        </w:tc>
        <w:tc>
          <w:tcPr>
            <w:tcW w:w="2891" w:type="dxa"/>
            <w:shd w:val="clear" w:color="auto" w:fill="auto"/>
            <w:noWrap w:val="0"/>
            <w:vAlign w:val="center"/>
          </w:tcPr>
          <w:p w14:paraId="5F7C0FDD">
            <w:pPr>
              <w:spacing w:line="300" w:lineRule="exact"/>
              <w:jc w:val="left"/>
              <w:rPr>
                <w:rFonts w:ascii="方正书宋_GBK" w:eastAsia="方正书宋_GBK"/>
              </w:rPr>
            </w:pPr>
            <w:r>
              <w:rPr>
                <w:rFonts w:ascii="方正书宋_GBK" w:eastAsia="方正书宋_GBK"/>
              </w:rPr>
              <w:t>干警满意度</w:t>
            </w:r>
          </w:p>
        </w:tc>
        <w:tc>
          <w:tcPr>
            <w:tcW w:w="1276" w:type="dxa"/>
            <w:shd w:val="clear" w:color="auto" w:fill="auto"/>
            <w:noWrap w:val="0"/>
            <w:vAlign w:val="center"/>
          </w:tcPr>
          <w:p w14:paraId="224B1D19">
            <w:pPr>
              <w:spacing w:line="300" w:lineRule="exact"/>
              <w:jc w:val="left"/>
              <w:rPr>
                <w:rFonts w:ascii="方正书宋_GBK" w:eastAsia="方正书宋_GBK"/>
              </w:rPr>
            </w:pPr>
            <w:r>
              <w:rPr>
                <w:rFonts w:ascii="方正书宋_GBK" w:eastAsia="方正书宋_GBK"/>
              </w:rPr>
              <w:t>≥99百分比</w:t>
            </w:r>
          </w:p>
        </w:tc>
        <w:tc>
          <w:tcPr>
            <w:tcW w:w="1701" w:type="dxa"/>
            <w:shd w:val="clear" w:color="auto" w:fill="auto"/>
            <w:noWrap w:val="0"/>
            <w:vAlign w:val="center"/>
          </w:tcPr>
          <w:p w14:paraId="7BCC8936">
            <w:pPr>
              <w:spacing w:line="300" w:lineRule="exact"/>
              <w:jc w:val="left"/>
              <w:rPr>
                <w:rFonts w:ascii="方正书宋_GBK" w:eastAsia="方正书宋_GBK"/>
              </w:rPr>
            </w:pPr>
            <w:r>
              <w:rPr>
                <w:rFonts w:ascii="方正书宋_GBK" w:eastAsia="方正书宋_GBK"/>
              </w:rPr>
              <w:t>2019年完成情况</w:t>
            </w:r>
          </w:p>
        </w:tc>
      </w:tr>
    </w:tbl>
    <w:p w14:paraId="7CD84A2C">
      <w:pPr>
        <w:spacing w:line="300" w:lineRule="exact"/>
        <w:ind w:firstLine="420" w:firstLineChars="200"/>
        <w:jc w:val="left"/>
        <w:sectPr>
          <w:pgSz w:w="16839" w:h="11907" w:orient="landscape"/>
          <w:pgMar w:top="1304" w:right="1984" w:bottom="1304" w:left="1134" w:header="851" w:footer="992" w:gutter="0"/>
          <w:cols w:space="425" w:num="1"/>
          <w:docGrid w:type="lines" w:linePitch="312" w:charSpace="0"/>
        </w:sectPr>
      </w:pPr>
    </w:p>
    <w:p w14:paraId="1F3BF9B4">
      <w:pPr>
        <w:spacing w:line="300" w:lineRule="exact"/>
        <w:ind w:firstLine="420" w:firstLineChars="200"/>
        <w:jc w:val="left"/>
      </w:pPr>
    </w:p>
    <w:p w14:paraId="289A83C3">
      <w:pPr>
        <w:ind w:firstLine="562" w:firstLineChars="200"/>
        <w:jc w:val="left"/>
        <w:outlineLvl w:val="1"/>
        <w:rPr>
          <w:rFonts w:ascii="Times New Roman" w:hAnsi="宋体" w:eastAsia="宋体"/>
          <w:b/>
          <w:sz w:val="28"/>
        </w:rPr>
      </w:pPr>
      <w:r>
        <w:rPr>
          <w:rFonts w:hint="eastAsia" w:ascii="方正仿宋_GBK" w:eastAsia="方正仿宋_GBK"/>
          <w:b/>
          <w:sz w:val="28"/>
          <w:lang w:val="en-US" w:eastAsia="zh-CN"/>
        </w:rPr>
        <w:t>15</w:t>
      </w:r>
      <w:r>
        <w:rPr>
          <w:rFonts w:ascii="方正仿宋_GBK" w:eastAsia="方正仿宋_GBK"/>
          <w:b/>
          <w:sz w:val="28"/>
        </w:rPr>
        <w:t>、网络、设备技术服务经费绩效目标表</w:t>
      </w:r>
      <w:r>
        <w:fldChar w:fldCharType="begin"/>
      </w:r>
      <w:r>
        <w:rPr>
          <w:rFonts w:ascii="方正仿宋_GBK" w:eastAsia="方正仿宋_GBK"/>
          <w:b/>
          <w:sz w:val="28"/>
        </w:rPr>
        <w:instrText xml:space="preserve"> TC </w:instrText>
      </w:r>
      <w:bookmarkStart w:id="14" w:name="_Toc29808161"/>
      <w:r>
        <w:rPr>
          <w:rFonts w:ascii="方正仿宋_GBK" w:eastAsia="方正仿宋_GBK"/>
          <w:b/>
          <w:sz w:val="28"/>
        </w:rPr>
        <w:instrText xml:space="preserve">24、网络、设备技术服务经费绩效目标表</w:instrText>
      </w:r>
      <w:bookmarkEnd w:id="14"/>
      <w:r>
        <w:rPr>
          <w:rFonts w:ascii="方正仿宋_GBK" w:eastAsia="方正仿宋_GBK"/>
          <w:b/>
          <w:sz w:val="28"/>
        </w:rPr>
        <w:instrText xml:space="preserve"> \f C \l 1 </w:instrText>
      </w:r>
      <w:r>
        <w:rPr>
          <w:rFonts w:ascii="方正仿宋_GBK" w:eastAsia="方正仿宋_GBK"/>
          <w:b/>
          <w:sz w:val="28"/>
        </w:rPr>
        <w:fldChar w:fldCharType="end"/>
      </w:r>
    </w:p>
    <w:tbl>
      <w:tblPr>
        <w:tblStyle w:val="8"/>
        <w:tblW w:w="941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34"/>
        <w:gridCol w:w="8278"/>
      </w:tblGrid>
      <w:tr w14:paraId="40BB653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tcBorders>
              <w:bottom w:val="nil"/>
            </w:tcBorders>
            <w:shd w:val="clear" w:color="auto" w:fill="auto"/>
            <w:noWrap w:val="0"/>
            <w:vAlign w:val="center"/>
          </w:tcPr>
          <w:p w14:paraId="22F167A6">
            <w:pPr>
              <w:spacing w:line="300" w:lineRule="exact"/>
              <w:jc w:val="center"/>
              <w:rPr>
                <w:rFonts w:ascii="方正书宋_GBK" w:eastAsia="方正书宋_GBK"/>
                <w:b/>
              </w:rPr>
            </w:pPr>
            <w:r>
              <w:rPr>
                <w:rFonts w:ascii="方正书宋_GBK" w:eastAsia="方正书宋_GBK"/>
                <w:b/>
              </w:rPr>
              <w:t>绩效目标</w:t>
            </w:r>
          </w:p>
        </w:tc>
        <w:tc>
          <w:tcPr>
            <w:tcW w:w="8278" w:type="dxa"/>
            <w:tcBorders>
              <w:bottom w:val="nil"/>
            </w:tcBorders>
            <w:shd w:val="clear" w:color="auto" w:fill="auto"/>
            <w:noWrap w:val="0"/>
            <w:vAlign w:val="center"/>
          </w:tcPr>
          <w:p w14:paraId="5687DD2B">
            <w:pPr>
              <w:spacing w:line="300" w:lineRule="exact"/>
              <w:jc w:val="left"/>
              <w:rPr>
                <w:rFonts w:ascii="方正书宋_GBK" w:eastAsia="方正书宋_GBK"/>
              </w:rPr>
            </w:pPr>
            <w:r>
              <w:rPr>
                <w:rFonts w:ascii="方正书宋_GBK" w:eastAsia="方正书宋_GBK"/>
              </w:rPr>
              <w:t>1、通过项目的开展实现对我院内的网络、设备技术的支持。</w:t>
            </w:r>
          </w:p>
          <w:p w14:paraId="7BC8965E">
            <w:pPr>
              <w:spacing w:line="300" w:lineRule="exact"/>
              <w:jc w:val="left"/>
              <w:rPr>
                <w:rFonts w:ascii="方正书宋_GBK" w:eastAsia="方正书宋_GBK"/>
              </w:rPr>
            </w:pPr>
            <w:r>
              <w:rPr>
                <w:rFonts w:ascii="方正书宋_GBK" w:eastAsia="方正书宋_GBK"/>
              </w:rPr>
              <w:t>2、通过项目的开展完成我院内所有网络的安全，实现我院网络中心机房、网络终端设备、视频会议系统等（包含涉密网络、非涉密网络）硬件设备及软件系统的维修、保养。</w:t>
            </w:r>
          </w:p>
        </w:tc>
      </w:tr>
    </w:tbl>
    <w:p w14:paraId="33999AB0">
      <w:pPr>
        <w:spacing w:line="14" w:lineRule="exact"/>
        <w:ind w:firstLine="420" w:firstLineChars="200"/>
        <w:jc w:val="center"/>
        <w:rPr>
          <w:rFonts w:ascii="Times New Roman" w:hAnsi="宋体" w:eastAsia="宋体"/>
        </w:rPr>
      </w:pPr>
      <w:r>
        <w:rPr>
          <w:rFonts w:ascii="方正书宋_GBK" w:eastAsia="方正书宋_GBK"/>
        </w:rPr>
        <w:t xml:space="preserve"> </w:t>
      </w:r>
    </w:p>
    <w:tbl>
      <w:tblPr>
        <w:tblStyle w:val="8"/>
        <w:tblW w:w="941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34"/>
        <w:gridCol w:w="1134"/>
        <w:gridCol w:w="1276"/>
        <w:gridCol w:w="2891"/>
        <w:gridCol w:w="1276"/>
        <w:gridCol w:w="1701"/>
      </w:tblGrid>
      <w:tr w14:paraId="65FA0BE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1134" w:type="dxa"/>
            <w:shd w:val="clear" w:color="auto" w:fill="auto"/>
            <w:noWrap w:val="0"/>
            <w:vAlign w:val="center"/>
          </w:tcPr>
          <w:p w14:paraId="7DD3BB78">
            <w:pPr>
              <w:spacing w:line="300" w:lineRule="exact"/>
              <w:jc w:val="center"/>
              <w:rPr>
                <w:rFonts w:ascii="方正书宋_GBK" w:eastAsia="方正书宋_GBK"/>
                <w:b/>
              </w:rPr>
            </w:pPr>
            <w:r>
              <w:rPr>
                <w:rFonts w:ascii="方正书宋_GBK" w:eastAsia="方正书宋_GBK"/>
                <w:b/>
              </w:rPr>
              <w:t>一级指标</w:t>
            </w:r>
          </w:p>
        </w:tc>
        <w:tc>
          <w:tcPr>
            <w:tcW w:w="1134" w:type="dxa"/>
            <w:shd w:val="clear" w:color="auto" w:fill="auto"/>
            <w:noWrap w:val="0"/>
            <w:vAlign w:val="center"/>
          </w:tcPr>
          <w:p w14:paraId="2B9E63BE">
            <w:pPr>
              <w:spacing w:line="300" w:lineRule="exact"/>
              <w:jc w:val="center"/>
              <w:rPr>
                <w:rFonts w:ascii="方正书宋_GBK" w:eastAsia="方正书宋_GBK"/>
                <w:b/>
              </w:rPr>
            </w:pPr>
            <w:r>
              <w:rPr>
                <w:rFonts w:ascii="方正书宋_GBK" w:eastAsia="方正书宋_GBK"/>
                <w:b/>
              </w:rPr>
              <w:t>二级指标</w:t>
            </w:r>
          </w:p>
        </w:tc>
        <w:tc>
          <w:tcPr>
            <w:tcW w:w="1276" w:type="dxa"/>
            <w:shd w:val="clear" w:color="auto" w:fill="auto"/>
            <w:noWrap w:val="0"/>
            <w:vAlign w:val="center"/>
          </w:tcPr>
          <w:p w14:paraId="5FCD4C80">
            <w:pPr>
              <w:spacing w:line="300" w:lineRule="exact"/>
              <w:jc w:val="center"/>
              <w:rPr>
                <w:rFonts w:ascii="方正书宋_GBK" w:eastAsia="方正书宋_GBK"/>
                <w:b/>
              </w:rPr>
            </w:pPr>
            <w:r>
              <w:rPr>
                <w:rFonts w:ascii="方正书宋_GBK" w:eastAsia="方正书宋_GBK"/>
                <w:b/>
              </w:rPr>
              <w:t>三级指标</w:t>
            </w:r>
          </w:p>
        </w:tc>
        <w:tc>
          <w:tcPr>
            <w:tcW w:w="2891" w:type="dxa"/>
            <w:shd w:val="clear" w:color="auto" w:fill="auto"/>
            <w:noWrap w:val="0"/>
            <w:vAlign w:val="center"/>
          </w:tcPr>
          <w:p w14:paraId="775FB3F2">
            <w:pPr>
              <w:spacing w:line="300" w:lineRule="exact"/>
              <w:jc w:val="center"/>
              <w:rPr>
                <w:rFonts w:ascii="方正书宋_GBK" w:eastAsia="方正书宋_GBK"/>
                <w:b/>
              </w:rPr>
            </w:pPr>
            <w:r>
              <w:rPr>
                <w:rFonts w:ascii="方正书宋_GBK" w:eastAsia="方正书宋_GBK"/>
                <w:b/>
              </w:rPr>
              <w:t>绩效指标描述</w:t>
            </w:r>
          </w:p>
        </w:tc>
        <w:tc>
          <w:tcPr>
            <w:tcW w:w="1276" w:type="dxa"/>
            <w:shd w:val="clear" w:color="auto" w:fill="auto"/>
            <w:noWrap w:val="0"/>
            <w:vAlign w:val="center"/>
          </w:tcPr>
          <w:p w14:paraId="17BDE883">
            <w:pPr>
              <w:spacing w:line="300" w:lineRule="exact"/>
              <w:jc w:val="center"/>
              <w:rPr>
                <w:rFonts w:ascii="方正书宋_GBK" w:eastAsia="方正书宋_GBK"/>
                <w:b/>
              </w:rPr>
            </w:pPr>
            <w:r>
              <w:rPr>
                <w:rFonts w:ascii="方正书宋_GBK" w:eastAsia="方正书宋_GBK"/>
                <w:b/>
              </w:rPr>
              <w:t>指标值</w:t>
            </w:r>
          </w:p>
        </w:tc>
        <w:tc>
          <w:tcPr>
            <w:tcW w:w="1701" w:type="dxa"/>
            <w:shd w:val="clear" w:color="auto" w:fill="auto"/>
            <w:noWrap w:val="0"/>
            <w:vAlign w:val="center"/>
          </w:tcPr>
          <w:p w14:paraId="5312FEF1">
            <w:pPr>
              <w:spacing w:line="300" w:lineRule="exact"/>
              <w:jc w:val="center"/>
              <w:rPr>
                <w:rFonts w:ascii="方正书宋_GBK" w:eastAsia="方正书宋_GBK"/>
                <w:b/>
              </w:rPr>
            </w:pPr>
            <w:r>
              <w:rPr>
                <w:rFonts w:ascii="方正书宋_GBK" w:eastAsia="方正书宋_GBK"/>
                <w:b/>
              </w:rPr>
              <w:t>指标值确定依据</w:t>
            </w:r>
          </w:p>
        </w:tc>
      </w:tr>
      <w:tr w14:paraId="5B14197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restart"/>
            <w:shd w:val="clear" w:color="auto" w:fill="auto"/>
            <w:noWrap w:val="0"/>
            <w:vAlign w:val="center"/>
          </w:tcPr>
          <w:p w14:paraId="63E0CDF6">
            <w:pPr>
              <w:spacing w:line="300" w:lineRule="exact"/>
              <w:jc w:val="center"/>
              <w:rPr>
                <w:rFonts w:ascii="方正书宋_GBK" w:eastAsia="方正书宋_GBK"/>
              </w:rPr>
            </w:pPr>
            <w:r>
              <w:rPr>
                <w:rFonts w:ascii="方正书宋_GBK" w:eastAsia="方正书宋_GBK"/>
              </w:rPr>
              <w:t>产出指标</w:t>
            </w:r>
          </w:p>
        </w:tc>
        <w:tc>
          <w:tcPr>
            <w:tcW w:w="1134" w:type="dxa"/>
            <w:shd w:val="clear" w:color="auto" w:fill="auto"/>
            <w:noWrap w:val="0"/>
            <w:vAlign w:val="center"/>
          </w:tcPr>
          <w:p w14:paraId="5FF0B079">
            <w:pPr>
              <w:spacing w:line="300" w:lineRule="exact"/>
              <w:jc w:val="left"/>
              <w:rPr>
                <w:rFonts w:ascii="方正书宋_GBK" w:eastAsia="方正书宋_GBK"/>
              </w:rPr>
            </w:pPr>
            <w:r>
              <w:rPr>
                <w:rFonts w:ascii="方正书宋_GBK" w:eastAsia="方正书宋_GBK"/>
              </w:rPr>
              <w:t>数量指标</w:t>
            </w:r>
          </w:p>
        </w:tc>
        <w:tc>
          <w:tcPr>
            <w:tcW w:w="1276" w:type="dxa"/>
            <w:shd w:val="clear" w:color="auto" w:fill="auto"/>
            <w:noWrap w:val="0"/>
            <w:vAlign w:val="center"/>
          </w:tcPr>
          <w:p w14:paraId="62E21F4C">
            <w:pPr>
              <w:spacing w:line="300" w:lineRule="exact"/>
              <w:jc w:val="left"/>
              <w:rPr>
                <w:rFonts w:ascii="方正书宋_GBK" w:eastAsia="方正书宋_GBK"/>
              </w:rPr>
            </w:pPr>
            <w:r>
              <w:rPr>
                <w:rFonts w:ascii="方正书宋_GBK" w:eastAsia="方正书宋_GBK"/>
              </w:rPr>
              <w:t>完成维修维护工作数量</w:t>
            </w:r>
          </w:p>
        </w:tc>
        <w:tc>
          <w:tcPr>
            <w:tcW w:w="2891" w:type="dxa"/>
            <w:shd w:val="clear" w:color="auto" w:fill="auto"/>
            <w:noWrap w:val="0"/>
            <w:vAlign w:val="center"/>
          </w:tcPr>
          <w:p w14:paraId="13348753">
            <w:pPr>
              <w:spacing w:line="300" w:lineRule="exact"/>
              <w:jc w:val="left"/>
              <w:rPr>
                <w:rFonts w:ascii="方正书宋_GBK" w:eastAsia="方正书宋_GBK"/>
              </w:rPr>
            </w:pPr>
            <w:r>
              <w:rPr>
                <w:rFonts w:ascii="方正书宋_GBK" w:eastAsia="方正书宋_GBK"/>
              </w:rPr>
              <w:t>完成维修维护工作数量</w:t>
            </w:r>
          </w:p>
        </w:tc>
        <w:tc>
          <w:tcPr>
            <w:tcW w:w="1276" w:type="dxa"/>
            <w:shd w:val="clear" w:color="auto" w:fill="auto"/>
            <w:noWrap w:val="0"/>
            <w:vAlign w:val="center"/>
          </w:tcPr>
          <w:p w14:paraId="0B36079C">
            <w:pPr>
              <w:spacing w:line="300" w:lineRule="exact"/>
              <w:jc w:val="left"/>
              <w:rPr>
                <w:rFonts w:ascii="方正书宋_GBK" w:eastAsia="方正书宋_GBK"/>
              </w:rPr>
            </w:pPr>
            <w:r>
              <w:rPr>
                <w:rFonts w:ascii="方正书宋_GBK" w:eastAsia="方正书宋_GBK"/>
              </w:rPr>
              <w:t>≥4项</w:t>
            </w:r>
          </w:p>
        </w:tc>
        <w:tc>
          <w:tcPr>
            <w:tcW w:w="1701" w:type="dxa"/>
            <w:shd w:val="clear" w:color="auto" w:fill="auto"/>
            <w:noWrap w:val="0"/>
            <w:vAlign w:val="center"/>
          </w:tcPr>
          <w:p w14:paraId="028410A5">
            <w:pPr>
              <w:spacing w:line="300" w:lineRule="exact"/>
              <w:jc w:val="left"/>
              <w:rPr>
                <w:rFonts w:ascii="方正书宋_GBK" w:eastAsia="方正书宋_GBK"/>
              </w:rPr>
            </w:pPr>
            <w:r>
              <w:rPr>
                <w:rFonts w:ascii="方正书宋_GBK" w:eastAsia="方正书宋_GBK"/>
              </w:rPr>
              <w:t>2019年工作情况</w:t>
            </w:r>
          </w:p>
        </w:tc>
      </w:tr>
      <w:tr w14:paraId="26F4B22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shd w:val="clear" w:color="auto" w:fill="auto"/>
            <w:noWrap w:val="0"/>
            <w:vAlign w:val="center"/>
          </w:tcPr>
          <w:p w14:paraId="283E8F33">
            <w:pPr>
              <w:spacing w:line="300" w:lineRule="exact"/>
              <w:jc w:val="center"/>
              <w:rPr>
                <w:rFonts w:ascii="方正书宋_GBK" w:eastAsia="方正书宋_GBK"/>
              </w:rPr>
            </w:pPr>
          </w:p>
        </w:tc>
        <w:tc>
          <w:tcPr>
            <w:tcW w:w="1134" w:type="dxa"/>
            <w:shd w:val="clear" w:color="auto" w:fill="auto"/>
            <w:noWrap w:val="0"/>
            <w:vAlign w:val="center"/>
          </w:tcPr>
          <w:p w14:paraId="706CFE52">
            <w:pPr>
              <w:spacing w:line="300" w:lineRule="exact"/>
              <w:jc w:val="left"/>
              <w:rPr>
                <w:rFonts w:ascii="方正书宋_GBK" w:eastAsia="方正书宋_GBK"/>
              </w:rPr>
            </w:pPr>
            <w:r>
              <w:rPr>
                <w:rFonts w:ascii="方正书宋_GBK" w:eastAsia="方正书宋_GBK"/>
              </w:rPr>
              <w:t>质量指标</w:t>
            </w:r>
          </w:p>
        </w:tc>
        <w:tc>
          <w:tcPr>
            <w:tcW w:w="1276" w:type="dxa"/>
            <w:shd w:val="clear" w:color="auto" w:fill="auto"/>
            <w:noWrap w:val="0"/>
            <w:vAlign w:val="center"/>
          </w:tcPr>
          <w:p w14:paraId="4FC05EAE">
            <w:pPr>
              <w:spacing w:line="300" w:lineRule="exact"/>
              <w:jc w:val="left"/>
              <w:rPr>
                <w:rFonts w:ascii="方正书宋_GBK" w:eastAsia="方正书宋_GBK"/>
              </w:rPr>
            </w:pPr>
            <w:r>
              <w:rPr>
                <w:rFonts w:ascii="方正书宋_GBK" w:eastAsia="方正书宋_GBK"/>
              </w:rPr>
              <w:t>网络设备安全稳定性</w:t>
            </w:r>
          </w:p>
        </w:tc>
        <w:tc>
          <w:tcPr>
            <w:tcW w:w="2891" w:type="dxa"/>
            <w:shd w:val="clear" w:color="auto" w:fill="auto"/>
            <w:noWrap w:val="0"/>
            <w:vAlign w:val="center"/>
          </w:tcPr>
          <w:p w14:paraId="4ED0E0A3">
            <w:pPr>
              <w:spacing w:line="300" w:lineRule="exact"/>
              <w:jc w:val="left"/>
              <w:rPr>
                <w:rFonts w:ascii="方正书宋_GBK" w:eastAsia="方正书宋_GBK"/>
              </w:rPr>
            </w:pPr>
            <w:r>
              <w:rPr>
                <w:rFonts w:ascii="方正书宋_GBK" w:eastAsia="方正书宋_GBK"/>
              </w:rPr>
              <w:t>网络设备安全稳定性</w:t>
            </w:r>
          </w:p>
        </w:tc>
        <w:tc>
          <w:tcPr>
            <w:tcW w:w="1276" w:type="dxa"/>
            <w:shd w:val="clear" w:color="auto" w:fill="auto"/>
            <w:noWrap w:val="0"/>
            <w:vAlign w:val="center"/>
          </w:tcPr>
          <w:p w14:paraId="1D67B7D3">
            <w:pPr>
              <w:spacing w:line="300" w:lineRule="exact"/>
              <w:jc w:val="left"/>
              <w:rPr>
                <w:rFonts w:ascii="方正书宋_GBK" w:eastAsia="方正书宋_GBK"/>
              </w:rPr>
            </w:pPr>
            <w:r>
              <w:rPr>
                <w:rFonts w:ascii="方正书宋_GBK" w:eastAsia="方正书宋_GBK"/>
              </w:rPr>
              <w:t>≥98百分比</w:t>
            </w:r>
          </w:p>
        </w:tc>
        <w:tc>
          <w:tcPr>
            <w:tcW w:w="1701" w:type="dxa"/>
            <w:shd w:val="clear" w:color="auto" w:fill="auto"/>
            <w:noWrap w:val="0"/>
            <w:vAlign w:val="center"/>
          </w:tcPr>
          <w:p w14:paraId="10785534">
            <w:pPr>
              <w:spacing w:line="300" w:lineRule="exact"/>
              <w:jc w:val="left"/>
              <w:rPr>
                <w:rFonts w:ascii="方正书宋_GBK" w:eastAsia="方正书宋_GBK"/>
              </w:rPr>
            </w:pPr>
            <w:r>
              <w:rPr>
                <w:rFonts w:ascii="方正书宋_GBK" w:eastAsia="方正书宋_GBK"/>
              </w:rPr>
              <w:t>2019年工作情况</w:t>
            </w:r>
          </w:p>
        </w:tc>
      </w:tr>
      <w:tr w14:paraId="02A39A5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shd w:val="clear" w:color="auto" w:fill="auto"/>
            <w:noWrap w:val="0"/>
            <w:vAlign w:val="center"/>
          </w:tcPr>
          <w:p w14:paraId="5F20EBF5">
            <w:pPr>
              <w:spacing w:line="300" w:lineRule="exact"/>
              <w:jc w:val="center"/>
              <w:rPr>
                <w:rFonts w:ascii="方正书宋_GBK" w:eastAsia="方正书宋_GBK"/>
              </w:rPr>
            </w:pPr>
          </w:p>
        </w:tc>
        <w:tc>
          <w:tcPr>
            <w:tcW w:w="1134" w:type="dxa"/>
            <w:shd w:val="clear" w:color="auto" w:fill="auto"/>
            <w:noWrap w:val="0"/>
            <w:vAlign w:val="center"/>
          </w:tcPr>
          <w:p w14:paraId="023E96F9">
            <w:pPr>
              <w:spacing w:line="300" w:lineRule="exact"/>
              <w:jc w:val="left"/>
              <w:rPr>
                <w:rFonts w:ascii="方正书宋_GBK" w:eastAsia="方正书宋_GBK"/>
              </w:rPr>
            </w:pPr>
            <w:r>
              <w:rPr>
                <w:rFonts w:ascii="方正书宋_GBK" w:eastAsia="方正书宋_GBK"/>
              </w:rPr>
              <w:t>时效指标</w:t>
            </w:r>
          </w:p>
        </w:tc>
        <w:tc>
          <w:tcPr>
            <w:tcW w:w="1276" w:type="dxa"/>
            <w:shd w:val="clear" w:color="auto" w:fill="auto"/>
            <w:noWrap w:val="0"/>
            <w:vAlign w:val="center"/>
          </w:tcPr>
          <w:p w14:paraId="37547EA0">
            <w:pPr>
              <w:spacing w:line="300" w:lineRule="exact"/>
              <w:jc w:val="left"/>
              <w:rPr>
                <w:rFonts w:ascii="方正书宋_GBK" w:eastAsia="方正书宋_GBK"/>
              </w:rPr>
            </w:pPr>
            <w:r>
              <w:rPr>
                <w:rFonts w:ascii="方正书宋_GBK" w:eastAsia="方正书宋_GBK"/>
              </w:rPr>
              <w:t>工作时效性</w:t>
            </w:r>
          </w:p>
        </w:tc>
        <w:tc>
          <w:tcPr>
            <w:tcW w:w="2891" w:type="dxa"/>
            <w:shd w:val="clear" w:color="auto" w:fill="auto"/>
            <w:noWrap w:val="0"/>
            <w:vAlign w:val="center"/>
          </w:tcPr>
          <w:p w14:paraId="426962B8">
            <w:pPr>
              <w:spacing w:line="300" w:lineRule="exact"/>
              <w:jc w:val="left"/>
              <w:rPr>
                <w:rFonts w:ascii="方正书宋_GBK" w:eastAsia="方正书宋_GBK"/>
              </w:rPr>
            </w:pPr>
            <w:r>
              <w:rPr>
                <w:rFonts w:ascii="方正书宋_GBK" w:eastAsia="方正书宋_GBK"/>
              </w:rPr>
              <w:t>完成工作时效性</w:t>
            </w:r>
          </w:p>
        </w:tc>
        <w:tc>
          <w:tcPr>
            <w:tcW w:w="1276" w:type="dxa"/>
            <w:shd w:val="clear" w:color="auto" w:fill="auto"/>
            <w:noWrap w:val="0"/>
            <w:vAlign w:val="center"/>
          </w:tcPr>
          <w:p w14:paraId="48952233">
            <w:pPr>
              <w:spacing w:line="300" w:lineRule="exact"/>
              <w:jc w:val="left"/>
              <w:rPr>
                <w:rFonts w:ascii="方正书宋_GBK" w:eastAsia="方正书宋_GBK"/>
              </w:rPr>
            </w:pPr>
            <w:r>
              <w:rPr>
                <w:rFonts w:ascii="方正书宋_GBK" w:eastAsia="方正书宋_GBK"/>
              </w:rPr>
              <w:t>≥99百分比</w:t>
            </w:r>
          </w:p>
        </w:tc>
        <w:tc>
          <w:tcPr>
            <w:tcW w:w="1701" w:type="dxa"/>
            <w:shd w:val="clear" w:color="auto" w:fill="auto"/>
            <w:noWrap w:val="0"/>
            <w:vAlign w:val="center"/>
          </w:tcPr>
          <w:p w14:paraId="70670D1B">
            <w:pPr>
              <w:spacing w:line="300" w:lineRule="exact"/>
              <w:jc w:val="left"/>
              <w:rPr>
                <w:rFonts w:ascii="方正书宋_GBK" w:eastAsia="方正书宋_GBK"/>
              </w:rPr>
            </w:pPr>
            <w:r>
              <w:rPr>
                <w:rFonts w:ascii="方正书宋_GBK" w:eastAsia="方正书宋_GBK"/>
              </w:rPr>
              <w:t>2019年工作情况</w:t>
            </w:r>
          </w:p>
        </w:tc>
      </w:tr>
      <w:tr w14:paraId="24EAE1F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shd w:val="clear" w:color="auto" w:fill="auto"/>
            <w:noWrap w:val="0"/>
            <w:vAlign w:val="center"/>
          </w:tcPr>
          <w:p w14:paraId="21B3B127">
            <w:pPr>
              <w:spacing w:line="300" w:lineRule="exact"/>
              <w:jc w:val="center"/>
              <w:rPr>
                <w:rFonts w:ascii="方正书宋_GBK" w:eastAsia="方正书宋_GBK"/>
              </w:rPr>
            </w:pPr>
          </w:p>
        </w:tc>
        <w:tc>
          <w:tcPr>
            <w:tcW w:w="1134" w:type="dxa"/>
            <w:shd w:val="clear" w:color="auto" w:fill="auto"/>
            <w:noWrap w:val="0"/>
            <w:vAlign w:val="center"/>
          </w:tcPr>
          <w:p w14:paraId="13EF69BD">
            <w:pPr>
              <w:spacing w:line="300" w:lineRule="exact"/>
              <w:jc w:val="left"/>
              <w:rPr>
                <w:rFonts w:ascii="方正书宋_GBK" w:eastAsia="方正书宋_GBK"/>
              </w:rPr>
            </w:pPr>
            <w:r>
              <w:rPr>
                <w:rFonts w:ascii="方正书宋_GBK" w:eastAsia="方正书宋_GBK"/>
              </w:rPr>
              <w:t>成本指标</w:t>
            </w:r>
          </w:p>
        </w:tc>
        <w:tc>
          <w:tcPr>
            <w:tcW w:w="1276" w:type="dxa"/>
            <w:shd w:val="clear" w:color="auto" w:fill="auto"/>
            <w:noWrap w:val="0"/>
            <w:vAlign w:val="center"/>
          </w:tcPr>
          <w:p w14:paraId="2F5E4169">
            <w:pPr>
              <w:spacing w:line="300" w:lineRule="exact"/>
              <w:jc w:val="left"/>
              <w:rPr>
                <w:rFonts w:ascii="方正书宋_GBK" w:eastAsia="方正书宋_GBK"/>
              </w:rPr>
            </w:pPr>
            <w:r>
              <w:rPr>
                <w:rFonts w:ascii="方正书宋_GBK" w:eastAsia="方正书宋_GBK"/>
              </w:rPr>
              <w:t>支出控制在预算内</w:t>
            </w:r>
          </w:p>
        </w:tc>
        <w:tc>
          <w:tcPr>
            <w:tcW w:w="2891" w:type="dxa"/>
            <w:shd w:val="clear" w:color="auto" w:fill="auto"/>
            <w:noWrap w:val="0"/>
            <w:vAlign w:val="center"/>
          </w:tcPr>
          <w:p w14:paraId="0EFA0083">
            <w:pPr>
              <w:spacing w:line="300" w:lineRule="exact"/>
              <w:jc w:val="left"/>
              <w:rPr>
                <w:rFonts w:ascii="方正书宋_GBK" w:eastAsia="方正书宋_GBK"/>
              </w:rPr>
            </w:pPr>
            <w:r>
              <w:rPr>
                <w:rFonts w:ascii="方正书宋_GBK" w:eastAsia="方正书宋_GBK"/>
              </w:rPr>
              <w:t>支出控制在预算内</w:t>
            </w:r>
          </w:p>
        </w:tc>
        <w:tc>
          <w:tcPr>
            <w:tcW w:w="1276" w:type="dxa"/>
            <w:shd w:val="clear" w:color="auto" w:fill="auto"/>
            <w:noWrap w:val="0"/>
            <w:vAlign w:val="center"/>
          </w:tcPr>
          <w:p w14:paraId="74C7175F">
            <w:pPr>
              <w:spacing w:line="300" w:lineRule="exact"/>
              <w:jc w:val="left"/>
              <w:rPr>
                <w:rFonts w:ascii="方正书宋_GBK" w:eastAsia="方正书宋_GBK"/>
              </w:rPr>
            </w:pPr>
            <w:r>
              <w:rPr>
                <w:rFonts w:ascii="方正书宋_GBK" w:eastAsia="方正书宋_GBK"/>
              </w:rPr>
              <w:t>48万元</w:t>
            </w:r>
          </w:p>
        </w:tc>
        <w:tc>
          <w:tcPr>
            <w:tcW w:w="1701" w:type="dxa"/>
            <w:shd w:val="clear" w:color="auto" w:fill="auto"/>
            <w:noWrap w:val="0"/>
            <w:vAlign w:val="center"/>
          </w:tcPr>
          <w:p w14:paraId="2C8A1C94">
            <w:pPr>
              <w:spacing w:line="300" w:lineRule="exact"/>
              <w:jc w:val="left"/>
              <w:rPr>
                <w:rFonts w:ascii="方正书宋_GBK" w:eastAsia="方正书宋_GBK"/>
              </w:rPr>
            </w:pPr>
            <w:r>
              <w:rPr>
                <w:rFonts w:ascii="方正书宋_GBK" w:eastAsia="方正书宋_GBK"/>
              </w:rPr>
              <w:t>2019年工作情况</w:t>
            </w:r>
          </w:p>
        </w:tc>
      </w:tr>
      <w:tr w14:paraId="567D14D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restart"/>
            <w:shd w:val="clear" w:color="auto" w:fill="auto"/>
            <w:noWrap w:val="0"/>
            <w:vAlign w:val="center"/>
          </w:tcPr>
          <w:p w14:paraId="2B1B1442">
            <w:pPr>
              <w:spacing w:line="300" w:lineRule="exact"/>
              <w:jc w:val="center"/>
              <w:rPr>
                <w:rFonts w:ascii="方正书宋_GBK" w:eastAsia="方正书宋_GBK"/>
              </w:rPr>
            </w:pPr>
            <w:r>
              <w:rPr>
                <w:rFonts w:ascii="方正书宋_GBK" w:eastAsia="方正书宋_GBK"/>
              </w:rPr>
              <w:t>效果指标</w:t>
            </w:r>
          </w:p>
        </w:tc>
        <w:tc>
          <w:tcPr>
            <w:tcW w:w="1134" w:type="dxa"/>
            <w:shd w:val="clear" w:color="auto" w:fill="auto"/>
            <w:noWrap w:val="0"/>
            <w:vAlign w:val="center"/>
          </w:tcPr>
          <w:p w14:paraId="0D2D03BF">
            <w:pPr>
              <w:spacing w:line="300" w:lineRule="exact"/>
              <w:jc w:val="left"/>
              <w:rPr>
                <w:rFonts w:ascii="方正书宋_GBK" w:eastAsia="方正书宋_GBK"/>
              </w:rPr>
            </w:pPr>
            <w:r>
              <w:rPr>
                <w:rFonts w:ascii="方正书宋_GBK" w:eastAsia="方正书宋_GBK"/>
              </w:rPr>
              <w:t>社会效益指标</w:t>
            </w:r>
          </w:p>
        </w:tc>
        <w:tc>
          <w:tcPr>
            <w:tcW w:w="1276" w:type="dxa"/>
            <w:shd w:val="clear" w:color="auto" w:fill="auto"/>
            <w:noWrap w:val="0"/>
            <w:vAlign w:val="center"/>
          </w:tcPr>
          <w:p w14:paraId="317355AA">
            <w:pPr>
              <w:spacing w:line="300" w:lineRule="exact"/>
              <w:jc w:val="left"/>
              <w:rPr>
                <w:rFonts w:ascii="方正书宋_GBK" w:eastAsia="方正书宋_GBK"/>
              </w:rPr>
            </w:pPr>
            <w:r>
              <w:rPr>
                <w:rFonts w:ascii="方正书宋_GBK" w:eastAsia="方正书宋_GBK"/>
              </w:rPr>
              <w:t>保障工作顺利开展</w:t>
            </w:r>
          </w:p>
        </w:tc>
        <w:tc>
          <w:tcPr>
            <w:tcW w:w="2891" w:type="dxa"/>
            <w:shd w:val="clear" w:color="auto" w:fill="auto"/>
            <w:noWrap w:val="0"/>
            <w:vAlign w:val="center"/>
          </w:tcPr>
          <w:p w14:paraId="7E20AD92">
            <w:pPr>
              <w:spacing w:line="300" w:lineRule="exact"/>
              <w:jc w:val="left"/>
              <w:rPr>
                <w:rFonts w:ascii="方正书宋_GBK" w:eastAsia="方正书宋_GBK"/>
              </w:rPr>
            </w:pPr>
            <w:r>
              <w:rPr>
                <w:rFonts w:ascii="方正书宋_GBK" w:eastAsia="方正书宋_GBK"/>
              </w:rPr>
              <w:t>设备正常运行，保障检察工作顺利开展</w:t>
            </w:r>
          </w:p>
        </w:tc>
        <w:tc>
          <w:tcPr>
            <w:tcW w:w="1276" w:type="dxa"/>
            <w:shd w:val="clear" w:color="auto" w:fill="auto"/>
            <w:noWrap w:val="0"/>
            <w:vAlign w:val="center"/>
          </w:tcPr>
          <w:p w14:paraId="7FE58583">
            <w:pPr>
              <w:spacing w:line="300" w:lineRule="exact"/>
              <w:jc w:val="left"/>
              <w:rPr>
                <w:rFonts w:ascii="方正书宋_GBK" w:eastAsia="方正书宋_GBK"/>
              </w:rPr>
            </w:pPr>
            <w:r>
              <w:rPr>
                <w:rFonts w:ascii="方正书宋_GBK" w:eastAsia="方正书宋_GBK"/>
              </w:rPr>
              <w:t>有所提升</w:t>
            </w:r>
          </w:p>
        </w:tc>
        <w:tc>
          <w:tcPr>
            <w:tcW w:w="1701" w:type="dxa"/>
            <w:shd w:val="clear" w:color="auto" w:fill="auto"/>
            <w:noWrap w:val="0"/>
            <w:vAlign w:val="center"/>
          </w:tcPr>
          <w:p w14:paraId="09351D89">
            <w:pPr>
              <w:spacing w:line="300" w:lineRule="exact"/>
              <w:jc w:val="left"/>
              <w:rPr>
                <w:rFonts w:ascii="方正书宋_GBK" w:eastAsia="方正书宋_GBK"/>
              </w:rPr>
            </w:pPr>
            <w:r>
              <w:rPr>
                <w:rFonts w:ascii="方正书宋_GBK" w:eastAsia="方正书宋_GBK"/>
              </w:rPr>
              <w:t>2019年工作情况</w:t>
            </w:r>
          </w:p>
        </w:tc>
      </w:tr>
      <w:tr w14:paraId="200A3AF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shd w:val="clear" w:color="auto" w:fill="auto"/>
            <w:noWrap w:val="0"/>
            <w:vAlign w:val="center"/>
          </w:tcPr>
          <w:p w14:paraId="71A804A6">
            <w:pPr>
              <w:spacing w:line="300" w:lineRule="exact"/>
              <w:jc w:val="center"/>
              <w:rPr>
                <w:rFonts w:ascii="方正书宋_GBK" w:eastAsia="方正书宋_GBK"/>
              </w:rPr>
            </w:pPr>
          </w:p>
        </w:tc>
        <w:tc>
          <w:tcPr>
            <w:tcW w:w="1134" w:type="dxa"/>
            <w:shd w:val="clear" w:color="auto" w:fill="auto"/>
            <w:noWrap w:val="0"/>
            <w:vAlign w:val="center"/>
          </w:tcPr>
          <w:p w14:paraId="6255E2F7">
            <w:pPr>
              <w:spacing w:line="300" w:lineRule="exact"/>
              <w:jc w:val="left"/>
              <w:rPr>
                <w:rFonts w:ascii="方正书宋_GBK" w:eastAsia="方正书宋_GBK"/>
              </w:rPr>
            </w:pPr>
            <w:r>
              <w:rPr>
                <w:rFonts w:ascii="方正书宋_GBK" w:eastAsia="方正书宋_GBK"/>
              </w:rPr>
              <w:t>可持续影响指标</w:t>
            </w:r>
          </w:p>
        </w:tc>
        <w:tc>
          <w:tcPr>
            <w:tcW w:w="1276" w:type="dxa"/>
            <w:shd w:val="clear" w:color="auto" w:fill="auto"/>
            <w:noWrap w:val="0"/>
            <w:vAlign w:val="center"/>
          </w:tcPr>
          <w:p w14:paraId="494CA47B">
            <w:pPr>
              <w:spacing w:line="300" w:lineRule="exact"/>
              <w:jc w:val="left"/>
              <w:rPr>
                <w:rFonts w:ascii="方正书宋_GBK" w:eastAsia="方正书宋_GBK"/>
              </w:rPr>
            </w:pPr>
            <w:r>
              <w:rPr>
                <w:rFonts w:ascii="方正书宋_GBK" w:eastAsia="方正书宋_GBK"/>
              </w:rPr>
              <w:t>加快办案效率</w:t>
            </w:r>
          </w:p>
        </w:tc>
        <w:tc>
          <w:tcPr>
            <w:tcW w:w="2891" w:type="dxa"/>
            <w:shd w:val="clear" w:color="auto" w:fill="auto"/>
            <w:noWrap w:val="0"/>
            <w:vAlign w:val="center"/>
          </w:tcPr>
          <w:p w14:paraId="0FA4A468">
            <w:pPr>
              <w:spacing w:line="300" w:lineRule="exact"/>
              <w:jc w:val="left"/>
              <w:rPr>
                <w:rFonts w:ascii="方正书宋_GBK" w:eastAsia="方正书宋_GBK"/>
              </w:rPr>
            </w:pPr>
            <w:r>
              <w:rPr>
                <w:rFonts w:ascii="方正书宋_GBK" w:eastAsia="方正书宋_GBK"/>
              </w:rPr>
              <w:t>可提高工作效率和稳定性，加快检察干警办案效率</w:t>
            </w:r>
          </w:p>
        </w:tc>
        <w:tc>
          <w:tcPr>
            <w:tcW w:w="1276" w:type="dxa"/>
            <w:shd w:val="clear" w:color="auto" w:fill="auto"/>
            <w:noWrap w:val="0"/>
            <w:vAlign w:val="center"/>
          </w:tcPr>
          <w:p w14:paraId="06FCC4D6">
            <w:pPr>
              <w:spacing w:line="300" w:lineRule="exact"/>
              <w:jc w:val="left"/>
              <w:rPr>
                <w:rFonts w:ascii="方正书宋_GBK" w:eastAsia="方正书宋_GBK"/>
              </w:rPr>
            </w:pPr>
            <w:r>
              <w:rPr>
                <w:rFonts w:ascii="方正书宋_GBK" w:eastAsia="方正书宋_GBK"/>
              </w:rPr>
              <w:t>长期影响</w:t>
            </w:r>
          </w:p>
        </w:tc>
        <w:tc>
          <w:tcPr>
            <w:tcW w:w="1701" w:type="dxa"/>
            <w:shd w:val="clear" w:color="auto" w:fill="auto"/>
            <w:noWrap w:val="0"/>
            <w:vAlign w:val="center"/>
          </w:tcPr>
          <w:p w14:paraId="2DA18EEB">
            <w:pPr>
              <w:spacing w:line="300" w:lineRule="exact"/>
              <w:jc w:val="left"/>
              <w:rPr>
                <w:rFonts w:ascii="方正书宋_GBK" w:eastAsia="方正书宋_GBK"/>
              </w:rPr>
            </w:pPr>
            <w:r>
              <w:rPr>
                <w:rFonts w:ascii="方正书宋_GBK" w:eastAsia="方正书宋_GBK"/>
              </w:rPr>
              <w:t>2019年工作情况</w:t>
            </w:r>
          </w:p>
        </w:tc>
      </w:tr>
      <w:tr w14:paraId="77887FF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shd w:val="clear" w:color="auto" w:fill="auto"/>
            <w:noWrap w:val="0"/>
            <w:vAlign w:val="center"/>
          </w:tcPr>
          <w:p w14:paraId="418E2C65">
            <w:pPr>
              <w:spacing w:line="300" w:lineRule="exact"/>
              <w:jc w:val="center"/>
              <w:rPr>
                <w:rFonts w:ascii="方正书宋_GBK" w:eastAsia="方正书宋_GBK"/>
              </w:rPr>
            </w:pPr>
            <w:r>
              <w:rPr>
                <w:rFonts w:ascii="方正书宋_GBK" w:eastAsia="方正书宋_GBK"/>
              </w:rPr>
              <w:t>满意度指标</w:t>
            </w:r>
          </w:p>
        </w:tc>
        <w:tc>
          <w:tcPr>
            <w:tcW w:w="1134" w:type="dxa"/>
            <w:shd w:val="clear" w:color="auto" w:fill="auto"/>
            <w:noWrap w:val="0"/>
            <w:vAlign w:val="center"/>
          </w:tcPr>
          <w:p w14:paraId="51E0C8AF">
            <w:pPr>
              <w:spacing w:line="300" w:lineRule="exact"/>
              <w:jc w:val="left"/>
              <w:rPr>
                <w:rFonts w:ascii="方正书宋_GBK" w:eastAsia="方正书宋_GBK"/>
              </w:rPr>
            </w:pPr>
            <w:r>
              <w:rPr>
                <w:rFonts w:ascii="方正书宋_GBK" w:eastAsia="方正书宋_GBK"/>
              </w:rPr>
              <w:t>服务对象满意度指标</w:t>
            </w:r>
          </w:p>
        </w:tc>
        <w:tc>
          <w:tcPr>
            <w:tcW w:w="1276" w:type="dxa"/>
            <w:shd w:val="clear" w:color="auto" w:fill="auto"/>
            <w:noWrap w:val="0"/>
            <w:vAlign w:val="center"/>
          </w:tcPr>
          <w:p w14:paraId="09E59D09">
            <w:pPr>
              <w:spacing w:line="300" w:lineRule="exact"/>
              <w:jc w:val="left"/>
              <w:rPr>
                <w:rFonts w:ascii="方正书宋_GBK" w:eastAsia="方正书宋_GBK"/>
              </w:rPr>
            </w:pPr>
            <w:r>
              <w:rPr>
                <w:rFonts w:ascii="方正书宋_GBK" w:eastAsia="方正书宋_GBK"/>
              </w:rPr>
              <w:t>干警使用满意度</w:t>
            </w:r>
          </w:p>
        </w:tc>
        <w:tc>
          <w:tcPr>
            <w:tcW w:w="2891" w:type="dxa"/>
            <w:shd w:val="clear" w:color="auto" w:fill="auto"/>
            <w:noWrap w:val="0"/>
            <w:vAlign w:val="center"/>
          </w:tcPr>
          <w:p w14:paraId="35A03478">
            <w:pPr>
              <w:spacing w:line="300" w:lineRule="exact"/>
              <w:jc w:val="left"/>
              <w:rPr>
                <w:rFonts w:ascii="方正书宋_GBK" w:eastAsia="方正书宋_GBK"/>
              </w:rPr>
            </w:pPr>
            <w:r>
              <w:rPr>
                <w:rFonts w:ascii="方正书宋_GBK" w:eastAsia="方正书宋_GBK"/>
              </w:rPr>
              <w:t>干警使用满意度</w:t>
            </w:r>
          </w:p>
        </w:tc>
        <w:tc>
          <w:tcPr>
            <w:tcW w:w="1276" w:type="dxa"/>
            <w:shd w:val="clear" w:color="auto" w:fill="auto"/>
            <w:noWrap w:val="0"/>
            <w:vAlign w:val="center"/>
          </w:tcPr>
          <w:p w14:paraId="6532C13A">
            <w:pPr>
              <w:spacing w:line="300" w:lineRule="exact"/>
              <w:jc w:val="left"/>
              <w:rPr>
                <w:rFonts w:ascii="方正书宋_GBK" w:eastAsia="方正书宋_GBK"/>
              </w:rPr>
            </w:pPr>
            <w:r>
              <w:rPr>
                <w:rFonts w:ascii="方正书宋_GBK" w:eastAsia="方正书宋_GBK"/>
              </w:rPr>
              <w:t>≥99百分比</w:t>
            </w:r>
          </w:p>
        </w:tc>
        <w:tc>
          <w:tcPr>
            <w:tcW w:w="1701" w:type="dxa"/>
            <w:shd w:val="clear" w:color="auto" w:fill="auto"/>
            <w:noWrap w:val="0"/>
            <w:vAlign w:val="center"/>
          </w:tcPr>
          <w:p w14:paraId="519F4468">
            <w:pPr>
              <w:spacing w:line="300" w:lineRule="exact"/>
              <w:jc w:val="left"/>
              <w:rPr>
                <w:rFonts w:ascii="方正书宋_GBK" w:eastAsia="方正书宋_GBK"/>
              </w:rPr>
            </w:pPr>
            <w:r>
              <w:rPr>
                <w:rFonts w:ascii="方正书宋_GBK" w:eastAsia="方正书宋_GBK"/>
              </w:rPr>
              <w:t>2019年工作情况</w:t>
            </w:r>
          </w:p>
        </w:tc>
      </w:tr>
    </w:tbl>
    <w:p w14:paraId="395BC0B4">
      <w:pPr>
        <w:spacing w:line="300" w:lineRule="exact"/>
        <w:jc w:val="left"/>
        <w:sectPr>
          <w:pgSz w:w="16839" w:h="11907" w:orient="landscape"/>
          <w:pgMar w:top="1304" w:right="1984" w:bottom="1304" w:left="1134" w:header="851" w:footer="992" w:gutter="0"/>
          <w:cols w:space="425" w:num="1"/>
          <w:docGrid w:type="lines" w:linePitch="312" w:charSpace="0"/>
        </w:sectPr>
      </w:pPr>
    </w:p>
    <w:p w14:paraId="63D44F2A">
      <w:pPr>
        <w:spacing w:line="300" w:lineRule="exact"/>
        <w:jc w:val="left"/>
      </w:pPr>
    </w:p>
    <w:p w14:paraId="1FA4779F">
      <w:pPr>
        <w:ind w:firstLine="562" w:firstLineChars="200"/>
        <w:jc w:val="left"/>
        <w:outlineLvl w:val="1"/>
        <w:rPr>
          <w:rFonts w:ascii="Times New Roman" w:hAnsi="宋体" w:eastAsia="宋体"/>
          <w:b/>
          <w:sz w:val="28"/>
        </w:rPr>
      </w:pPr>
      <w:r>
        <w:rPr>
          <w:rFonts w:hint="eastAsia" w:ascii="方正仿宋_GBK" w:eastAsia="方正仿宋_GBK"/>
          <w:b/>
          <w:sz w:val="28"/>
          <w:lang w:val="en-US" w:eastAsia="zh-CN"/>
        </w:rPr>
        <w:t>1</w:t>
      </w:r>
      <w:r>
        <w:rPr>
          <w:rFonts w:ascii="方正仿宋_GBK" w:eastAsia="方正仿宋_GBK"/>
          <w:b/>
          <w:sz w:val="28"/>
        </w:rPr>
        <w:t>6、物业服务经费绩效目标表</w:t>
      </w:r>
      <w:r>
        <w:fldChar w:fldCharType="begin"/>
      </w:r>
      <w:r>
        <w:rPr>
          <w:rFonts w:ascii="方正仿宋_GBK" w:eastAsia="方正仿宋_GBK"/>
          <w:b/>
          <w:sz w:val="28"/>
        </w:rPr>
        <w:instrText xml:space="preserve"> TC </w:instrText>
      </w:r>
      <w:bookmarkStart w:id="15" w:name="_Toc29808163"/>
      <w:r>
        <w:rPr>
          <w:rFonts w:ascii="方正仿宋_GBK" w:eastAsia="方正仿宋_GBK"/>
          <w:b/>
          <w:sz w:val="28"/>
        </w:rPr>
        <w:instrText xml:space="preserve">26、物业服务经费绩效目标表</w:instrText>
      </w:r>
      <w:bookmarkEnd w:id="15"/>
      <w:r>
        <w:rPr>
          <w:rFonts w:ascii="方正仿宋_GBK" w:eastAsia="方正仿宋_GBK"/>
          <w:b/>
          <w:sz w:val="28"/>
        </w:rPr>
        <w:instrText xml:space="preserve"> \f C \l 1 </w:instrText>
      </w:r>
      <w:r>
        <w:rPr>
          <w:rFonts w:ascii="方正仿宋_GBK" w:eastAsia="方正仿宋_GBK"/>
          <w:b/>
          <w:sz w:val="28"/>
        </w:rPr>
        <w:fldChar w:fldCharType="end"/>
      </w:r>
    </w:p>
    <w:tbl>
      <w:tblPr>
        <w:tblStyle w:val="8"/>
        <w:tblW w:w="941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34"/>
        <w:gridCol w:w="8278"/>
      </w:tblGrid>
      <w:tr w14:paraId="5D880E4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tcBorders>
              <w:bottom w:val="nil"/>
            </w:tcBorders>
            <w:shd w:val="clear" w:color="auto" w:fill="auto"/>
            <w:noWrap w:val="0"/>
            <w:vAlign w:val="center"/>
          </w:tcPr>
          <w:p w14:paraId="7F1ADFC9">
            <w:pPr>
              <w:spacing w:line="300" w:lineRule="exact"/>
              <w:jc w:val="center"/>
              <w:rPr>
                <w:rFonts w:ascii="方正书宋_GBK" w:eastAsia="方正书宋_GBK"/>
                <w:b/>
              </w:rPr>
            </w:pPr>
            <w:r>
              <w:rPr>
                <w:rFonts w:ascii="方正书宋_GBK" w:eastAsia="方正书宋_GBK"/>
                <w:b/>
              </w:rPr>
              <w:t>绩效目标</w:t>
            </w:r>
          </w:p>
        </w:tc>
        <w:tc>
          <w:tcPr>
            <w:tcW w:w="8278" w:type="dxa"/>
            <w:tcBorders>
              <w:bottom w:val="nil"/>
            </w:tcBorders>
            <w:shd w:val="clear" w:color="auto" w:fill="auto"/>
            <w:noWrap w:val="0"/>
            <w:vAlign w:val="center"/>
          </w:tcPr>
          <w:p w14:paraId="0233D569">
            <w:pPr>
              <w:spacing w:line="300" w:lineRule="exact"/>
              <w:jc w:val="left"/>
              <w:rPr>
                <w:rFonts w:ascii="方正书宋_GBK" w:eastAsia="方正书宋_GBK"/>
              </w:rPr>
            </w:pPr>
            <w:r>
              <w:rPr>
                <w:rFonts w:ascii="方正书宋_GBK" w:eastAsia="方正书宋_GBK"/>
              </w:rPr>
              <w:t>1、改善办案办公环境，提高办案效率。</w:t>
            </w:r>
          </w:p>
          <w:p w14:paraId="002F263B">
            <w:pPr>
              <w:spacing w:line="300" w:lineRule="exact"/>
              <w:jc w:val="left"/>
              <w:rPr>
                <w:rFonts w:ascii="方正书宋_GBK" w:eastAsia="方正书宋_GBK"/>
              </w:rPr>
            </w:pPr>
            <w:r>
              <w:rPr>
                <w:rFonts w:ascii="方正书宋_GBK" w:eastAsia="方正书宋_GBK"/>
              </w:rPr>
              <w:t>2、改善办案办公环境，为全院干警提供安全、整洁办公场所。</w:t>
            </w:r>
          </w:p>
        </w:tc>
      </w:tr>
    </w:tbl>
    <w:p w14:paraId="4F190924">
      <w:pPr>
        <w:spacing w:line="14" w:lineRule="exact"/>
        <w:ind w:firstLine="420" w:firstLineChars="200"/>
        <w:jc w:val="center"/>
        <w:rPr>
          <w:rFonts w:ascii="Times New Roman" w:hAnsi="宋体" w:eastAsia="宋体"/>
        </w:rPr>
      </w:pPr>
      <w:r>
        <w:rPr>
          <w:rFonts w:ascii="方正书宋_GBK" w:eastAsia="方正书宋_GBK"/>
        </w:rPr>
        <w:t xml:space="preserve"> </w:t>
      </w:r>
    </w:p>
    <w:tbl>
      <w:tblPr>
        <w:tblStyle w:val="8"/>
        <w:tblW w:w="941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34"/>
        <w:gridCol w:w="1134"/>
        <w:gridCol w:w="1276"/>
        <w:gridCol w:w="2891"/>
        <w:gridCol w:w="1276"/>
        <w:gridCol w:w="1701"/>
      </w:tblGrid>
      <w:tr w14:paraId="7B5E4F7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1134" w:type="dxa"/>
            <w:shd w:val="clear" w:color="auto" w:fill="auto"/>
            <w:noWrap w:val="0"/>
            <w:vAlign w:val="center"/>
          </w:tcPr>
          <w:p w14:paraId="2E3A4E39">
            <w:pPr>
              <w:spacing w:line="300" w:lineRule="exact"/>
              <w:jc w:val="center"/>
              <w:rPr>
                <w:rFonts w:ascii="方正书宋_GBK" w:eastAsia="方正书宋_GBK"/>
                <w:b/>
              </w:rPr>
            </w:pPr>
            <w:r>
              <w:rPr>
                <w:rFonts w:ascii="方正书宋_GBK" w:eastAsia="方正书宋_GBK"/>
                <w:b/>
              </w:rPr>
              <w:t>一级指标</w:t>
            </w:r>
          </w:p>
        </w:tc>
        <w:tc>
          <w:tcPr>
            <w:tcW w:w="1134" w:type="dxa"/>
            <w:shd w:val="clear" w:color="auto" w:fill="auto"/>
            <w:noWrap w:val="0"/>
            <w:vAlign w:val="center"/>
          </w:tcPr>
          <w:p w14:paraId="13A9C8F5">
            <w:pPr>
              <w:spacing w:line="300" w:lineRule="exact"/>
              <w:jc w:val="center"/>
              <w:rPr>
                <w:rFonts w:ascii="方正书宋_GBK" w:eastAsia="方正书宋_GBK"/>
                <w:b/>
              </w:rPr>
            </w:pPr>
            <w:r>
              <w:rPr>
                <w:rFonts w:ascii="方正书宋_GBK" w:eastAsia="方正书宋_GBK"/>
                <w:b/>
              </w:rPr>
              <w:t>二级指标</w:t>
            </w:r>
          </w:p>
        </w:tc>
        <w:tc>
          <w:tcPr>
            <w:tcW w:w="1276" w:type="dxa"/>
            <w:shd w:val="clear" w:color="auto" w:fill="auto"/>
            <w:noWrap w:val="0"/>
            <w:vAlign w:val="center"/>
          </w:tcPr>
          <w:p w14:paraId="4ECF08CF">
            <w:pPr>
              <w:spacing w:line="300" w:lineRule="exact"/>
              <w:jc w:val="center"/>
              <w:rPr>
                <w:rFonts w:ascii="方正书宋_GBK" w:eastAsia="方正书宋_GBK"/>
                <w:b/>
              </w:rPr>
            </w:pPr>
            <w:r>
              <w:rPr>
                <w:rFonts w:ascii="方正书宋_GBK" w:eastAsia="方正书宋_GBK"/>
                <w:b/>
              </w:rPr>
              <w:t>三级指标</w:t>
            </w:r>
          </w:p>
        </w:tc>
        <w:tc>
          <w:tcPr>
            <w:tcW w:w="2891" w:type="dxa"/>
            <w:shd w:val="clear" w:color="auto" w:fill="auto"/>
            <w:noWrap w:val="0"/>
            <w:vAlign w:val="center"/>
          </w:tcPr>
          <w:p w14:paraId="763BA4B4">
            <w:pPr>
              <w:spacing w:line="300" w:lineRule="exact"/>
              <w:jc w:val="center"/>
              <w:rPr>
                <w:rFonts w:ascii="方正书宋_GBK" w:eastAsia="方正书宋_GBK"/>
                <w:b/>
              </w:rPr>
            </w:pPr>
            <w:r>
              <w:rPr>
                <w:rFonts w:ascii="方正书宋_GBK" w:eastAsia="方正书宋_GBK"/>
                <w:b/>
              </w:rPr>
              <w:t>绩效指标描述</w:t>
            </w:r>
          </w:p>
        </w:tc>
        <w:tc>
          <w:tcPr>
            <w:tcW w:w="1276" w:type="dxa"/>
            <w:shd w:val="clear" w:color="auto" w:fill="auto"/>
            <w:noWrap w:val="0"/>
            <w:vAlign w:val="center"/>
          </w:tcPr>
          <w:p w14:paraId="7857E6B3">
            <w:pPr>
              <w:spacing w:line="300" w:lineRule="exact"/>
              <w:jc w:val="center"/>
              <w:rPr>
                <w:rFonts w:ascii="方正书宋_GBK" w:eastAsia="方正书宋_GBK"/>
                <w:b/>
              </w:rPr>
            </w:pPr>
            <w:r>
              <w:rPr>
                <w:rFonts w:ascii="方正书宋_GBK" w:eastAsia="方正书宋_GBK"/>
                <w:b/>
              </w:rPr>
              <w:t>指标值</w:t>
            </w:r>
          </w:p>
        </w:tc>
        <w:tc>
          <w:tcPr>
            <w:tcW w:w="1701" w:type="dxa"/>
            <w:shd w:val="clear" w:color="auto" w:fill="auto"/>
            <w:noWrap w:val="0"/>
            <w:vAlign w:val="center"/>
          </w:tcPr>
          <w:p w14:paraId="2EFECD5D">
            <w:pPr>
              <w:spacing w:line="300" w:lineRule="exact"/>
              <w:jc w:val="center"/>
              <w:rPr>
                <w:rFonts w:ascii="方正书宋_GBK" w:eastAsia="方正书宋_GBK"/>
                <w:b/>
              </w:rPr>
            </w:pPr>
            <w:r>
              <w:rPr>
                <w:rFonts w:ascii="方正书宋_GBK" w:eastAsia="方正书宋_GBK"/>
                <w:b/>
              </w:rPr>
              <w:t>指标值确定依据</w:t>
            </w:r>
          </w:p>
        </w:tc>
      </w:tr>
      <w:tr w14:paraId="6A79E90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restart"/>
            <w:shd w:val="clear" w:color="auto" w:fill="auto"/>
            <w:noWrap w:val="0"/>
            <w:vAlign w:val="center"/>
          </w:tcPr>
          <w:p w14:paraId="6ED1D417">
            <w:pPr>
              <w:spacing w:line="300" w:lineRule="exact"/>
              <w:jc w:val="center"/>
              <w:rPr>
                <w:rFonts w:ascii="方正书宋_GBK" w:eastAsia="方正书宋_GBK"/>
              </w:rPr>
            </w:pPr>
            <w:r>
              <w:rPr>
                <w:rFonts w:ascii="方正书宋_GBK" w:eastAsia="方正书宋_GBK"/>
              </w:rPr>
              <w:t>产出指标</w:t>
            </w:r>
          </w:p>
        </w:tc>
        <w:tc>
          <w:tcPr>
            <w:tcW w:w="1134" w:type="dxa"/>
            <w:shd w:val="clear" w:color="auto" w:fill="auto"/>
            <w:noWrap w:val="0"/>
            <w:vAlign w:val="center"/>
          </w:tcPr>
          <w:p w14:paraId="509F3AB9">
            <w:pPr>
              <w:spacing w:line="300" w:lineRule="exact"/>
              <w:jc w:val="left"/>
              <w:rPr>
                <w:rFonts w:ascii="方正书宋_GBK" w:eastAsia="方正书宋_GBK"/>
              </w:rPr>
            </w:pPr>
            <w:r>
              <w:rPr>
                <w:rFonts w:ascii="方正书宋_GBK" w:eastAsia="方正书宋_GBK"/>
              </w:rPr>
              <w:t>数量指标</w:t>
            </w:r>
          </w:p>
        </w:tc>
        <w:tc>
          <w:tcPr>
            <w:tcW w:w="1276" w:type="dxa"/>
            <w:shd w:val="clear" w:color="auto" w:fill="auto"/>
            <w:noWrap w:val="0"/>
            <w:vAlign w:val="center"/>
          </w:tcPr>
          <w:p w14:paraId="7031B825">
            <w:pPr>
              <w:spacing w:line="300" w:lineRule="exact"/>
              <w:jc w:val="left"/>
              <w:rPr>
                <w:rFonts w:ascii="方正书宋_GBK" w:eastAsia="方正书宋_GBK"/>
              </w:rPr>
            </w:pPr>
            <w:r>
              <w:rPr>
                <w:rFonts w:ascii="方正书宋_GBK" w:eastAsia="方正书宋_GBK"/>
              </w:rPr>
              <w:t>聘用人数</w:t>
            </w:r>
          </w:p>
        </w:tc>
        <w:tc>
          <w:tcPr>
            <w:tcW w:w="2891" w:type="dxa"/>
            <w:shd w:val="clear" w:color="auto" w:fill="auto"/>
            <w:noWrap w:val="0"/>
            <w:vAlign w:val="center"/>
          </w:tcPr>
          <w:p w14:paraId="05EF38E8">
            <w:pPr>
              <w:spacing w:line="300" w:lineRule="exact"/>
              <w:jc w:val="left"/>
              <w:rPr>
                <w:rFonts w:ascii="方正书宋_GBK" w:eastAsia="方正书宋_GBK"/>
              </w:rPr>
            </w:pPr>
            <w:r>
              <w:rPr>
                <w:rFonts w:ascii="方正书宋_GBK" w:eastAsia="方正书宋_GBK"/>
              </w:rPr>
              <w:t>聘用物业服务人数</w:t>
            </w:r>
          </w:p>
        </w:tc>
        <w:tc>
          <w:tcPr>
            <w:tcW w:w="1276" w:type="dxa"/>
            <w:shd w:val="clear" w:color="auto" w:fill="auto"/>
            <w:noWrap w:val="0"/>
            <w:vAlign w:val="center"/>
          </w:tcPr>
          <w:p w14:paraId="1ACC1CE7">
            <w:pPr>
              <w:spacing w:line="300" w:lineRule="exact"/>
              <w:jc w:val="left"/>
              <w:rPr>
                <w:rFonts w:ascii="方正书宋_GBK" w:eastAsia="方正书宋_GBK"/>
              </w:rPr>
            </w:pPr>
            <w:r>
              <w:rPr>
                <w:rFonts w:ascii="方正书宋_GBK" w:eastAsia="方正书宋_GBK"/>
              </w:rPr>
              <w:t>≥40人</w:t>
            </w:r>
          </w:p>
        </w:tc>
        <w:tc>
          <w:tcPr>
            <w:tcW w:w="1701" w:type="dxa"/>
            <w:shd w:val="clear" w:color="auto" w:fill="auto"/>
            <w:noWrap w:val="0"/>
            <w:vAlign w:val="center"/>
          </w:tcPr>
          <w:p w14:paraId="17C8266A">
            <w:pPr>
              <w:spacing w:line="300" w:lineRule="exact"/>
              <w:jc w:val="left"/>
              <w:rPr>
                <w:rFonts w:ascii="方正书宋_GBK" w:eastAsia="方正书宋_GBK"/>
              </w:rPr>
            </w:pPr>
            <w:r>
              <w:rPr>
                <w:rFonts w:ascii="方正书宋_GBK" w:eastAsia="方正书宋_GBK"/>
              </w:rPr>
              <w:t>2019年工作情况</w:t>
            </w:r>
          </w:p>
        </w:tc>
      </w:tr>
      <w:tr w14:paraId="033DF85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shd w:val="clear" w:color="auto" w:fill="auto"/>
            <w:noWrap w:val="0"/>
            <w:vAlign w:val="center"/>
          </w:tcPr>
          <w:p w14:paraId="38E850A4">
            <w:pPr>
              <w:spacing w:line="300" w:lineRule="exact"/>
              <w:jc w:val="center"/>
              <w:rPr>
                <w:rFonts w:ascii="方正书宋_GBK" w:eastAsia="方正书宋_GBK"/>
              </w:rPr>
            </w:pPr>
          </w:p>
        </w:tc>
        <w:tc>
          <w:tcPr>
            <w:tcW w:w="1134" w:type="dxa"/>
            <w:shd w:val="clear" w:color="auto" w:fill="auto"/>
            <w:noWrap w:val="0"/>
            <w:vAlign w:val="center"/>
          </w:tcPr>
          <w:p w14:paraId="4164460F">
            <w:pPr>
              <w:spacing w:line="300" w:lineRule="exact"/>
              <w:jc w:val="left"/>
              <w:rPr>
                <w:rFonts w:ascii="方正书宋_GBK" w:eastAsia="方正书宋_GBK"/>
              </w:rPr>
            </w:pPr>
            <w:r>
              <w:rPr>
                <w:rFonts w:ascii="方正书宋_GBK" w:eastAsia="方正书宋_GBK"/>
              </w:rPr>
              <w:t>质量指标</w:t>
            </w:r>
          </w:p>
        </w:tc>
        <w:tc>
          <w:tcPr>
            <w:tcW w:w="1276" w:type="dxa"/>
            <w:shd w:val="clear" w:color="auto" w:fill="auto"/>
            <w:noWrap w:val="0"/>
            <w:vAlign w:val="center"/>
          </w:tcPr>
          <w:p w14:paraId="650E89AA">
            <w:pPr>
              <w:spacing w:line="300" w:lineRule="exact"/>
              <w:jc w:val="left"/>
              <w:rPr>
                <w:rFonts w:ascii="方正书宋_GBK" w:eastAsia="方正书宋_GBK"/>
              </w:rPr>
            </w:pPr>
            <w:r>
              <w:rPr>
                <w:rFonts w:ascii="方正书宋_GBK" w:eastAsia="方正书宋_GBK"/>
              </w:rPr>
              <w:t>办公环境安保及整洁度</w:t>
            </w:r>
          </w:p>
        </w:tc>
        <w:tc>
          <w:tcPr>
            <w:tcW w:w="2891" w:type="dxa"/>
            <w:shd w:val="clear" w:color="auto" w:fill="auto"/>
            <w:noWrap w:val="0"/>
            <w:vAlign w:val="center"/>
          </w:tcPr>
          <w:p w14:paraId="2BF5047B">
            <w:pPr>
              <w:spacing w:line="300" w:lineRule="exact"/>
              <w:jc w:val="left"/>
              <w:rPr>
                <w:rFonts w:ascii="方正书宋_GBK" w:eastAsia="方正书宋_GBK"/>
              </w:rPr>
            </w:pPr>
            <w:r>
              <w:rPr>
                <w:rFonts w:ascii="方正书宋_GBK" w:eastAsia="方正书宋_GBK"/>
              </w:rPr>
              <w:t>办公环境安保及整洁度</w:t>
            </w:r>
          </w:p>
        </w:tc>
        <w:tc>
          <w:tcPr>
            <w:tcW w:w="1276" w:type="dxa"/>
            <w:shd w:val="clear" w:color="auto" w:fill="auto"/>
            <w:noWrap w:val="0"/>
            <w:vAlign w:val="center"/>
          </w:tcPr>
          <w:p w14:paraId="527A4A92">
            <w:pPr>
              <w:spacing w:line="300" w:lineRule="exact"/>
              <w:jc w:val="left"/>
              <w:rPr>
                <w:rFonts w:ascii="方正书宋_GBK" w:eastAsia="方正书宋_GBK"/>
              </w:rPr>
            </w:pPr>
            <w:r>
              <w:rPr>
                <w:rFonts w:ascii="方正书宋_GBK" w:eastAsia="方正书宋_GBK"/>
              </w:rPr>
              <w:t>≥95百分比</w:t>
            </w:r>
          </w:p>
        </w:tc>
        <w:tc>
          <w:tcPr>
            <w:tcW w:w="1701" w:type="dxa"/>
            <w:shd w:val="clear" w:color="auto" w:fill="auto"/>
            <w:noWrap w:val="0"/>
            <w:vAlign w:val="center"/>
          </w:tcPr>
          <w:p w14:paraId="35ECEE34">
            <w:pPr>
              <w:spacing w:line="300" w:lineRule="exact"/>
              <w:jc w:val="left"/>
              <w:rPr>
                <w:rFonts w:ascii="方正书宋_GBK" w:eastAsia="方正书宋_GBK"/>
              </w:rPr>
            </w:pPr>
            <w:r>
              <w:rPr>
                <w:rFonts w:ascii="方正书宋_GBK" w:eastAsia="方正书宋_GBK"/>
              </w:rPr>
              <w:t>2019年工作情况</w:t>
            </w:r>
          </w:p>
        </w:tc>
      </w:tr>
      <w:tr w14:paraId="2837ADE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shd w:val="clear" w:color="auto" w:fill="auto"/>
            <w:noWrap w:val="0"/>
            <w:vAlign w:val="center"/>
          </w:tcPr>
          <w:p w14:paraId="2B911FD4">
            <w:pPr>
              <w:spacing w:line="300" w:lineRule="exact"/>
              <w:jc w:val="center"/>
              <w:rPr>
                <w:rFonts w:ascii="方正书宋_GBK" w:eastAsia="方正书宋_GBK"/>
              </w:rPr>
            </w:pPr>
          </w:p>
        </w:tc>
        <w:tc>
          <w:tcPr>
            <w:tcW w:w="1134" w:type="dxa"/>
            <w:shd w:val="clear" w:color="auto" w:fill="auto"/>
            <w:noWrap w:val="0"/>
            <w:vAlign w:val="center"/>
          </w:tcPr>
          <w:p w14:paraId="59E5D031">
            <w:pPr>
              <w:spacing w:line="300" w:lineRule="exact"/>
              <w:jc w:val="left"/>
              <w:rPr>
                <w:rFonts w:ascii="方正书宋_GBK" w:eastAsia="方正书宋_GBK"/>
              </w:rPr>
            </w:pPr>
            <w:r>
              <w:rPr>
                <w:rFonts w:ascii="方正书宋_GBK" w:eastAsia="方正书宋_GBK"/>
              </w:rPr>
              <w:t>时效指标</w:t>
            </w:r>
          </w:p>
        </w:tc>
        <w:tc>
          <w:tcPr>
            <w:tcW w:w="1276" w:type="dxa"/>
            <w:shd w:val="clear" w:color="auto" w:fill="auto"/>
            <w:noWrap w:val="0"/>
            <w:vAlign w:val="center"/>
          </w:tcPr>
          <w:p w14:paraId="0E994227">
            <w:pPr>
              <w:spacing w:line="300" w:lineRule="exact"/>
              <w:jc w:val="left"/>
              <w:rPr>
                <w:rFonts w:ascii="方正书宋_GBK" w:eastAsia="方正书宋_GBK"/>
              </w:rPr>
            </w:pPr>
            <w:r>
              <w:rPr>
                <w:rFonts w:ascii="方正书宋_GBK" w:eastAsia="方正书宋_GBK"/>
              </w:rPr>
              <w:t>安保及保洁完成工作实效</w:t>
            </w:r>
          </w:p>
        </w:tc>
        <w:tc>
          <w:tcPr>
            <w:tcW w:w="2891" w:type="dxa"/>
            <w:shd w:val="clear" w:color="auto" w:fill="auto"/>
            <w:noWrap w:val="0"/>
            <w:vAlign w:val="center"/>
          </w:tcPr>
          <w:p w14:paraId="1CCE230B">
            <w:pPr>
              <w:spacing w:line="300" w:lineRule="exact"/>
              <w:jc w:val="left"/>
              <w:rPr>
                <w:rFonts w:ascii="方正书宋_GBK" w:eastAsia="方正书宋_GBK"/>
              </w:rPr>
            </w:pPr>
            <w:r>
              <w:rPr>
                <w:rFonts w:ascii="方正书宋_GBK" w:eastAsia="方正书宋_GBK"/>
              </w:rPr>
              <w:t>安保及保洁完成工作实效</w:t>
            </w:r>
          </w:p>
        </w:tc>
        <w:tc>
          <w:tcPr>
            <w:tcW w:w="1276" w:type="dxa"/>
            <w:shd w:val="clear" w:color="auto" w:fill="auto"/>
            <w:noWrap w:val="0"/>
            <w:vAlign w:val="center"/>
          </w:tcPr>
          <w:p w14:paraId="42A7DABB">
            <w:pPr>
              <w:spacing w:line="300" w:lineRule="exact"/>
              <w:jc w:val="left"/>
              <w:rPr>
                <w:rFonts w:ascii="方正书宋_GBK" w:eastAsia="方正书宋_GBK"/>
              </w:rPr>
            </w:pPr>
            <w:r>
              <w:rPr>
                <w:rFonts w:ascii="方正书宋_GBK" w:eastAsia="方正书宋_GBK"/>
              </w:rPr>
              <w:t>及时</w:t>
            </w:r>
          </w:p>
          <w:p w14:paraId="37542EF7">
            <w:pPr>
              <w:spacing w:line="300" w:lineRule="exact"/>
              <w:jc w:val="left"/>
              <w:rPr>
                <w:rFonts w:ascii="方正书宋_GBK" w:eastAsia="方正书宋_GBK"/>
              </w:rPr>
            </w:pPr>
          </w:p>
        </w:tc>
        <w:tc>
          <w:tcPr>
            <w:tcW w:w="1701" w:type="dxa"/>
            <w:shd w:val="clear" w:color="auto" w:fill="auto"/>
            <w:noWrap w:val="0"/>
            <w:vAlign w:val="center"/>
          </w:tcPr>
          <w:p w14:paraId="4940CBE1">
            <w:pPr>
              <w:spacing w:line="300" w:lineRule="exact"/>
              <w:jc w:val="left"/>
              <w:rPr>
                <w:rFonts w:ascii="方正书宋_GBK" w:eastAsia="方正书宋_GBK"/>
              </w:rPr>
            </w:pPr>
            <w:r>
              <w:rPr>
                <w:rFonts w:ascii="方正书宋_GBK" w:eastAsia="方正书宋_GBK"/>
              </w:rPr>
              <w:t>2019年工作情况</w:t>
            </w:r>
          </w:p>
        </w:tc>
      </w:tr>
      <w:tr w14:paraId="2C76A40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shd w:val="clear" w:color="auto" w:fill="auto"/>
            <w:noWrap w:val="0"/>
            <w:vAlign w:val="center"/>
          </w:tcPr>
          <w:p w14:paraId="26C3F815">
            <w:pPr>
              <w:spacing w:line="300" w:lineRule="exact"/>
              <w:jc w:val="center"/>
              <w:rPr>
                <w:rFonts w:ascii="方正书宋_GBK" w:eastAsia="方正书宋_GBK"/>
              </w:rPr>
            </w:pPr>
          </w:p>
        </w:tc>
        <w:tc>
          <w:tcPr>
            <w:tcW w:w="1134" w:type="dxa"/>
            <w:shd w:val="clear" w:color="auto" w:fill="auto"/>
            <w:noWrap w:val="0"/>
            <w:vAlign w:val="center"/>
          </w:tcPr>
          <w:p w14:paraId="428FE737">
            <w:pPr>
              <w:spacing w:line="300" w:lineRule="exact"/>
              <w:jc w:val="left"/>
              <w:rPr>
                <w:rFonts w:ascii="方正书宋_GBK" w:eastAsia="方正书宋_GBK"/>
              </w:rPr>
            </w:pPr>
            <w:r>
              <w:rPr>
                <w:rFonts w:ascii="方正书宋_GBK" w:eastAsia="方正书宋_GBK"/>
              </w:rPr>
              <w:t>成本指标</w:t>
            </w:r>
          </w:p>
        </w:tc>
        <w:tc>
          <w:tcPr>
            <w:tcW w:w="1276" w:type="dxa"/>
            <w:shd w:val="clear" w:color="auto" w:fill="auto"/>
            <w:noWrap w:val="0"/>
            <w:vAlign w:val="center"/>
          </w:tcPr>
          <w:p w14:paraId="193DDC73">
            <w:pPr>
              <w:spacing w:line="300" w:lineRule="exact"/>
              <w:jc w:val="left"/>
              <w:rPr>
                <w:rFonts w:ascii="方正书宋_GBK" w:eastAsia="方正书宋_GBK"/>
              </w:rPr>
            </w:pPr>
            <w:r>
              <w:rPr>
                <w:rFonts w:ascii="方正书宋_GBK" w:eastAsia="方正书宋_GBK"/>
              </w:rPr>
              <w:t>控制在预算内</w:t>
            </w:r>
          </w:p>
        </w:tc>
        <w:tc>
          <w:tcPr>
            <w:tcW w:w="2891" w:type="dxa"/>
            <w:shd w:val="clear" w:color="auto" w:fill="auto"/>
            <w:noWrap w:val="0"/>
            <w:vAlign w:val="center"/>
          </w:tcPr>
          <w:p w14:paraId="07569675">
            <w:pPr>
              <w:spacing w:line="300" w:lineRule="exact"/>
              <w:jc w:val="left"/>
              <w:rPr>
                <w:rFonts w:ascii="方正书宋_GBK" w:eastAsia="方正书宋_GBK"/>
              </w:rPr>
            </w:pPr>
            <w:r>
              <w:rPr>
                <w:rFonts w:ascii="方正书宋_GBK" w:eastAsia="方正书宋_GBK"/>
              </w:rPr>
              <w:t>控制在预算内</w:t>
            </w:r>
          </w:p>
        </w:tc>
        <w:tc>
          <w:tcPr>
            <w:tcW w:w="1276" w:type="dxa"/>
            <w:shd w:val="clear" w:color="auto" w:fill="auto"/>
            <w:noWrap w:val="0"/>
            <w:vAlign w:val="center"/>
          </w:tcPr>
          <w:p w14:paraId="7B38B042">
            <w:pPr>
              <w:spacing w:line="300" w:lineRule="exact"/>
              <w:jc w:val="left"/>
              <w:rPr>
                <w:rFonts w:ascii="方正书宋_GBK" w:eastAsia="方正书宋_GBK"/>
              </w:rPr>
            </w:pPr>
            <w:r>
              <w:rPr>
                <w:rFonts w:ascii="方正书宋_GBK" w:eastAsia="方正书宋_GBK"/>
              </w:rPr>
              <w:t>70万元</w:t>
            </w:r>
          </w:p>
        </w:tc>
        <w:tc>
          <w:tcPr>
            <w:tcW w:w="1701" w:type="dxa"/>
            <w:shd w:val="clear" w:color="auto" w:fill="auto"/>
            <w:noWrap w:val="0"/>
            <w:vAlign w:val="center"/>
          </w:tcPr>
          <w:p w14:paraId="27E861E9">
            <w:pPr>
              <w:spacing w:line="300" w:lineRule="exact"/>
              <w:jc w:val="left"/>
              <w:rPr>
                <w:rFonts w:ascii="方正书宋_GBK" w:eastAsia="方正书宋_GBK"/>
              </w:rPr>
            </w:pPr>
            <w:r>
              <w:rPr>
                <w:rFonts w:ascii="方正书宋_GBK" w:eastAsia="方正书宋_GBK"/>
              </w:rPr>
              <w:t>2019年工作情况</w:t>
            </w:r>
          </w:p>
        </w:tc>
      </w:tr>
      <w:tr w14:paraId="62072CD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shd w:val="clear" w:color="auto" w:fill="auto"/>
            <w:noWrap w:val="0"/>
            <w:vAlign w:val="center"/>
          </w:tcPr>
          <w:p w14:paraId="0CE416F1">
            <w:pPr>
              <w:spacing w:line="300" w:lineRule="exact"/>
              <w:jc w:val="center"/>
              <w:rPr>
                <w:rFonts w:ascii="方正书宋_GBK" w:eastAsia="方正书宋_GBK"/>
              </w:rPr>
            </w:pPr>
            <w:r>
              <w:rPr>
                <w:rFonts w:ascii="方正书宋_GBK" w:eastAsia="方正书宋_GBK"/>
              </w:rPr>
              <w:t>效果指标</w:t>
            </w:r>
          </w:p>
        </w:tc>
        <w:tc>
          <w:tcPr>
            <w:tcW w:w="1134" w:type="dxa"/>
            <w:shd w:val="clear" w:color="auto" w:fill="auto"/>
            <w:noWrap w:val="0"/>
            <w:vAlign w:val="center"/>
          </w:tcPr>
          <w:p w14:paraId="723FDA57">
            <w:pPr>
              <w:spacing w:line="300" w:lineRule="exact"/>
              <w:jc w:val="left"/>
              <w:rPr>
                <w:rFonts w:ascii="方正书宋_GBK" w:eastAsia="方正书宋_GBK"/>
              </w:rPr>
            </w:pPr>
            <w:r>
              <w:rPr>
                <w:rFonts w:ascii="方正书宋_GBK" w:eastAsia="方正书宋_GBK"/>
              </w:rPr>
              <w:t>社会效益指标</w:t>
            </w:r>
          </w:p>
        </w:tc>
        <w:tc>
          <w:tcPr>
            <w:tcW w:w="1276" w:type="dxa"/>
            <w:shd w:val="clear" w:color="auto" w:fill="auto"/>
            <w:noWrap w:val="0"/>
            <w:vAlign w:val="center"/>
          </w:tcPr>
          <w:p w14:paraId="3FD973C4">
            <w:pPr>
              <w:spacing w:line="300" w:lineRule="exact"/>
              <w:jc w:val="left"/>
              <w:rPr>
                <w:rFonts w:ascii="方正书宋_GBK" w:eastAsia="方正书宋_GBK"/>
              </w:rPr>
            </w:pPr>
            <w:r>
              <w:rPr>
                <w:rFonts w:ascii="方正书宋_GBK" w:eastAsia="方正书宋_GBK"/>
              </w:rPr>
              <w:t>改善办公环境</w:t>
            </w:r>
          </w:p>
        </w:tc>
        <w:tc>
          <w:tcPr>
            <w:tcW w:w="2891" w:type="dxa"/>
            <w:shd w:val="clear" w:color="auto" w:fill="auto"/>
            <w:noWrap w:val="0"/>
            <w:vAlign w:val="center"/>
          </w:tcPr>
          <w:p w14:paraId="2608D1F5">
            <w:pPr>
              <w:spacing w:line="300" w:lineRule="exact"/>
              <w:jc w:val="left"/>
              <w:rPr>
                <w:rFonts w:ascii="方正书宋_GBK" w:eastAsia="方正书宋_GBK"/>
              </w:rPr>
            </w:pPr>
            <w:r>
              <w:rPr>
                <w:rFonts w:ascii="方正书宋_GBK" w:eastAsia="方正书宋_GBK"/>
              </w:rPr>
              <w:t>改善办公环境，缓解办案压力，提高办案效率，促进检察工作发展</w:t>
            </w:r>
          </w:p>
        </w:tc>
        <w:tc>
          <w:tcPr>
            <w:tcW w:w="1276" w:type="dxa"/>
            <w:shd w:val="clear" w:color="auto" w:fill="auto"/>
            <w:noWrap w:val="0"/>
            <w:vAlign w:val="center"/>
          </w:tcPr>
          <w:p w14:paraId="1934EB97">
            <w:pPr>
              <w:spacing w:line="300" w:lineRule="exact"/>
              <w:jc w:val="left"/>
              <w:rPr>
                <w:rFonts w:ascii="方正书宋_GBK" w:eastAsia="方正书宋_GBK"/>
              </w:rPr>
            </w:pPr>
            <w:r>
              <w:rPr>
                <w:rFonts w:ascii="方正书宋_GBK" w:eastAsia="方正书宋_GBK"/>
              </w:rPr>
              <w:t>有所提升</w:t>
            </w:r>
          </w:p>
        </w:tc>
        <w:tc>
          <w:tcPr>
            <w:tcW w:w="1701" w:type="dxa"/>
            <w:shd w:val="clear" w:color="auto" w:fill="auto"/>
            <w:noWrap w:val="0"/>
            <w:vAlign w:val="center"/>
          </w:tcPr>
          <w:p w14:paraId="58E83983">
            <w:pPr>
              <w:spacing w:line="300" w:lineRule="exact"/>
              <w:jc w:val="left"/>
              <w:rPr>
                <w:rFonts w:ascii="方正书宋_GBK" w:eastAsia="方正书宋_GBK"/>
              </w:rPr>
            </w:pPr>
            <w:r>
              <w:rPr>
                <w:rFonts w:ascii="方正书宋_GBK" w:eastAsia="方正书宋_GBK"/>
              </w:rPr>
              <w:t>2019年工作情况</w:t>
            </w:r>
          </w:p>
        </w:tc>
      </w:tr>
      <w:tr w14:paraId="1B88C1A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shd w:val="clear" w:color="auto" w:fill="auto"/>
            <w:noWrap w:val="0"/>
            <w:vAlign w:val="center"/>
          </w:tcPr>
          <w:p w14:paraId="246AF2CD">
            <w:pPr>
              <w:spacing w:line="300" w:lineRule="exact"/>
              <w:jc w:val="center"/>
              <w:rPr>
                <w:rFonts w:ascii="方正书宋_GBK" w:eastAsia="方正书宋_GBK"/>
              </w:rPr>
            </w:pPr>
            <w:r>
              <w:rPr>
                <w:rFonts w:ascii="方正书宋_GBK" w:eastAsia="方正书宋_GBK"/>
              </w:rPr>
              <w:t>满意度指标</w:t>
            </w:r>
          </w:p>
        </w:tc>
        <w:tc>
          <w:tcPr>
            <w:tcW w:w="1134" w:type="dxa"/>
            <w:shd w:val="clear" w:color="auto" w:fill="auto"/>
            <w:noWrap w:val="0"/>
            <w:vAlign w:val="center"/>
          </w:tcPr>
          <w:p w14:paraId="184A35DD">
            <w:pPr>
              <w:spacing w:line="300" w:lineRule="exact"/>
              <w:jc w:val="left"/>
              <w:rPr>
                <w:rFonts w:ascii="方正书宋_GBK" w:eastAsia="方正书宋_GBK"/>
              </w:rPr>
            </w:pPr>
            <w:r>
              <w:rPr>
                <w:rFonts w:ascii="方正书宋_GBK" w:eastAsia="方正书宋_GBK"/>
              </w:rPr>
              <w:t>服务对象满意度指标</w:t>
            </w:r>
          </w:p>
        </w:tc>
        <w:tc>
          <w:tcPr>
            <w:tcW w:w="1276" w:type="dxa"/>
            <w:shd w:val="clear" w:color="auto" w:fill="auto"/>
            <w:noWrap w:val="0"/>
            <w:vAlign w:val="center"/>
          </w:tcPr>
          <w:p w14:paraId="3E371CFC">
            <w:pPr>
              <w:spacing w:line="300" w:lineRule="exact"/>
              <w:jc w:val="left"/>
              <w:rPr>
                <w:rFonts w:ascii="方正书宋_GBK" w:eastAsia="方正书宋_GBK"/>
              </w:rPr>
            </w:pPr>
            <w:r>
              <w:rPr>
                <w:rFonts w:ascii="方正书宋_GBK" w:eastAsia="方正书宋_GBK"/>
              </w:rPr>
              <w:t>干警满意度</w:t>
            </w:r>
          </w:p>
        </w:tc>
        <w:tc>
          <w:tcPr>
            <w:tcW w:w="2891" w:type="dxa"/>
            <w:shd w:val="clear" w:color="auto" w:fill="auto"/>
            <w:noWrap w:val="0"/>
            <w:vAlign w:val="center"/>
          </w:tcPr>
          <w:p w14:paraId="37B52DBE">
            <w:pPr>
              <w:spacing w:line="300" w:lineRule="exact"/>
              <w:jc w:val="left"/>
              <w:rPr>
                <w:rFonts w:ascii="方正书宋_GBK" w:eastAsia="方正书宋_GBK"/>
              </w:rPr>
            </w:pPr>
            <w:r>
              <w:rPr>
                <w:rFonts w:ascii="方正书宋_GBK" w:eastAsia="方正书宋_GBK"/>
              </w:rPr>
              <w:t>干警满意度</w:t>
            </w:r>
          </w:p>
        </w:tc>
        <w:tc>
          <w:tcPr>
            <w:tcW w:w="1276" w:type="dxa"/>
            <w:shd w:val="clear" w:color="auto" w:fill="auto"/>
            <w:noWrap w:val="0"/>
            <w:vAlign w:val="center"/>
          </w:tcPr>
          <w:p w14:paraId="4C5BE147">
            <w:pPr>
              <w:spacing w:line="300" w:lineRule="exact"/>
              <w:jc w:val="left"/>
              <w:rPr>
                <w:rFonts w:ascii="方正书宋_GBK" w:eastAsia="方正书宋_GBK"/>
              </w:rPr>
            </w:pPr>
            <w:r>
              <w:rPr>
                <w:rFonts w:ascii="方正书宋_GBK" w:eastAsia="方正书宋_GBK"/>
              </w:rPr>
              <w:t>≥99百分比</w:t>
            </w:r>
          </w:p>
        </w:tc>
        <w:tc>
          <w:tcPr>
            <w:tcW w:w="1701" w:type="dxa"/>
            <w:shd w:val="clear" w:color="auto" w:fill="auto"/>
            <w:noWrap w:val="0"/>
            <w:vAlign w:val="center"/>
          </w:tcPr>
          <w:p w14:paraId="46CE2013">
            <w:pPr>
              <w:spacing w:line="300" w:lineRule="exact"/>
              <w:jc w:val="left"/>
              <w:rPr>
                <w:rFonts w:ascii="方正书宋_GBK" w:eastAsia="方正书宋_GBK"/>
              </w:rPr>
            </w:pPr>
            <w:r>
              <w:rPr>
                <w:rFonts w:ascii="方正书宋_GBK" w:eastAsia="方正书宋_GBK"/>
              </w:rPr>
              <w:t>2019年工作情况</w:t>
            </w:r>
          </w:p>
        </w:tc>
      </w:tr>
    </w:tbl>
    <w:p w14:paraId="3DFE0BA4">
      <w:pPr>
        <w:spacing w:line="300" w:lineRule="exact"/>
        <w:jc w:val="left"/>
        <w:rPr>
          <w:rFonts w:hint="eastAsia" w:eastAsiaTheme="minorEastAsia"/>
          <w:lang w:val="en-US" w:eastAsia="zh-CN"/>
        </w:rPr>
        <w:sectPr>
          <w:pgSz w:w="16839" w:h="11907" w:orient="landscape"/>
          <w:pgMar w:top="1304" w:right="1984" w:bottom="1304" w:left="1134" w:header="851" w:footer="992" w:gutter="0"/>
          <w:cols w:space="425" w:num="1"/>
          <w:docGrid w:type="lines" w:linePitch="312" w:charSpace="0"/>
        </w:sectPr>
      </w:pPr>
      <w:r>
        <w:rPr>
          <w:rFonts w:hint="eastAsia"/>
          <w:lang w:val="en-US" w:eastAsia="zh-CN"/>
        </w:rPr>
        <w:t xml:space="preserve"> </w:t>
      </w:r>
    </w:p>
    <w:p w14:paraId="0E78DCED">
      <w:pPr>
        <w:ind w:firstLine="562" w:firstLineChars="200"/>
        <w:jc w:val="left"/>
        <w:outlineLvl w:val="1"/>
        <w:rPr>
          <w:rFonts w:ascii="Times New Roman" w:hAnsi="宋体" w:eastAsia="宋体"/>
          <w:b/>
          <w:sz w:val="28"/>
        </w:rPr>
      </w:pPr>
      <w:r>
        <w:rPr>
          <w:rFonts w:hint="eastAsia" w:ascii="方正仿宋_GBK" w:eastAsia="方正仿宋_GBK"/>
          <w:b/>
          <w:sz w:val="28"/>
          <w:lang w:val="en-US" w:eastAsia="zh-CN"/>
        </w:rPr>
        <w:t>17</w:t>
      </w:r>
      <w:r>
        <w:rPr>
          <w:rFonts w:ascii="方正仿宋_GBK" w:eastAsia="方正仿宋_GBK"/>
          <w:b/>
          <w:sz w:val="28"/>
        </w:rPr>
        <w:t>、巡视巡察和内部审计经费绩效目标表</w:t>
      </w:r>
      <w:r>
        <w:fldChar w:fldCharType="begin"/>
      </w:r>
      <w:r>
        <w:rPr>
          <w:rFonts w:ascii="方正仿宋_GBK" w:eastAsia="方正仿宋_GBK"/>
          <w:b/>
          <w:sz w:val="28"/>
        </w:rPr>
        <w:instrText xml:space="preserve"> TC </w:instrText>
      </w:r>
      <w:bookmarkStart w:id="16" w:name="_Toc29808165"/>
      <w:r>
        <w:rPr>
          <w:rFonts w:ascii="方正仿宋_GBK" w:eastAsia="方正仿宋_GBK"/>
          <w:b/>
          <w:sz w:val="28"/>
        </w:rPr>
        <w:instrText xml:space="preserve">28、巡视巡察和内部审计经费绩效目标表</w:instrText>
      </w:r>
      <w:bookmarkEnd w:id="16"/>
      <w:r>
        <w:rPr>
          <w:rFonts w:ascii="方正仿宋_GBK" w:eastAsia="方正仿宋_GBK"/>
          <w:b/>
          <w:sz w:val="28"/>
        </w:rPr>
        <w:instrText xml:space="preserve"> \f C \l 1 </w:instrText>
      </w:r>
      <w:r>
        <w:rPr>
          <w:rFonts w:ascii="方正仿宋_GBK" w:eastAsia="方正仿宋_GBK"/>
          <w:b/>
          <w:sz w:val="28"/>
        </w:rPr>
        <w:fldChar w:fldCharType="end"/>
      </w:r>
    </w:p>
    <w:tbl>
      <w:tblPr>
        <w:tblStyle w:val="8"/>
        <w:tblW w:w="941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34"/>
        <w:gridCol w:w="8278"/>
      </w:tblGrid>
      <w:tr w14:paraId="462DEC5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tcBorders>
              <w:bottom w:val="nil"/>
            </w:tcBorders>
            <w:shd w:val="clear" w:color="auto" w:fill="auto"/>
            <w:noWrap w:val="0"/>
            <w:vAlign w:val="center"/>
          </w:tcPr>
          <w:p w14:paraId="4146E692">
            <w:pPr>
              <w:spacing w:line="300" w:lineRule="exact"/>
              <w:jc w:val="center"/>
              <w:rPr>
                <w:rFonts w:ascii="方正书宋_GBK" w:eastAsia="方正书宋_GBK"/>
                <w:b/>
              </w:rPr>
            </w:pPr>
            <w:r>
              <w:rPr>
                <w:rFonts w:ascii="方正书宋_GBK" w:eastAsia="方正书宋_GBK"/>
                <w:b/>
              </w:rPr>
              <w:t>绩效目标</w:t>
            </w:r>
          </w:p>
        </w:tc>
        <w:tc>
          <w:tcPr>
            <w:tcW w:w="8278" w:type="dxa"/>
            <w:tcBorders>
              <w:bottom w:val="nil"/>
            </w:tcBorders>
            <w:shd w:val="clear" w:color="auto" w:fill="auto"/>
            <w:noWrap w:val="0"/>
            <w:vAlign w:val="center"/>
          </w:tcPr>
          <w:p w14:paraId="41FE68C6">
            <w:pPr>
              <w:spacing w:line="300" w:lineRule="exact"/>
              <w:jc w:val="left"/>
              <w:rPr>
                <w:rFonts w:ascii="方正书宋_GBK" w:eastAsia="方正书宋_GBK"/>
              </w:rPr>
            </w:pPr>
            <w:r>
              <w:rPr>
                <w:rFonts w:ascii="方正书宋_GBK" w:eastAsia="方正书宋_GBK"/>
              </w:rPr>
              <w:t>1、通过开展巡察和内部审计工作，加强对基层院领导干部和领导班子监督，推动党风廉政建设和自身反腐败工作，认真履行从严治党主体责任，落实“一岗双责”，实现领导干部廉洁从检、干警廉洁司法办案。</w:t>
            </w:r>
          </w:p>
          <w:p w14:paraId="4A2A0A9E">
            <w:pPr>
              <w:spacing w:line="300" w:lineRule="exact"/>
              <w:jc w:val="left"/>
              <w:rPr>
                <w:rFonts w:ascii="方正书宋_GBK" w:eastAsia="方正书宋_GBK"/>
              </w:rPr>
            </w:pPr>
            <w:r>
              <w:rPr>
                <w:rFonts w:ascii="方正书宋_GBK" w:eastAsia="方正书宋_GBK"/>
              </w:rPr>
              <w:t>2、通过开展巡察和内部审计工作，认真开展监督执纪问责，加强党的领导和党的建设，干警违纪违法案件明显减少，司法规范化建设和廉洁司法、公正司法效果显著提升，适用“四种形态”的比例明显减少。</w:t>
            </w:r>
          </w:p>
        </w:tc>
      </w:tr>
    </w:tbl>
    <w:p w14:paraId="75DE5ECF">
      <w:pPr>
        <w:spacing w:line="14" w:lineRule="exact"/>
        <w:ind w:firstLine="420" w:firstLineChars="200"/>
        <w:jc w:val="center"/>
        <w:rPr>
          <w:rFonts w:ascii="Times New Roman" w:hAnsi="宋体" w:eastAsia="宋体"/>
        </w:rPr>
      </w:pPr>
      <w:r>
        <w:rPr>
          <w:rFonts w:ascii="方正书宋_GBK" w:eastAsia="方正书宋_GBK"/>
        </w:rPr>
        <w:t xml:space="preserve"> </w:t>
      </w:r>
    </w:p>
    <w:tbl>
      <w:tblPr>
        <w:tblStyle w:val="8"/>
        <w:tblW w:w="941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34"/>
        <w:gridCol w:w="1134"/>
        <w:gridCol w:w="1276"/>
        <w:gridCol w:w="2891"/>
        <w:gridCol w:w="1276"/>
        <w:gridCol w:w="1701"/>
      </w:tblGrid>
      <w:tr w14:paraId="26342D8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1134" w:type="dxa"/>
            <w:shd w:val="clear" w:color="auto" w:fill="auto"/>
            <w:noWrap w:val="0"/>
            <w:vAlign w:val="center"/>
          </w:tcPr>
          <w:p w14:paraId="2E6DC026">
            <w:pPr>
              <w:spacing w:line="300" w:lineRule="exact"/>
              <w:jc w:val="center"/>
              <w:rPr>
                <w:rFonts w:ascii="方正书宋_GBK" w:eastAsia="方正书宋_GBK"/>
                <w:b/>
              </w:rPr>
            </w:pPr>
            <w:r>
              <w:rPr>
                <w:rFonts w:ascii="方正书宋_GBK" w:eastAsia="方正书宋_GBK"/>
                <w:b/>
              </w:rPr>
              <w:t>一级指标</w:t>
            </w:r>
          </w:p>
        </w:tc>
        <w:tc>
          <w:tcPr>
            <w:tcW w:w="1134" w:type="dxa"/>
            <w:shd w:val="clear" w:color="auto" w:fill="auto"/>
            <w:noWrap w:val="0"/>
            <w:vAlign w:val="center"/>
          </w:tcPr>
          <w:p w14:paraId="779A1DBE">
            <w:pPr>
              <w:spacing w:line="300" w:lineRule="exact"/>
              <w:jc w:val="center"/>
              <w:rPr>
                <w:rFonts w:ascii="方正书宋_GBK" w:eastAsia="方正书宋_GBK"/>
                <w:b/>
              </w:rPr>
            </w:pPr>
            <w:r>
              <w:rPr>
                <w:rFonts w:ascii="方正书宋_GBK" w:eastAsia="方正书宋_GBK"/>
                <w:b/>
              </w:rPr>
              <w:t>二级指标</w:t>
            </w:r>
          </w:p>
        </w:tc>
        <w:tc>
          <w:tcPr>
            <w:tcW w:w="1276" w:type="dxa"/>
            <w:shd w:val="clear" w:color="auto" w:fill="auto"/>
            <w:noWrap w:val="0"/>
            <w:vAlign w:val="center"/>
          </w:tcPr>
          <w:p w14:paraId="79842B9C">
            <w:pPr>
              <w:spacing w:line="300" w:lineRule="exact"/>
              <w:jc w:val="center"/>
              <w:rPr>
                <w:rFonts w:ascii="方正书宋_GBK" w:eastAsia="方正书宋_GBK"/>
                <w:b/>
              </w:rPr>
            </w:pPr>
            <w:r>
              <w:rPr>
                <w:rFonts w:ascii="方正书宋_GBK" w:eastAsia="方正书宋_GBK"/>
                <w:b/>
              </w:rPr>
              <w:t>三级指标</w:t>
            </w:r>
          </w:p>
        </w:tc>
        <w:tc>
          <w:tcPr>
            <w:tcW w:w="2891" w:type="dxa"/>
            <w:shd w:val="clear" w:color="auto" w:fill="auto"/>
            <w:noWrap w:val="0"/>
            <w:vAlign w:val="center"/>
          </w:tcPr>
          <w:p w14:paraId="4495C120">
            <w:pPr>
              <w:spacing w:line="300" w:lineRule="exact"/>
              <w:jc w:val="center"/>
              <w:rPr>
                <w:rFonts w:ascii="方正书宋_GBK" w:eastAsia="方正书宋_GBK"/>
                <w:b/>
              </w:rPr>
            </w:pPr>
            <w:r>
              <w:rPr>
                <w:rFonts w:ascii="方正书宋_GBK" w:eastAsia="方正书宋_GBK"/>
                <w:b/>
              </w:rPr>
              <w:t>绩效指标描述</w:t>
            </w:r>
          </w:p>
        </w:tc>
        <w:tc>
          <w:tcPr>
            <w:tcW w:w="1276" w:type="dxa"/>
            <w:shd w:val="clear" w:color="auto" w:fill="auto"/>
            <w:noWrap w:val="0"/>
            <w:vAlign w:val="center"/>
          </w:tcPr>
          <w:p w14:paraId="4E3BFA99">
            <w:pPr>
              <w:spacing w:line="300" w:lineRule="exact"/>
              <w:jc w:val="center"/>
              <w:rPr>
                <w:rFonts w:ascii="方正书宋_GBK" w:eastAsia="方正书宋_GBK"/>
                <w:b/>
              </w:rPr>
            </w:pPr>
            <w:r>
              <w:rPr>
                <w:rFonts w:ascii="方正书宋_GBK" w:eastAsia="方正书宋_GBK"/>
                <w:b/>
              </w:rPr>
              <w:t>指标值</w:t>
            </w:r>
          </w:p>
        </w:tc>
        <w:tc>
          <w:tcPr>
            <w:tcW w:w="1701" w:type="dxa"/>
            <w:shd w:val="clear" w:color="auto" w:fill="auto"/>
            <w:noWrap w:val="0"/>
            <w:vAlign w:val="center"/>
          </w:tcPr>
          <w:p w14:paraId="053C040A">
            <w:pPr>
              <w:spacing w:line="300" w:lineRule="exact"/>
              <w:jc w:val="center"/>
              <w:rPr>
                <w:rFonts w:ascii="方正书宋_GBK" w:eastAsia="方正书宋_GBK"/>
                <w:b/>
              </w:rPr>
            </w:pPr>
            <w:r>
              <w:rPr>
                <w:rFonts w:ascii="方正书宋_GBK" w:eastAsia="方正书宋_GBK"/>
                <w:b/>
              </w:rPr>
              <w:t>指标值确定依据</w:t>
            </w:r>
          </w:p>
        </w:tc>
      </w:tr>
      <w:tr w14:paraId="44123FB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restart"/>
            <w:shd w:val="clear" w:color="auto" w:fill="auto"/>
            <w:noWrap w:val="0"/>
            <w:vAlign w:val="center"/>
          </w:tcPr>
          <w:p w14:paraId="3ADD6470">
            <w:pPr>
              <w:spacing w:line="300" w:lineRule="exact"/>
              <w:jc w:val="center"/>
              <w:rPr>
                <w:rFonts w:ascii="方正书宋_GBK" w:eastAsia="方正书宋_GBK"/>
              </w:rPr>
            </w:pPr>
            <w:r>
              <w:rPr>
                <w:rFonts w:ascii="方正书宋_GBK" w:eastAsia="方正书宋_GBK"/>
              </w:rPr>
              <w:t>产出指标</w:t>
            </w:r>
          </w:p>
        </w:tc>
        <w:tc>
          <w:tcPr>
            <w:tcW w:w="1134" w:type="dxa"/>
            <w:shd w:val="clear" w:color="auto" w:fill="auto"/>
            <w:noWrap w:val="0"/>
            <w:vAlign w:val="center"/>
          </w:tcPr>
          <w:p w14:paraId="5AD410F5">
            <w:pPr>
              <w:spacing w:line="300" w:lineRule="exact"/>
              <w:jc w:val="left"/>
              <w:rPr>
                <w:rFonts w:ascii="方正书宋_GBK" w:eastAsia="方正书宋_GBK"/>
              </w:rPr>
            </w:pPr>
            <w:r>
              <w:rPr>
                <w:rFonts w:ascii="方正书宋_GBK" w:eastAsia="方正书宋_GBK"/>
              </w:rPr>
              <w:t>数量指标</w:t>
            </w:r>
          </w:p>
        </w:tc>
        <w:tc>
          <w:tcPr>
            <w:tcW w:w="1276" w:type="dxa"/>
            <w:shd w:val="clear" w:color="auto" w:fill="auto"/>
            <w:noWrap w:val="0"/>
            <w:vAlign w:val="center"/>
          </w:tcPr>
          <w:p w14:paraId="7CD0D3CA">
            <w:pPr>
              <w:spacing w:line="300" w:lineRule="exact"/>
              <w:jc w:val="left"/>
              <w:rPr>
                <w:rFonts w:ascii="方正书宋_GBK" w:eastAsia="方正书宋_GBK"/>
              </w:rPr>
            </w:pPr>
            <w:r>
              <w:rPr>
                <w:rFonts w:ascii="方正书宋_GBK" w:eastAsia="方正书宋_GBK"/>
              </w:rPr>
              <w:t>巡察和审计数量</w:t>
            </w:r>
          </w:p>
        </w:tc>
        <w:tc>
          <w:tcPr>
            <w:tcW w:w="2891" w:type="dxa"/>
            <w:shd w:val="clear" w:color="auto" w:fill="auto"/>
            <w:noWrap w:val="0"/>
            <w:vAlign w:val="center"/>
          </w:tcPr>
          <w:p w14:paraId="62009974">
            <w:pPr>
              <w:spacing w:line="300" w:lineRule="exact"/>
              <w:jc w:val="left"/>
              <w:rPr>
                <w:rFonts w:ascii="方正书宋_GBK" w:eastAsia="方正书宋_GBK"/>
              </w:rPr>
            </w:pPr>
            <w:r>
              <w:rPr>
                <w:rFonts w:ascii="方正书宋_GBK" w:eastAsia="方正书宋_GBK"/>
              </w:rPr>
              <w:t>巡察基层比例</w:t>
            </w:r>
          </w:p>
        </w:tc>
        <w:tc>
          <w:tcPr>
            <w:tcW w:w="1276" w:type="dxa"/>
            <w:shd w:val="clear" w:color="auto" w:fill="auto"/>
            <w:noWrap w:val="0"/>
            <w:vAlign w:val="center"/>
          </w:tcPr>
          <w:p w14:paraId="6A6EB86E">
            <w:pPr>
              <w:spacing w:line="300" w:lineRule="exact"/>
              <w:jc w:val="left"/>
              <w:rPr>
                <w:rFonts w:ascii="方正书宋_GBK" w:eastAsia="方正书宋_GBK"/>
              </w:rPr>
            </w:pPr>
            <w:r>
              <w:rPr>
                <w:rFonts w:ascii="方正书宋_GBK" w:eastAsia="方正书宋_GBK"/>
              </w:rPr>
              <w:t>≥6个基层院</w:t>
            </w:r>
          </w:p>
        </w:tc>
        <w:tc>
          <w:tcPr>
            <w:tcW w:w="1701" w:type="dxa"/>
            <w:shd w:val="clear" w:color="auto" w:fill="auto"/>
            <w:noWrap w:val="0"/>
            <w:vAlign w:val="center"/>
          </w:tcPr>
          <w:p w14:paraId="725ED164">
            <w:pPr>
              <w:spacing w:line="300" w:lineRule="exact"/>
              <w:jc w:val="left"/>
              <w:rPr>
                <w:rFonts w:ascii="方正书宋_GBK" w:eastAsia="方正书宋_GBK"/>
              </w:rPr>
            </w:pPr>
            <w:r>
              <w:rPr>
                <w:rFonts w:ascii="方正书宋_GBK" w:eastAsia="方正书宋_GBK"/>
              </w:rPr>
              <w:t>2019年工作情况</w:t>
            </w:r>
          </w:p>
        </w:tc>
      </w:tr>
      <w:tr w14:paraId="65774D1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shd w:val="clear" w:color="auto" w:fill="auto"/>
            <w:noWrap w:val="0"/>
            <w:vAlign w:val="center"/>
          </w:tcPr>
          <w:p w14:paraId="3D56225F">
            <w:pPr>
              <w:spacing w:line="300" w:lineRule="exact"/>
              <w:jc w:val="center"/>
              <w:rPr>
                <w:rFonts w:ascii="方正书宋_GBK" w:eastAsia="方正书宋_GBK"/>
              </w:rPr>
            </w:pPr>
          </w:p>
        </w:tc>
        <w:tc>
          <w:tcPr>
            <w:tcW w:w="1134" w:type="dxa"/>
            <w:shd w:val="clear" w:color="auto" w:fill="auto"/>
            <w:noWrap w:val="0"/>
            <w:vAlign w:val="center"/>
          </w:tcPr>
          <w:p w14:paraId="366419A0">
            <w:pPr>
              <w:spacing w:line="300" w:lineRule="exact"/>
              <w:jc w:val="left"/>
              <w:rPr>
                <w:rFonts w:ascii="方正书宋_GBK" w:eastAsia="方正书宋_GBK"/>
              </w:rPr>
            </w:pPr>
            <w:r>
              <w:rPr>
                <w:rFonts w:ascii="方正书宋_GBK" w:eastAsia="方正书宋_GBK"/>
              </w:rPr>
              <w:t>质量指标</w:t>
            </w:r>
          </w:p>
        </w:tc>
        <w:tc>
          <w:tcPr>
            <w:tcW w:w="1276" w:type="dxa"/>
            <w:shd w:val="clear" w:color="auto" w:fill="auto"/>
            <w:noWrap w:val="0"/>
            <w:vAlign w:val="center"/>
          </w:tcPr>
          <w:p w14:paraId="348D3300">
            <w:pPr>
              <w:spacing w:line="300" w:lineRule="exact"/>
              <w:jc w:val="left"/>
              <w:rPr>
                <w:rFonts w:ascii="方正书宋_GBK" w:eastAsia="方正书宋_GBK"/>
              </w:rPr>
            </w:pPr>
            <w:r>
              <w:rPr>
                <w:rFonts w:ascii="方正书宋_GBK" w:eastAsia="方正书宋_GBK"/>
              </w:rPr>
              <w:t>整改效率</w:t>
            </w:r>
          </w:p>
        </w:tc>
        <w:tc>
          <w:tcPr>
            <w:tcW w:w="2891" w:type="dxa"/>
            <w:shd w:val="clear" w:color="auto" w:fill="auto"/>
            <w:noWrap w:val="0"/>
            <w:vAlign w:val="center"/>
          </w:tcPr>
          <w:p w14:paraId="6EE07B34">
            <w:pPr>
              <w:spacing w:line="300" w:lineRule="exact"/>
              <w:jc w:val="left"/>
              <w:rPr>
                <w:rFonts w:ascii="方正书宋_GBK" w:eastAsia="方正书宋_GBK"/>
              </w:rPr>
            </w:pPr>
            <w:r>
              <w:rPr>
                <w:rFonts w:ascii="方正书宋_GBK" w:eastAsia="方正书宋_GBK"/>
              </w:rPr>
              <w:t>解决实际问题情况</w:t>
            </w:r>
          </w:p>
        </w:tc>
        <w:tc>
          <w:tcPr>
            <w:tcW w:w="1276" w:type="dxa"/>
            <w:shd w:val="clear" w:color="auto" w:fill="auto"/>
            <w:noWrap w:val="0"/>
            <w:vAlign w:val="center"/>
          </w:tcPr>
          <w:p w14:paraId="2E0F5516">
            <w:pPr>
              <w:spacing w:line="300" w:lineRule="exact"/>
              <w:jc w:val="left"/>
              <w:rPr>
                <w:rFonts w:ascii="方正书宋_GBK" w:eastAsia="方正书宋_GBK"/>
              </w:rPr>
            </w:pPr>
            <w:r>
              <w:rPr>
                <w:rFonts w:ascii="方正书宋_GBK" w:eastAsia="方正书宋_GBK"/>
              </w:rPr>
              <w:t>有所提升</w:t>
            </w:r>
          </w:p>
        </w:tc>
        <w:tc>
          <w:tcPr>
            <w:tcW w:w="1701" w:type="dxa"/>
            <w:shd w:val="clear" w:color="auto" w:fill="auto"/>
            <w:noWrap w:val="0"/>
            <w:vAlign w:val="center"/>
          </w:tcPr>
          <w:p w14:paraId="4929C356">
            <w:pPr>
              <w:spacing w:line="300" w:lineRule="exact"/>
              <w:jc w:val="left"/>
              <w:rPr>
                <w:rFonts w:ascii="方正书宋_GBK" w:eastAsia="方正书宋_GBK"/>
              </w:rPr>
            </w:pPr>
            <w:r>
              <w:rPr>
                <w:rFonts w:ascii="方正书宋_GBK" w:eastAsia="方正书宋_GBK"/>
              </w:rPr>
              <w:t>2019年工作情况</w:t>
            </w:r>
          </w:p>
        </w:tc>
      </w:tr>
      <w:tr w14:paraId="31DC759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shd w:val="clear" w:color="auto" w:fill="auto"/>
            <w:noWrap w:val="0"/>
            <w:vAlign w:val="center"/>
          </w:tcPr>
          <w:p w14:paraId="0CECA192">
            <w:pPr>
              <w:spacing w:line="300" w:lineRule="exact"/>
              <w:jc w:val="center"/>
              <w:rPr>
                <w:rFonts w:ascii="方正书宋_GBK" w:eastAsia="方正书宋_GBK"/>
              </w:rPr>
            </w:pPr>
          </w:p>
        </w:tc>
        <w:tc>
          <w:tcPr>
            <w:tcW w:w="1134" w:type="dxa"/>
            <w:shd w:val="clear" w:color="auto" w:fill="auto"/>
            <w:noWrap w:val="0"/>
            <w:vAlign w:val="center"/>
          </w:tcPr>
          <w:p w14:paraId="4A745655">
            <w:pPr>
              <w:spacing w:line="300" w:lineRule="exact"/>
              <w:jc w:val="left"/>
              <w:rPr>
                <w:rFonts w:ascii="方正书宋_GBK" w:eastAsia="方正书宋_GBK"/>
              </w:rPr>
            </w:pPr>
            <w:r>
              <w:rPr>
                <w:rFonts w:ascii="方正书宋_GBK" w:eastAsia="方正书宋_GBK"/>
              </w:rPr>
              <w:t>时效指标</w:t>
            </w:r>
          </w:p>
        </w:tc>
        <w:tc>
          <w:tcPr>
            <w:tcW w:w="1276" w:type="dxa"/>
            <w:shd w:val="clear" w:color="auto" w:fill="auto"/>
            <w:noWrap w:val="0"/>
            <w:vAlign w:val="center"/>
          </w:tcPr>
          <w:p w14:paraId="76118221">
            <w:pPr>
              <w:spacing w:line="300" w:lineRule="exact"/>
              <w:jc w:val="left"/>
              <w:rPr>
                <w:rFonts w:ascii="方正书宋_GBK" w:eastAsia="方正书宋_GBK"/>
              </w:rPr>
            </w:pPr>
            <w:r>
              <w:rPr>
                <w:rFonts w:ascii="方正书宋_GBK" w:eastAsia="方正书宋_GBK"/>
              </w:rPr>
              <w:t>整改及时性</w:t>
            </w:r>
          </w:p>
        </w:tc>
        <w:tc>
          <w:tcPr>
            <w:tcW w:w="2891" w:type="dxa"/>
            <w:shd w:val="clear" w:color="auto" w:fill="auto"/>
            <w:noWrap w:val="0"/>
            <w:vAlign w:val="center"/>
          </w:tcPr>
          <w:p w14:paraId="38A08211">
            <w:pPr>
              <w:spacing w:line="300" w:lineRule="exact"/>
              <w:jc w:val="left"/>
              <w:rPr>
                <w:rFonts w:ascii="方正书宋_GBK" w:eastAsia="方正书宋_GBK"/>
              </w:rPr>
            </w:pPr>
            <w:r>
              <w:rPr>
                <w:rFonts w:ascii="方正书宋_GBK" w:eastAsia="方正书宋_GBK"/>
              </w:rPr>
              <w:t>限期整改到位情况</w:t>
            </w:r>
          </w:p>
        </w:tc>
        <w:tc>
          <w:tcPr>
            <w:tcW w:w="1276" w:type="dxa"/>
            <w:shd w:val="clear" w:color="auto" w:fill="auto"/>
            <w:noWrap w:val="0"/>
            <w:vAlign w:val="center"/>
          </w:tcPr>
          <w:p w14:paraId="081FE449">
            <w:pPr>
              <w:spacing w:line="300" w:lineRule="exact"/>
              <w:jc w:val="left"/>
              <w:rPr>
                <w:rFonts w:ascii="方正书宋_GBK" w:eastAsia="方正书宋_GBK"/>
              </w:rPr>
            </w:pPr>
            <w:r>
              <w:rPr>
                <w:rFonts w:ascii="方正书宋_GBK" w:eastAsia="方正书宋_GBK"/>
              </w:rPr>
              <w:t>12月结束</w:t>
            </w:r>
          </w:p>
        </w:tc>
        <w:tc>
          <w:tcPr>
            <w:tcW w:w="1701" w:type="dxa"/>
            <w:shd w:val="clear" w:color="auto" w:fill="auto"/>
            <w:noWrap w:val="0"/>
            <w:vAlign w:val="center"/>
          </w:tcPr>
          <w:p w14:paraId="73F2A2D6">
            <w:pPr>
              <w:spacing w:line="300" w:lineRule="exact"/>
              <w:jc w:val="left"/>
              <w:rPr>
                <w:rFonts w:ascii="方正书宋_GBK" w:eastAsia="方正书宋_GBK"/>
              </w:rPr>
            </w:pPr>
            <w:r>
              <w:rPr>
                <w:rFonts w:ascii="方正书宋_GBK" w:eastAsia="方正书宋_GBK"/>
              </w:rPr>
              <w:t>2019年工作情况</w:t>
            </w:r>
          </w:p>
        </w:tc>
      </w:tr>
      <w:tr w14:paraId="1EE3CD0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shd w:val="clear" w:color="auto" w:fill="auto"/>
            <w:noWrap w:val="0"/>
            <w:vAlign w:val="center"/>
          </w:tcPr>
          <w:p w14:paraId="56BB8B05">
            <w:pPr>
              <w:spacing w:line="300" w:lineRule="exact"/>
              <w:jc w:val="center"/>
              <w:rPr>
                <w:rFonts w:ascii="方正书宋_GBK" w:eastAsia="方正书宋_GBK"/>
              </w:rPr>
            </w:pPr>
          </w:p>
        </w:tc>
        <w:tc>
          <w:tcPr>
            <w:tcW w:w="1134" w:type="dxa"/>
            <w:shd w:val="clear" w:color="auto" w:fill="auto"/>
            <w:noWrap w:val="0"/>
            <w:vAlign w:val="center"/>
          </w:tcPr>
          <w:p w14:paraId="317AA30B">
            <w:pPr>
              <w:spacing w:line="300" w:lineRule="exact"/>
              <w:jc w:val="left"/>
              <w:rPr>
                <w:rFonts w:ascii="方正书宋_GBK" w:eastAsia="方正书宋_GBK"/>
              </w:rPr>
            </w:pPr>
            <w:r>
              <w:rPr>
                <w:rFonts w:ascii="方正书宋_GBK" w:eastAsia="方正书宋_GBK"/>
              </w:rPr>
              <w:t>成本指标</w:t>
            </w:r>
          </w:p>
        </w:tc>
        <w:tc>
          <w:tcPr>
            <w:tcW w:w="1276" w:type="dxa"/>
            <w:shd w:val="clear" w:color="auto" w:fill="auto"/>
            <w:noWrap w:val="0"/>
            <w:vAlign w:val="center"/>
          </w:tcPr>
          <w:p w14:paraId="421F50C2">
            <w:pPr>
              <w:spacing w:line="300" w:lineRule="exact"/>
              <w:jc w:val="left"/>
              <w:rPr>
                <w:rFonts w:ascii="方正书宋_GBK" w:eastAsia="方正书宋_GBK"/>
              </w:rPr>
            </w:pPr>
            <w:r>
              <w:rPr>
                <w:rFonts w:ascii="方正书宋_GBK" w:eastAsia="方正书宋_GBK"/>
              </w:rPr>
              <w:t>控制在预算内</w:t>
            </w:r>
          </w:p>
        </w:tc>
        <w:tc>
          <w:tcPr>
            <w:tcW w:w="2891" w:type="dxa"/>
            <w:shd w:val="clear" w:color="auto" w:fill="auto"/>
            <w:noWrap w:val="0"/>
            <w:vAlign w:val="center"/>
          </w:tcPr>
          <w:p w14:paraId="041331F1">
            <w:pPr>
              <w:spacing w:line="300" w:lineRule="exact"/>
              <w:jc w:val="left"/>
              <w:rPr>
                <w:rFonts w:ascii="方正书宋_GBK" w:eastAsia="方正书宋_GBK"/>
              </w:rPr>
            </w:pPr>
            <w:r>
              <w:rPr>
                <w:rFonts w:ascii="方正书宋_GBK" w:eastAsia="方正书宋_GBK"/>
              </w:rPr>
              <w:t>控制在预算内</w:t>
            </w:r>
          </w:p>
        </w:tc>
        <w:tc>
          <w:tcPr>
            <w:tcW w:w="1276" w:type="dxa"/>
            <w:shd w:val="clear" w:color="auto" w:fill="auto"/>
            <w:noWrap w:val="0"/>
            <w:vAlign w:val="center"/>
          </w:tcPr>
          <w:p w14:paraId="0AB38FA4">
            <w:pPr>
              <w:spacing w:line="300" w:lineRule="exact"/>
              <w:jc w:val="left"/>
              <w:rPr>
                <w:rFonts w:ascii="方正书宋_GBK" w:eastAsia="方正书宋_GBK"/>
              </w:rPr>
            </w:pPr>
            <w:r>
              <w:rPr>
                <w:rFonts w:ascii="方正书宋_GBK" w:eastAsia="方正书宋_GBK"/>
              </w:rPr>
              <w:t>20万元</w:t>
            </w:r>
          </w:p>
        </w:tc>
        <w:tc>
          <w:tcPr>
            <w:tcW w:w="1701" w:type="dxa"/>
            <w:shd w:val="clear" w:color="auto" w:fill="auto"/>
            <w:noWrap w:val="0"/>
            <w:vAlign w:val="center"/>
          </w:tcPr>
          <w:p w14:paraId="4E5AF21A">
            <w:pPr>
              <w:spacing w:line="300" w:lineRule="exact"/>
              <w:jc w:val="left"/>
              <w:rPr>
                <w:rFonts w:ascii="方正书宋_GBK" w:eastAsia="方正书宋_GBK"/>
              </w:rPr>
            </w:pPr>
            <w:r>
              <w:rPr>
                <w:rFonts w:ascii="方正书宋_GBK" w:eastAsia="方正书宋_GBK"/>
              </w:rPr>
              <w:t>2019年工作情况</w:t>
            </w:r>
          </w:p>
        </w:tc>
      </w:tr>
      <w:tr w14:paraId="0795BEA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restart"/>
            <w:shd w:val="clear" w:color="auto" w:fill="auto"/>
            <w:noWrap w:val="0"/>
            <w:vAlign w:val="center"/>
          </w:tcPr>
          <w:p w14:paraId="488600DB">
            <w:pPr>
              <w:spacing w:line="300" w:lineRule="exact"/>
              <w:jc w:val="center"/>
              <w:rPr>
                <w:rFonts w:ascii="方正书宋_GBK" w:eastAsia="方正书宋_GBK"/>
              </w:rPr>
            </w:pPr>
            <w:r>
              <w:rPr>
                <w:rFonts w:ascii="方正书宋_GBK" w:eastAsia="方正书宋_GBK"/>
              </w:rPr>
              <w:t>效果指标</w:t>
            </w:r>
          </w:p>
        </w:tc>
        <w:tc>
          <w:tcPr>
            <w:tcW w:w="1134" w:type="dxa"/>
            <w:shd w:val="clear" w:color="auto" w:fill="auto"/>
            <w:noWrap w:val="0"/>
            <w:vAlign w:val="center"/>
          </w:tcPr>
          <w:p w14:paraId="5871DF8F">
            <w:pPr>
              <w:spacing w:line="300" w:lineRule="exact"/>
              <w:jc w:val="left"/>
              <w:rPr>
                <w:rFonts w:ascii="方正书宋_GBK" w:eastAsia="方正书宋_GBK"/>
              </w:rPr>
            </w:pPr>
            <w:r>
              <w:rPr>
                <w:rFonts w:ascii="方正书宋_GBK" w:eastAsia="方正书宋_GBK"/>
              </w:rPr>
              <w:t>社会效益指标</w:t>
            </w:r>
          </w:p>
        </w:tc>
        <w:tc>
          <w:tcPr>
            <w:tcW w:w="1276" w:type="dxa"/>
            <w:shd w:val="clear" w:color="auto" w:fill="auto"/>
            <w:noWrap w:val="0"/>
            <w:vAlign w:val="center"/>
          </w:tcPr>
          <w:p w14:paraId="1E686D85">
            <w:pPr>
              <w:spacing w:line="300" w:lineRule="exact"/>
              <w:jc w:val="left"/>
              <w:rPr>
                <w:rFonts w:ascii="方正书宋_GBK" w:eastAsia="方正书宋_GBK"/>
              </w:rPr>
            </w:pPr>
            <w:r>
              <w:rPr>
                <w:rFonts w:ascii="方正书宋_GBK" w:eastAsia="方正书宋_GBK"/>
              </w:rPr>
              <w:t>强化内部监督执纪</w:t>
            </w:r>
          </w:p>
        </w:tc>
        <w:tc>
          <w:tcPr>
            <w:tcW w:w="2891" w:type="dxa"/>
            <w:shd w:val="clear" w:color="auto" w:fill="auto"/>
            <w:noWrap w:val="0"/>
            <w:vAlign w:val="center"/>
          </w:tcPr>
          <w:p w14:paraId="28381D63">
            <w:pPr>
              <w:spacing w:line="300" w:lineRule="exact"/>
              <w:jc w:val="left"/>
              <w:rPr>
                <w:rFonts w:ascii="方正书宋_GBK" w:eastAsia="方正书宋_GBK"/>
              </w:rPr>
            </w:pPr>
            <w:r>
              <w:rPr>
                <w:rFonts w:ascii="方正书宋_GBK" w:eastAsia="方正书宋_GBK"/>
              </w:rPr>
              <w:t>打造公正廉洁为民检察队伍</w:t>
            </w:r>
          </w:p>
        </w:tc>
        <w:tc>
          <w:tcPr>
            <w:tcW w:w="1276" w:type="dxa"/>
            <w:shd w:val="clear" w:color="auto" w:fill="auto"/>
            <w:noWrap w:val="0"/>
            <w:vAlign w:val="center"/>
          </w:tcPr>
          <w:p w14:paraId="6743F813">
            <w:pPr>
              <w:spacing w:line="300" w:lineRule="exact"/>
              <w:jc w:val="left"/>
              <w:rPr>
                <w:rFonts w:ascii="方正书宋_GBK" w:eastAsia="方正书宋_GBK"/>
              </w:rPr>
            </w:pPr>
            <w:r>
              <w:rPr>
                <w:rFonts w:ascii="方正书宋_GBK" w:eastAsia="方正书宋_GBK"/>
              </w:rPr>
              <w:t>有所提升</w:t>
            </w:r>
          </w:p>
        </w:tc>
        <w:tc>
          <w:tcPr>
            <w:tcW w:w="1701" w:type="dxa"/>
            <w:shd w:val="clear" w:color="auto" w:fill="auto"/>
            <w:noWrap w:val="0"/>
            <w:vAlign w:val="center"/>
          </w:tcPr>
          <w:p w14:paraId="756B1715">
            <w:pPr>
              <w:spacing w:line="300" w:lineRule="exact"/>
              <w:jc w:val="left"/>
              <w:rPr>
                <w:rFonts w:ascii="方正书宋_GBK" w:eastAsia="方正书宋_GBK"/>
              </w:rPr>
            </w:pPr>
            <w:r>
              <w:rPr>
                <w:rFonts w:ascii="方正书宋_GBK" w:eastAsia="方正书宋_GBK"/>
              </w:rPr>
              <w:t>2019年工作情况</w:t>
            </w:r>
          </w:p>
        </w:tc>
      </w:tr>
      <w:tr w14:paraId="37DBC56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shd w:val="clear" w:color="auto" w:fill="auto"/>
            <w:noWrap w:val="0"/>
            <w:vAlign w:val="center"/>
          </w:tcPr>
          <w:p w14:paraId="14729F27">
            <w:pPr>
              <w:spacing w:line="300" w:lineRule="exact"/>
              <w:jc w:val="center"/>
              <w:rPr>
                <w:rFonts w:ascii="方正书宋_GBK" w:eastAsia="方正书宋_GBK"/>
              </w:rPr>
            </w:pPr>
          </w:p>
        </w:tc>
        <w:tc>
          <w:tcPr>
            <w:tcW w:w="1134" w:type="dxa"/>
            <w:shd w:val="clear" w:color="auto" w:fill="auto"/>
            <w:noWrap w:val="0"/>
            <w:vAlign w:val="center"/>
          </w:tcPr>
          <w:p w14:paraId="518DE0D0">
            <w:pPr>
              <w:spacing w:line="300" w:lineRule="exact"/>
              <w:jc w:val="left"/>
              <w:rPr>
                <w:rFonts w:ascii="方正书宋_GBK" w:eastAsia="方正书宋_GBK"/>
              </w:rPr>
            </w:pPr>
            <w:r>
              <w:rPr>
                <w:rFonts w:ascii="方正书宋_GBK" w:eastAsia="方正书宋_GBK"/>
              </w:rPr>
              <w:t>可持续影响指标</w:t>
            </w:r>
          </w:p>
        </w:tc>
        <w:tc>
          <w:tcPr>
            <w:tcW w:w="1276" w:type="dxa"/>
            <w:shd w:val="clear" w:color="auto" w:fill="auto"/>
            <w:noWrap w:val="0"/>
            <w:vAlign w:val="center"/>
          </w:tcPr>
          <w:p w14:paraId="387AC495">
            <w:pPr>
              <w:spacing w:line="300" w:lineRule="exact"/>
              <w:jc w:val="left"/>
              <w:rPr>
                <w:rFonts w:ascii="方正书宋_GBK" w:eastAsia="方正书宋_GBK"/>
              </w:rPr>
            </w:pPr>
            <w:r>
              <w:rPr>
                <w:rFonts w:ascii="方正书宋_GBK" w:eastAsia="方正书宋_GBK"/>
              </w:rPr>
              <w:t>加强纪律作风建设</w:t>
            </w:r>
          </w:p>
        </w:tc>
        <w:tc>
          <w:tcPr>
            <w:tcW w:w="2891" w:type="dxa"/>
            <w:shd w:val="clear" w:color="auto" w:fill="auto"/>
            <w:noWrap w:val="0"/>
            <w:vAlign w:val="center"/>
          </w:tcPr>
          <w:p w14:paraId="76BF2269">
            <w:pPr>
              <w:spacing w:line="300" w:lineRule="exact"/>
              <w:jc w:val="left"/>
              <w:rPr>
                <w:rFonts w:ascii="方正书宋_GBK" w:eastAsia="方正书宋_GBK"/>
              </w:rPr>
            </w:pPr>
            <w:r>
              <w:rPr>
                <w:rFonts w:ascii="方正书宋_GBK" w:eastAsia="方正书宋_GBK"/>
              </w:rPr>
              <w:t>做大做强四大检察</w:t>
            </w:r>
          </w:p>
        </w:tc>
        <w:tc>
          <w:tcPr>
            <w:tcW w:w="1276" w:type="dxa"/>
            <w:shd w:val="clear" w:color="auto" w:fill="auto"/>
            <w:noWrap w:val="0"/>
            <w:vAlign w:val="center"/>
          </w:tcPr>
          <w:p w14:paraId="3468F963">
            <w:pPr>
              <w:spacing w:line="300" w:lineRule="exact"/>
              <w:jc w:val="left"/>
              <w:rPr>
                <w:rFonts w:ascii="方正书宋_GBK" w:eastAsia="方正书宋_GBK"/>
              </w:rPr>
            </w:pPr>
            <w:r>
              <w:rPr>
                <w:rFonts w:ascii="方正书宋_GBK" w:eastAsia="方正书宋_GBK"/>
              </w:rPr>
              <w:t>影响效果加强</w:t>
            </w:r>
          </w:p>
        </w:tc>
        <w:tc>
          <w:tcPr>
            <w:tcW w:w="1701" w:type="dxa"/>
            <w:shd w:val="clear" w:color="auto" w:fill="auto"/>
            <w:noWrap w:val="0"/>
            <w:vAlign w:val="center"/>
          </w:tcPr>
          <w:p w14:paraId="14F11626">
            <w:pPr>
              <w:spacing w:line="300" w:lineRule="exact"/>
              <w:jc w:val="left"/>
              <w:rPr>
                <w:rFonts w:ascii="方正书宋_GBK" w:eastAsia="方正书宋_GBK"/>
              </w:rPr>
            </w:pPr>
            <w:r>
              <w:rPr>
                <w:rFonts w:ascii="方正书宋_GBK" w:eastAsia="方正书宋_GBK"/>
              </w:rPr>
              <w:t>2019年工作情况</w:t>
            </w:r>
          </w:p>
        </w:tc>
      </w:tr>
      <w:tr w14:paraId="3C83526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shd w:val="clear" w:color="auto" w:fill="auto"/>
            <w:noWrap w:val="0"/>
            <w:vAlign w:val="center"/>
          </w:tcPr>
          <w:p w14:paraId="5478A703">
            <w:pPr>
              <w:spacing w:line="300" w:lineRule="exact"/>
              <w:jc w:val="center"/>
              <w:rPr>
                <w:rFonts w:ascii="方正书宋_GBK" w:eastAsia="方正书宋_GBK"/>
              </w:rPr>
            </w:pPr>
            <w:r>
              <w:rPr>
                <w:rFonts w:ascii="方正书宋_GBK" w:eastAsia="方正书宋_GBK"/>
              </w:rPr>
              <w:t>满意度指标</w:t>
            </w:r>
          </w:p>
        </w:tc>
        <w:tc>
          <w:tcPr>
            <w:tcW w:w="1134" w:type="dxa"/>
            <w:shd w:val="clear" w:color="auto" w:fill="auto"/>
            <w:noWrap w:val="0"/>
            <w:vAlign w:val="center"/>
          </w:tcPr>
          <w:p w14:paraId="55F9E109">
            <w:pPr>
              <w:spacing w:line="300" w:lineRule="exact"/>
              <w:jc w:val="left"/>
              <w:rPr>
                <w:rFonts w:ascii="方正书宋_GBK" w:eastAsia="方正书宋_GBK"/>
              </w:rPr>
            </w:pPr>
            <w:r>
              <w:rPr>
                <w:rFonts w:ascii="方正书宋_GBK" w:eastAsia="方正书宋_GBK"/>
              </w:rPr>
              <w:t>服务对象满意度指标</w:t>
            </w:r>
          </w:p>
        </w:tc>
        <w:tc>
          <w:tcPr>
            <w:tcW w:w="1276" w:type="dxa"/>
            <w:shd w:val="clear" w:color="auto" w:fill="auto"/>
            <w:noWrap w:val="0"/>
            <w:vAlign w:val="center"/>
          </w:tcPr>
          <w:p w14:paraId="4B0FD1C7">
            <w:pPr>
              <w:spacing w:line="300" w:lineRule="exact"/>
              <w:jc w:val="left"/>
              <w:rPr>
                <w:rFonts w:ascii="方正书宋_GBK" w:eastAsia="方正书宋_GBK"/>
              </w:rPr>
            </w:pPr>
            <w:r>
              <w:rPr>
                <w:rFonts w:ascii="方正书宋_GBK" w:eastAsia="方正书宋_GBK"/>
              </w:rPr>
              <w:t>被巡查机构满意度</w:t>
            </w:r>
          </w:p>
        </w:tc>
        <w:tc>
          <w:tcPr>
            <w:tcW w:w="2891" w:type="dxa"/>
            <w:shd w:val="clear" w:color="auto" w:fill="auto"/>
            <w:noWrap w:val="0"/>
            <w:vAlign w:val="center"/>
          </w:tcPr>
          <w:p w14:paraId="49198D32">
            <w:pPr>
              <w:spacing w:line="300" w:lineRule="exact"/>
              <w:jc w:val="left"/>
              <w:rPr>
                <w:rFonts w:ascii="方正书宋_GBK" w:eastAsia="方正书宋_GBK"/>
              </w:rPr>
            </w:pPr>
            <w:r>
              <w:rPr>
                <w:rFonts w:ascii="方正书宋_GBK" w:eastAsia="方正书宋_GBK"/>
              </w:rPr>
              <w:t>增强为民意识提升被巡查机构满意度</w:t>
            </w:r>
          </w:p>
        </w:tc>
        <w:tc>
          <w:tcPr>
            <w:tcW w:w="1276" w:type="dxa"/>
            <w:shd w:val="clear" w:color="auto" w:fill="auto"/>
            <w:noWrap w:val="0"/>
            <w:vAlign w:val="center"/>
          </w:tcPr>
          <w:p w14:paraId="69D2F303">
            <w:pPr>
              <w:spacing w:line="300" w:lineRule="exact"/>
              <w:jc w:val="left"/>
              <w:rPr>
                <w:rFonts w:ascii="方正书宋_GBK" w:eastAsia="方正书宋_GBK"/>
              </w:rPr>
            </w:pPr>
            <w:r>
              <w:rPr>
                <w:rFonts w:ascii="方正书宋_GBK" w:eastAsia="方正书宋_GBK"/>
              </w:rPr>
              <w:t>≥99百分比</w:t>
            </w:r>
          </w:p>
        </w:tc>
        <w:tc>
          <w:tcPr>
            <w:tcW w:w="1701" w:type="dxa"/>
            <w:shd w:val="clear" w:color="auto" w:fill="auto"/>
            <w:noWrap w:val="0"/>
            <w:vAlign w:val="center"/>
          </w:tcPr>
          <w:p w14:paraId="3A468F24">
            <w:pPr>
              <w:spacing w:line="300" w:lineRule="exact"/>
              <w:jc w:val="left"/>
              <w:rPr>
                <w:rFonts w:ascii="方正书宋_GBK" w:eastAsia="方正书宋_GBK"/>
              </w:rPr>
            </w:pPr>
            <w:r>
              <w:rPr>
                <w:rFonts w:ascii="方正书宋_GBK" w:eastAsia="方正书宋_GBK"/>
              </w:rPr>
              <w:t>2019年工作情况</w:t>
            </w:r>
          </w:p>
        </w:tc>
      </w:tr>
    </w:tbl>
    <w:p w14:paraId="7184CA13">
      <w:pPr>
        <w:spacing w:line="300" w:lineRule="exact"/>
        <w:jc w:val="left"/>
        <w:sectPr>
          <w:pgSz w:w="16839" w:h="11907" w:orient="landscape"/>
          <w:pgMar w:top="1304" w:right="1984" w:bottom="1304" w:left="1134" w:header="851" w:footer="992" w:gutter="0"/>
          <w:cols w:space="425" w:num="1"/>
          <w:docGrid w:type="lines" w:linePitch="312" w:charSpace="0"/>
        </w:sectPr>
      </w:pPr>
    </w:p>
    <w:p w14:paraId="25E1DABA">
      <w:pPr>
        <w:spacing w:line="300" w:lineRule="exact"/>
        <w:jc w:val="left"/>
      </w:pPr>
    </w:p>
    <w:p w14:paraId="0EFCC7A3">
      <w:pPr>
        <w:ind w:firstLine="562" w:firstLineChars="200"/>
        <w:jc w:val="left"/>
        <w:outlineLvl w:val="1"/>
        <w:rPr>
          <w:rFonts w:ascii="Times New Roman" w:hAnsi="宋体" w:eastAsia="宋体"/>
          <w:b/>
          <w:sz w:val="28"/>
        </w:rPr>
      </w:pPr>
      <w:r>
        <w:rPr>
          <w:rFonts w:hint="eastAsia" w:ascii="方正仿宋_GBK" w:eastAsia="方正仿宋_GBK"/>
          <w:b/>
          <w:sz w:val="28"/>
          <w:lang w:val="en-US" w:eastAsia="zh-CN"/>
        </w:rPr>
        <w:t>18</w:t>
      </w:r>
      <w:r>
        <w:rPr>
          <w:rFonts w:ascii="方正仿宋_GBK" w:eastAsia="方正仿宋_GBK"/>
          <w:b/>
          <w:sz w:val="28"/>
        </w:rPr>
        <w:t>、意外伤害保险经费绩效目标表</w:t>
      </w:r>
      <w:r>
        <w:fldChar w:fldCharType="begin"/>
      </w:r>
      <w:r>
        <w:rPr>
          <w:rFonts w:ascii="方正仿宋_GBK" w:eastAsia="方正仿宋_GBK"/>
          <w:b/>
          <w:sz w:val="28"/>
        </w:rPr>
        <w:instrText xml:space="preserve"> TC </w:instrText>
      </w:r>
      <w:bookmarkStart w:id="17" w:name="_Toc29808168"/>
      <w:r>
        <w:rPr>
          <w:rFonts w:ascii="方正仿宋_GBK" w:eastAsia="方正仿宋_GBK"/>
          <w:b/>
          <w:sz w:val="28"/>
        </w:rPr>
        <w:instrText xml:space="preserve">31、意外伤害保险经费绩效目标表</w:instrText>
      </w:r>
      <w:bookmarkEnd w:id="17"/>
      <w:r>
        <w:rPr>
          <w:rFonts w:ascii="方正仿宋_GBK" w:eastAsia="方正仿宋_GBK"/>
          <w:b/>
          <w:sz w:val="28"/>
        </w:rPr>
        <w:instrText xml:space="preserve"> \f C \l 1 </w:instrText>
      </w:r>
      <w:r>
        <w:rPr>
          <w:rFonts w:ascii="方正仿宋_GBK" w:eastAsia="方正仿宋_GBK"/>
          <w:b/>
          <w:sz w:val="28"/>
        </w:rPr>
        <w:fldChar w:fldCharType="end"/>
      </w:r>
    </w:p>
    <w:tbl>
      <w:tblPr>
        <w:tblStyle w:val="8"/>
        <w:tblW w:w="941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34"/>
        <w:gridCol w:w="8278"/>
      </w:tblGrid>
      <w:tr w14:paraId="5BC52F0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tcBorders>
              <w:bottom w:val="nil"/>
            </w:tcBorders>
            <w:shd w:val="clear" w:color="auto" w:fill="auto"/>
            <w:noWrap w:val="0"/>
            <w:vAlign w:val="center"/>
          </w:tcPr>
          <w:p w14:paraId="0837186D">
            <w:pPr>
              <w:spacing w:line="300" w:lineRule="exact"/>
              <w:jc w:val="center"/>
              <w:rPr>
                <w:rFonts w:ascii="方正书宋_GBK" w:eastAsia="方正书宋_GBK"/>
                <w:b/>
              </w:rPr>
            </w:pPr>
            <w:r>
              <w:rPr>
                <w:rFonts w:ascii="方正书宋_GBK" w:eastAsia="方正书宋_GBK"/>
                <w:b/>
              </w:rPr>
              <w:t>绩效目标</w:t>
            </w:r>
          </w:p>
        </w:tc>
        <w:tc>
          <w:tcPr>
            <w:tcW w:w="8278" w:type="dxa"/>
            <w:tcBorders>
              <w:bottom w:val="nil"/>
            </w:tcBorders>
            <w:shd w:val="clear" w:color="auto" w:fill="auto"/>
            <w:noWrap w:val="0"/>
            <w:vAlign w:val="center"/>
          </w:tcPr>
          <w:p w14:paraId="28BC7371">
            <w:pPr>
              <w:spacing w:line="300" w:lineRule="exact"/>
              <w:jc w:val="left"/>
              <w:rPr>
                <w:rFonts w:ascii="方正书宋_GBK" w:eastAsia="方正书宋_GBK"/>
              </w:rPr>
            </w:pPr>
            <w:r>
              <w:rPr>
                <w:rFonts w:ascii="方正书宋_GBK" w:eastAsia="方正书宋_GBK"/>
              </w:rPr>
              <w:t>1、确保全院干警在工作期间产生的各种意外伤害情况得到有力保障。</w:t>
            </w:r>
          </w:p>
          <w:p w14:paraId="709563F4">
            <w:pPr>
              <w:spacing w:line="300" w:lineRule="exact"/>
              <w:jc w:val="left"/>
              <w:rPr>
                <w:rFonts w:ascii="方正书宋_GBK" w:eastAsia="方正书宋_GBK"/>
              </w:rPr>
            </w:pPr>
            <w:r>
              <w:rPr>
                <w:rFonts w:ascii="方正书宋_GBK" w:eastAsia="方正书宋_GBK"/>
              </w:rPr>
              <w:t>2、确保2020年度干警在工作期间产生的各种意外伤害情况得到有力保障，保障检察工作顺利开展。</w:t>
            </w:r>
          </w:p>
        </w:tc>
      </w:tr>
    </w:tbl>
    <w:p w14:paraId="5142ADC0">
      <w:pPr>
        <w:spacing w:line="14" w:lineRule="exact"/>
        <w:ind w:firstLine="420" w:firstLineChars="200"/>
        <w:jc w:val="center"/>
        <w:rPr>
          <w:rFonts w:ascii="Times New Roman" w:hAnsi="宋体" w:eastAsia="宋体"/>
        </w:rPr>
      </w:pPr>
      <w:r>
        <w:rPr>
          <w:rFonts w:ascii="方正书宋_GBK" w:eastAsia="方正书宋_GBK"/>
        </w:rPr>
        <w:t xml:space="preserve"> </w:t>
      </w:r>
    </w:p>
    <w:tbl>
      <w:tblPr>
        <w:tblStyle w:val="8"/>
        <w:tblW w:w="941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34"/>
        <w:gridCol w:w="1134"/>
        <w:gridCol w:w="1276"/>
        <w:gridCol w:w="2891"/>
        <w:gridCol w:w="1276"/>
        <w:gridCol w:w="1701"/>
      </w:tblGrid>
      <w:tr w14:paraId="4C19790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1134" w:type="dxa"/>
            <w:shd w:val="clear" w:color="auto" w:fill="auto"/>
            <w:noWrap w:val="0"/>
            <w:vAlign w:val="center"/>
          </w:tcPr>
          <w:p w14:paraId="19A6AEA1">
            <w:pPr>
              <w:spacing w:line="300" w:lineRule="exact"/>
              <w:jc w:val="center"/>
              <w:rPr>
                <w:rFonts w:ascii="方正书宋_GBK" w:eastAsia="方正书宋_GBK"/>
                <w:b/>
              </w:rPr>
            </w:pPr>
            <w:r>
              <w:rPr>
                <w:rFonts w:ascii="方正书宋_GBK" w:eastAsia="方正书宋_GBK"/>
                <w:b/>
              </w:rPr>
              <w:t>一级指标</w:t>
            </w:r>
          </w:p>
        </w:tc>
        <w:tc>
          <w:tcPr>
            <w:tcW w:w="1134" w:type="dxa"/>
            <w:shd w:val="clear" w:color="auto" w:fill="auto"/>
            <w:noWrap w:val="0"/>
            <w:vAlign w:val="center"/>
          </w:tcPr>
          <w:p w14:paraId="1C5D5879">
            <w:pPr>
              <w:spacing w:line="300" w:lineRule="exact"/>
              <w:jc w:val="center"/>
              <w:rPr>
                <w:rFonts w:ascii="方正书宋_GBK" w:eastAsia="方正书宋_GBK"/>
                <w:b/>
              </w:rPr>
            </w:pPr>
            <w:r>
              <w:rPr>
                <w:rFonts w:ascii="方正书宋_GBK" w:eastAsia="方正书宋_GBK"/>
                <w:b/>
              </w:rPr>
              <w:t>二级指标</w:t>
            </w:r>
          </w:p>
        </w:tc>
        <w:tc>
          <w:tcPr>
            <w:tcW w:w="1276" w:type="dxa"/>
            <w:shd w:val="clear" w:color="auto" w:fill="auto"/>
            <w:noWrap w:val="0"/>
            <w:vAlign w:val="center"/>
          </w:tcPr>
          <w:p w14:paraId="701B98D4">
            <w:pPr>
              <w:spacing w:line="300" w:lineRule="exact"/>
              <w:jc w:val="center"/>
              <w:rPr>
                <w:rFonts w:ascii="方正书宋_GBK" w:eastAsia="方正书宋_GBK"/>
                <w:b/>
              </w:rPr>
            </w:pPr>
            <w:r>
              <w:rPr>
                <w:rFonts w:ascii="方正书宋_GBK" w:eastAsia="方正书宋_GBK"/>
                <w:b/>
              </w:rPr>
              <w:t>三级指标</w:t>
            </w:r>
          </w:p>
        </w:tc>
        <w:tc>
          <w:tcPr>
            <w:tcW w:w="2891" w:type="dxa"/>
            <w:shd w:val="clear" w:color="auto" w:fill="auto"/>
            <w:noWrap w:val="0"/>
            <w:vAlign w:val="center"/>
          </w:tcPr>
          <w:p w14:paraId="6DE9DD89">
            <w:pPr>
              <w:spacing w:line="300" w:lineRule="exact"/>
              <w:jc w:val="center"/>
              <w:rPr>
                <w:rFonts w:ascii="方正书宋_GBK" w:eastAsia="方正书宋_GBK"/>
                <w:b/>
              </w:rPr>
            </w:pPr>
            <w:r>
              <w:rPr>
                <w:rFonts w:ascii="方正书宋_GBK" w:eastAsia="方正书宋_GBK"/>
                <w:b/>
              </w:rPr>
              <w:t>绩效指标描述</w:t>
            </w:r>
          </w:p>
        </w:tc>
        <w:tc>
          <w:tcPr>
            <w:tcW w:w="1276" w:type="dxa"/>
            <w:shd w:val="clear" w:color="auto" w:fill="auto"/>
            <w:noWrap w:val="0"/>
            <w:vAlign w:val="center"/>
          </w:tcPr>
          <w:p w14:paraId="473000D6">
            <w:pPr>
              <w:spacing w:line="300" w:lineRule="exact"/>
              <w:jc w:val="center"/>
              <w:rPr>
                <w:rFonts w:ascii="方正书宋_GBK" w:eastAsia="方正书宋_GBK"/>
                <w:b/>
              </w:rPr>
            </w:pPr>
            <w:r>
              <w:rPr>
                <w:rFonts w:ascii="方正书宋_GBK" w:eastAsia="方正书宋_GBK"/>
                <w:b/>
              </w:rPr>
              <w:t>指标值</w:t>
            </w:r>
          </w:p>
        </w:tc>
        <w:tc>
          <w:tcPr>
            <w:tcW w:w="1701" w:type="dxa"/>
            <w:shd w:val="clear" w:color="auto" w:fill="auto"/>
            <w:noWrap w:val="0"/>
            <w:vAlign w:val="center"/>
          </w:tcPr>
          <w:p w14:paraId="2547AC64">
            <w:pPr>
              <w:spacing w:line="300" w:lineRule="exact"/>
              <w:jc w:val="center"/>
              <w:rPr>
                <w:rFonts w:ascii="方正书宋_GBK" w:eastAsia="方正书宋_GBK"/>
                <w:b/>
              </w:rPr>
            </w:pPr>
            <w:r>
              <w:rPr>
                <w:rFonts w:ascii="方正书宋_GBK" w:eastAsia="方正书宋_GBK"/>
                <w:b/>
              </w:rPr>
              <w:t>指标值确定依据</w:t>
            </w:r>
          </w:p>
        </w:tc>
      </w:tr>
      <w:tr w14:paraId="13A8CDB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restart"/>
            <w:shd w:val="clear" w:color="auto" w:fill="auto"/>
            <w:noWrap w:val="0"/>
            <w:vAlign w:val="center"/>
          </w:tcPr>
          <w:p w14:paraId="748136C9">
            <w:pPr>
              <w:spacing w:line="300" w:lineRule="exact"/>
              <w:jc w:val="center"/>
              <w:rPr>
                <w:rFonts w:ascii="方正书宋_GBK" w:eastAsia="方正书宋_GBK"/>
              </w:rPr>
            </w:pPr>
            <w:r>
              <w:rPr>
                <w:rFonts w:ascii="方正书宋_GBK" w:eastAsia="方正书宋_GBK"/>
              </w:rPr>
              <w:t>产出指标</w:t>
            </w:r>
          </w:p>
        </w:tc>
        <w:tc>
          <w:tcPr>
            <w:tcW w:w="1134" w:type="dxa"/>
            <w:shd w:val="clear" w:color="auto" w:fill="auto"/>
            <w:noWrap w:val="0"/>
            <w:vAlign w:val="center"/>
          </w:tcPr>
          <w:p w14:paraId="2BACAFA7">
            <w:pPr>
              <w:spacing w:line="300" w:lineRule="exact"/>
              <w:jc w:val="left"/>
              <w:rPr>
                <w:rFonts w:ascii="方正书宋_GBK" w:eastAsia="方正书宋_GBK"/>
              </w:rPr>
            </w:pPr>
            <w:r>
              <w:rPr>
                <w:rFonts w:ascii="方正书宋_GBK" w:eastAsia="方正书宋_GBK"/>
              </w:rPr>
              <w:t>数量指标</w:t>
            </w:r>
          </w:p>
        </w:tc>
        <w:tc>
          <w:tcPr>
            <w:tcW w:w="1276" w:type="dxa"/>
            <w:shd w:val="clear" w:color="auto" w:fill="auto"/>
            <w:noWrap w:val="0"/>
            <w:vAlign w:val="center"/>
          </w:tcPr>
          <w:p w14:paraId="5AD7B41B">
            <w:pPr>
              <w:spacing w:line="300" w:lineRule="exact"/>
              <w:jc w:val="left"/>
              <w:rPr>
                <w:rFonts w:ascii="方正书宋_GBK" w:eastAsia="方正书宋_GBK"/>
              </w:rPr>
            </w:pPr>
            <w:r>
              <w:rPr>
                <w:rFonts w:ascii="方正书宋_GBK" w:eastAsia="方正书宋_GBK"/>
              </w:rPr>
              <w:t>被保险人数</w:t>
            </w:r>
          </w:p>
        </w:tc>
        <w:tc>
          <w:tcPr>
            <w:tcW w:w="2891" w:type="dxa"/>
            <w:shd w:val="clear" w:color="auto" w:fill="auto"/>
            <w:noWrap w:val="0"/>
            <w:vAlign w:val="center"/>
          </w:tcPr>
          <w:p w14:paraId="38FEFBEC">
            <w:pPr>
              <w:spacing w:line="300" w:lineRule="exact"/>
              <w:jc w:val="left"/>
              <w:rPr>
                <w:rFonts w:ascii="方正书宋_GBK" w:eastAsia="方正书宋_GBK"/>
              </w:rPr>
            </w:pPr>
            <w:r>
              <w:rPr>
                <w:rFonts w:ascii="方正书宋_GBK" w:eastAsia="方正书宋_GBK"/>
              </w:rPr>
              <w:t>被保险人数</w:t>
            </w:r>
          </w:p>
        </w:tc>
        <w:tc>
          <w:tcPr>
            <w:tcW w:w="1276" w:type="dxa"/>
            <w:shd w:val="clear" w:color="auto" w:fill="auto"/>
            <w:noWrap w:val="0"/>
            <w:vAlign w:val="center"/>
          </w:tcPr>
          <w:p w14:paraId="215F364A">
            <w:pPr>
              <w:spacing w:line="300" w:lineRule="exact"/>
              <w:jc w:val="left"/>
              <w:rPr>
                <w:rFonts w:ascii="方正书宋_GBK" w:eastAsia="方正书宋_GBK"/>
              </w:rPr>
            </w:pPr>
            <w:r>
              <w:rPr>
                <w:rFonts w:ascii="方正书宋_GBK" w:eastAsia="方正书宋_GBK"/>
              </w:rPr>
              <w:t>≥211人</w:t>
            </w:r>
          </w:p>
        </w:tc>
        <w:tc>
          <w:tcPr>
            <w:tcW w:w="1701" w:type="dxa"/>
            <w:shd w:val="clear" w:color="auto" w:fill="auto"/>
            <w:noWrap w:val="0"/>
            <w:vAlign w:val="center"/>
          </w:tcPr>
          <w:p w14:paraId="6E768455">
            <w:pPr>
              <w:spacing w:line="300" w:lineRule="exact"/>
              <w:jc w:val="left"/>
              <w:rPr>
                <w:rFonts w:ascii="方正书宋_GBK" w:eastAsia="方正书宋_GBK"/>
              </w:rPr>
            </w:pPr>
            <w:r>
              <w:rPr>
                <w:rFonts w:ascii="方正书宋_GBK" w:eastAsia="方正书宋_GBK"/>
              </w:rPr>
              <w:t>2019年工作情况</w:t>
            </w:r>
          </w:p>
        </w:tc>
      </w:tr>
      <w:tr w14:paraId="7494608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shd w:val="clear" w:color="auto" w:fill="auto"/>
            <w:noWrap w:val="0"/>
            <w:vAlign w:val="center"/>
          </w:tcPr>
          <w:p w14:paraId="1EB02EFD">
            <w:pPr>
              <w:spacing w:line="300" w:lineRule="exact"/>
              <w:jc w:val="center"/>
              <w:rPr>
                <w:rFonts w:ascii="方正书宋_GBK" w:eastAsia="方正书宋_GBK"/>
              </w:rPr>
            </w:pPr>
          </w:p>
        </w:tc>
        <w:tc>
          <w:tcPr>
            <w:tcW w:w="1134" w:type="dxa"/>
            <w:shd w:val="clear" w:color="auto" w:fill="auto"/>
            <w:noWrap w:val="0"/>
            <w:vAlign w:val="center"/>
          </w:tcPr>
          <w:p w14:paraId="06419A5C">
            <w:pPr>
              <w:spacing w:line="300" w:lineRule="exact"/>
              <w:jc w:val="left"/>
              <w:rPr>
                <w:rFonts w:ascii="方正书宋_GBK" w:eastAsia="方正书宋_GBK"/>
              </w:rPr>
            </w:pPr>
            <w:r>
              <w:rPr>
                <w:rFonts w:ascii="方正书宋_GBK" w:eastAsia="方正书宋_GBK"/>
              </w:rPr>
              <w:t>质量指标</w:t>
            </w:r>
          </w:p>
        </w:tc>
        <w:tc>
          <w:tcPr>
            <w:tcW w:w="1276" w:type="dxa"/>
            <w:shd w:val="clear" w:color="auto" w:fill="auto"/>
            <w:noWrap w:val="0"/>
            <w:vAlign w:val="center"/>
          </w:tcPr>
          <w:p w14:paraId="58F37CC9">
            <w:pPr>
              <w:spacing w:line="300" w:lineRule="exact"/>
              <w:jc w:val="left"/>
              <w:rPr>
                <w:rFonts w:ascii="方正书宋_GBK" w:eastAsia="方正书宋_GBK"/>
              </w:rPr>
            </w:pPr>
            <w:r>
              <w:rPr>
                <w:rFonts w:ascii="方正书宋_GBK" w:eastAsia="方正书宋_GBK"/>
              </w:rPr>
              <w:t>续保准确率</w:t>
            </w:r>
          </w:p>
        </w:tc>
        <w:tc>
          <w:tcPr>
            <w:tcW w:w="2891" w:type="dxa"/>
            <w:shd w:val="clear" w:color="auto" w:fill="auto"/>
            <w:noWrap w:val="0"/>
            <w:vAlign w:val="center"/>
          </w:tcPr>
          <w:p w14:paraId="715D3218">
            <w:pPr>
              <w:spacing w:line="300" w:lineRule="exact"/>
              <w:jc w:val="left"/>
              <w:rPr>
                <w:rFonts w:ascii="方正书宋_GBK" w:eastAsia="方正书宋_GBK"/>
              </w:rPr>
            </w:pPr>
            <w:r>
              <w:rPr>
                <w:rFonts w:ascii="方正书宋_GBK" w:eastAsia="方正书宋_GBK"/>
              </w:rPr>
              <w:t>续保准确率</w:t>
            </w:r>
          </w:p>
        </w:tc>
        <w:tc>
          <w:tcPr>
            <w:tcW w:w="1276" w:type="dxa"/>
            <w:shd w:val="clear" w:color="auto" w:fill="auto"/>
            <w:noWrap w:val="0"/>
            <w:vAlign w:val="center"/>
          </w:tcPr>
          <w:p w14:paraId="0E466510">
            <w:pPr>
              <w:spacing w:line="300" w:lineRule="exact"/>
              <w:jc w:val="left"/>
              <w:rPr>
                <w:rFonts w:ascii="方正书宋_GBK" w:eastAsia="方正书宋_GBK"/>
              </w:rPr>
            </w:pPr>
            <w:r>
              <w:rPr>
                <w:rFonts w:ascii="方正书宋_GBK" w:eastAsia="方正书宋_GBK"/>
              </w:rPr>
              <w:t>≥98百分比</w:t>
            </w:r>
          </w:p>
        </w:tc>
        <w:tc>
          <w:tcPr>
            <w:tcW w:w="1701" w:type="dxa"/>
            <w:shd w:val="clear" w:color="auto" w:fill="auto"/>
            <w:noWrap w:val="0"/>
            <w:vAlign w:val="center"/>
          </w:tcPr>
          <w:p w14:paraId="4FF614B9">
            <w:pPr>
              <w:spacing w:line="300" w:lineRule="exact"/>
              <w:jc w:val="left"/>
              <w:rPr>
                <w:rFonts w:ascii="方正书宋_GBK" w:eastAsia="方正书宋_GBK"/>
              </w:rPr>
            </w:pPr>
            <w:r>
              <w:rPr>
                <w:rFonts w:ascii="方正书宋_GBK" w:eastAsia="方正书宋_GBK"/>
              </w:rPr>
              <w:t>2019年工作情况</w:t>
            </w:r>
          </w:p>
        </w:tc>
      </w:tr>
      <w:tr w14:paraId="5CDDC1F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shd w:val="clear" w:color="auto" w:fill="auto"/>
            <w:noWrap w:val="0"/>
            <w:vAlign w:val="center"/>
          </w:tcPr>
          <w:p w14:paraId="72D2287B">
            <w:pPr>
              <w:spacing w:line="300" w:lineRule="exact"/>
              <w:jc w:val="center"/>
              <w:rPr>
                <w:rFonts w:ascii="方正书宋_GBK" w:eastAsia="方正书宋_GBK"/>
              </w:rPr>
            </w:pPr>
          </w:p>
        </w:tc>
        <w:tc>
          <w:tcPr>
            <w:tcW w:w="1134" w:type="dxa"/>
            <w:shd w:val="clear" w:color="auto" w:fill="auto"/>
            <w:noWrap w:val="0"/>
            <w:vAlign w:val="center"/>
          </w:tcPr>
          <w:p w14:paraId="1F278FA9">
            <w:pPr>
              <w:spacing w:line="300" w:lineRule="exact"/>
              <w:jc w:val="left"/>
              <w:rPr>
                <w:rFonts w:ascii="方正书宋_GBK" w:eastAsia="方正书宋_GBK"/>
              </w:rPr>
            </w:pPr>
            <w:r>
              <w:rPr>
                <w:rFonts w:ascii="方正书宋_GBK" w:eastAsia="方正书宋_GBK"/>
              </w:rPr>
              <w:t>时效指标</w:t>
            </w:r>
          </w:p>
        </w:tc>
        <w:tc>
          <w:tcPr>
            <w:tcW w:w="1276" w:type="dxa"/>
            <w:shd w:val="clear" w:color="auto" w:fill="auto"/>
            <w:noWrap w:val="0"/>
            <w:vAlign w:val="center"/>
          </w:tcPr>
          <w:p w14:paraId="664EAAB2">
            <w:pPr>
              <w:spacing w:line="300" w:lineRule="exact"/>
              <w:jc w:val="left"/>
              <w:rPr>
                <w:rFonts w:ascii="方正书宋_GBK" w:eastAsia="方正书宋_GBK"/>
              </w:rPr>
            </w:pPr>
            <w:r>
              <w:rPr>
                <w:rFonts w:ascii="方正书宋_GBK" w:eastAsia="方正书宋_GBK"/>
              </w:rPr>
              <w:t>续保时间</w:t>
            </w:r>
          </w:p>
        </w:tc>
        <w:tc>
          <w:tcPr>
            <w:tcW w:w="2891" w:type="dxa"/>
            <w:shd w:val="clear" w:color="auto" w:fill="auto"/>
            <w:noWrap w:val="0"/>
            <w:vAlign w:val="center"/>
          </w:tcPr>
          <w:p w14:paraId="1A13C1C8">
            <w:pPr>
              <w:spacing w:line="300" w:lineRule="exact"/>
              <w:jc w:val="left"/>
              <w:rPr>
                <w:rFonts w:ascii="方正书宋_GBK" w:eastAsia="方正书宋_GBK"/>
              </w:rPr>
            </w:pPr>
            <w:r>
              <w:rPr>
                <w:rFonts w:ascii="方正书宋_GBK" w:eastAsia="方正书宋_GBK"/>
              </w:rPr>
              <w:t>续保时间</w:t>
            </w:r>
          </w:p>
        </w:tc>
        <w:tc>
          <w:tcPr>
            <w:tcW w:w="1276" w:type="dxa"/>
            <w:shd w:val="clear" w:color="auto" w:fill="auto"/>
            <w:noWrap w:val="0"/>
            <w:vAlign w:val="center"/>
          </w:tcPr>
          <w:p w14:paraId="7D930A9C">
            <w:pPr>
              <w:spacing w:line="300" w:lineRule="exact"/>
              <w:jc w:val="left"/>
              <w:rPr>
                <w:rFonts w:ascii="方正书宋_GBK" w:eastAsia="方正书宋_GBK"/>
              </w:rPr>
            </w:pPr>
            <w:r>
              <w:rPr>
                <w:rFonts w:ascii="方正书宋_GBK" w:eastAsia="方正书宋_GBK"/>
              </w:rPr>
              <w:t>8月结束</w:t>
            </w:r>
          </w:p>
        </w:tc>
        <w:tc>
          <w:tcPr>
            <w:tcW w:w="1701" w:type="dxa"/>
            <w:shd w:val="clear" w:color="auto" w:fill="auto"/>
            <w:noWrap w:val="0"/>
            <w:vAlign w:val="center"/>
          </w:tcPr>
          <w:p w14:paraId="35F6A83B">
            <w:pPr>
              <w:spacing w:line="300" w:lineRule="exact"/>
              <w:jc w:val="left"/>
              <w:rPr>
                <w:rFonts w:ascii="方正书宋_GBK" w:eastAsia="方正书宋_GBK"/>
              </w:rPr>
            </w:pPr>
            <w:r>
              <w:rPr>
                <w:rFonts w:ascii="方正书宋_GBK" w:eastAsia="方正书宋_GBK"/>
              </w:rPr>
              <w:t>2019年工作情况</w:t>
            </w:r>
          </w:p>
        </w:tc>
      </w:tr>
      <w:tr w14:paraId="3AE94C1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shd w:val="clear" w:color="auto" w:fill="auto"/>
            <w:noWrap w:val="0"/>
            <w:vAlign w:val="center"/>
          </w:tcPr>
          <w:p w14:paraId="439FD077">
            <w:pPr>
              <w:spacing w:line="300" w:lineRule="exact"/>
              <w:jc w:val="center"/>
              <w:rPr>
                <w:rFonts w:ascii="方正书宋_GBK" w:eastAsia="方正书宋_GBK"/>
              </w:rPr>
            </w:pPr>
          </w:p>
        </w:tc>
        <w:tc>
          <w:tcPr>
            <w:tcW w:w="1134" w:type="dxa"/>
            <w:shd w:val="clear" w:color="auto" w:fill="auto"/>
            <w:noWrap w:val="0"/>
            <w:vAlign w:val="center"/>
          </w:tcPr>
          <w:p w14:paraId="5CC5903D">
            <w:pPr>
              <w:spacing w:line="300" w:lineRule="exact"/>
              <w:jc w:val="left"/>
              <w:rPr>
                <w:rFonts w:ascii="方正书宋_GBK" w:eastAsia="方正书宋_GBK"/>
              </w:rPr>
            </w:pPr>
            <w:r>
              <w:rPr>
                <w:rFonts w:ascii="方正书宋_GBK" w:eastAsia="方正书宋_GBK"/>
              </w:rPr>
              <w:t>成本指标</w:t>
            </w:r>
          </w:p>
        </w:tc>
        <w:tc>
          <w:tcPr>
            <w:tcW w:w="1276" w:type="dxa"/>
            <w:shd w:val="clear" w:color="auto" w:fill="auto"/>
            <w:noWrap w:val="0"/>
            <w:vAlign w:val="center"/>
          </w:tcPr>
          <w:p w14:paraId="065F339F">
            <w:pPr>
              <w:spacing w:line="300" w:lineRule="exact"/>
              <w:jc w:val="left"/>
              <w:rPr>
                <w:rFonts w:ascii="方正书宋_GBK" w:eastAsia="方正书宋_GBK"/>
              </w:rPr>
            </w:pPr>
            <w:r>
              <w:rPr>
                <w:rFonts w:ascii="方正书宋_GBK" w:eastAsia="方正书宋_GBK"/>
              </w:rPr>
              <w:t>控制在预算内</w:t>
            </w:r>
          </w:p>
        </w:tc>
        <w:tc>
          <w:tcPr>
            <w:tcW w:w="2891" w:type="dxa"/>
            <w:shd w:val="clear" w:color="auto" w:fill="auto"/>
            <w:noWrap w:val="0"/>
            <w:vAlign w:val="center"/>
          </w:tcPr>
          <w:p w14:paraId="1B13447A">
            <w:pPr>
              <w:spacing w:line="300" w:lineRule="exact"/>
              <w:jc w:val="left"/>
              <w:rPr>
                <w:rFonts w:ascii="方正书宋_GBK" w:eastAsia="方正书宋_GBK"/>
              </w:rPr>
            </w:pPr>
            <w:r>
              <w:rPr>
                <w:rFonts w:ascii="方正书宋_GBK" w:eastAsia="方正书宋_GBK"/>
              </w:rPr>
              <w:t>控制在预算内</w:t>
            </w:r>
          </w:p>
        </w:tc>
        <w:tc>
          <w:tcPr>
            <w:tcW w:w="1276" w:type="dxa"/>
            <w:shd w:val="clear" w:color="auto" w:fill="auto"/>
            <w:noWrap w:val="0"/>
            <w:vAlign w:val="center"/>
          </w:tcPr>
          <w:p w14:paraId="5C93F1EF">
            <w:pPr>
              <w:spacing w:line="300" w:lineRule="exact"/>
              <w:jc w:val="left"/>
              <w:rPr>
                <w:rFonts w:ascii="方正书宋_GBK" w:eastAsia="方正书宋_GBK"/>
              </w:rPr>
            </w:pPr>
            <w:r>
              <w:rPr>
                <w:rFonts w:ascii="方正书宋_GBK" w:eastAsia="方正书宋_GBK"/>
              </w:rPr>
              <w:t>4.01万元</w:t>
            </w:r>
          </w:p>
        </w:tc>
        <w:tc>
          <w:tcPr>
            <w:tcW w:w="1701" w:type="dxa"/>
            <w:shd w:val="clear" w:color="auto" w:fill="auto"/>
            <w:noWrap w:val="0"/>
            <w:vAlign w:val="center"/>
          </w:tcPr>
          <w:p w14:paraId="68DA0139">
            <w:pPr>
              <w:spacing w:line="300" w:lineRule="exact"/>
              <w:jc w:val="left"/>
              <w:rPr>
                <w:rFonts w:ascii="方正书宋_GBK" w:eastAsia="方正书宋_GBK"/>
              </w:rPr>
            </w:pPr>
            <w:r>
              <w:rPr>
                <w:rFonts w:ascii="方正书宋_GBK" w:eastAsia="方正书宋_GBK"/>
              </w:rPr>
              <w:t>2019年工作情况</w:t>
            </w:r>
          </w:p>
        </w:tc>
      </w:tr>
      <w:tr w14:paraId="18BE3E3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shd w:val="clear" w:color="auto" w:fill="auto"/>
            <w:noWrap w:val="0"/>
            <w:vAlign w:val="center"/>
          </w:tcPr>
          <w:p w14:paraId="7725FEC7">
            <w:pPr>
              <w:spacing w:line="300" w:lineRule="exact"/>
              <w:jc w:val="center"/>
              <w:rPr>
                <w:rFonts w:ascii="方正书宋_GBK" w:eastAsia="方正书宋_GBK"/>
              </w:rPr>
            </w:pPr>
            <w:r>
              <w:rPr>
                <w:rFonts w:ascii="方正书宋_GBK" w:eastAsia="方正书宋_GBK"/>
              </w:rPr>
              <w:t>效果指标</w:t>
            </w:r>
          </w:p>
        </w:tc>
        <w:tc>
          <w:tcPr>
            <w:tcW w:w="1134" w:type="dxa"/>
            <w:shd w:val="clear" w:color="auto" w:fill="auto"/>
            <w:noWrap w:val="0"/>
            <w:vAlign w:val="center"/>
          </w:tcPr>
          <w:p w14:paraId="4AECE645">
            <w:pPr>
              <w:spacing w:line="300" w:lineRule="exact"/>
              <w:jc w:val="left"/>
              <w:rPr>
                <w:rFonts w:ascii="方正书宋_GBK" w:eastAsia="方正书宋_GBK"/>
              </w:rPr>
            </w:pPr>
            <w:r>
              <w:rPr>
                <w:rFonts w:ascii="方正书宋_GBK" w:eastAsia="方正书宋_GBK"/>
              </w:rPr>
              <w:t>社会效益指标</w:t>
            </w:r>
          </w:p>
        </w:tc>
        <w:tc>
          <w:tcPr>
            <w:tcW w:w="1276" w:type="dxa"/>
            <w:shd w:val="clear" w:color="auto" w:fill="auto"/>
            <w:noWrap w:val="0"/>
            <w:vAlign w:val="center"/>
          </w:tcPr>
          <w:p w14:paraId="553B5E2F">
            <w:pPr>
              <w:spacing w:line="300" w:lineRule="exact"/>
              <w:jc w:val="left"/>
              <w:rPr>
                <w:rFonts w:ascii="方正书宋_GBK" w:eastAsia="方正书宋_GBK"/>
              </w:rPr>
            </w:pPr>
            <w:r>
              <w:rPr>
                <w:rFonts w:ascii="方正书宋_GBK" w:eastAsia="方正书宋_GBK"/>
              </w:rPr>
              <w:t>提升工作效率</w:t>
            </w:r>
          </w:p>
        </w:tc>
        <w:tc>
          <w:tcPr>
            <w:tcW w:w="2891" w:type="dxa"/>
            <w:shd w:val="clear" w:color="auto" w:fill="auto"/>
            <w:noWrap w:val="0"/>
            <w:vAlign w:val="center"/>
          </w:tcPr>
          <w:p w14:paraId="3302BD0C">
            <w:pPr>
              <w:spacing w:line="300" w:lineRule="exact"/>
              <w:jc w:val="left"/>
              <w:rPr>
                <w:rFonts w:ascii="方正书宋_GBK" w:eastAsia="方正书宋_GBK"/>
              </w:rPr>
            </w:pPr>
            <w:r>
              <w:rPr>
                <w:rFonts w:ascii="方正书宋_GBK" w:eastAsia="方正书宋_GBK"/>
              </w:rPr>
              <w:t>提升干警工作积极性，提高办案效率，促进检察工作发展</w:t>
            </w:r>
          </w:p>
        </w:tc>
        <w:tc>
          <w:tcPr>
            <w:tcW w:w="1276" w:type="dxa"/>
            <w:shd w:val="clear" w:color="auto" w:fill="auto"/>
            <w:noWrap w:val="0"/>
            <w:vAlign w:val="center"/>
          </w:tcPr>
          <w:p w14:paraId="70CEF5C9">
            <w:pPr>
              <w:spacing w:line="300" w:lineRule="exact"/>
              <w:jc w:val="left"/>
              <w:rPr>
                <w:rFonts w:ascii="方正书宋_GBK" w:eastAsia="方正书宋_GBK"/>
              </w:rPr>
            </w:pPr>
            <w:r>
              <w:rPr>
                <w:rFonts w:ascii="方正书宋_GBK" w:eastAsia="方正书宋_GBK"/>
              </w:rPr>
              <w:t>有所提升</w:t>
            </w:r>
          </w:p>
        </w:tc>
        <w:tc>
          <w:tcPr>
            <w:tcW w:w="1701" w:type="dxa"/>
            <w:shd w:val="clear" w:color="auto" w:fill="auto"/>
            <w:noWrap w:val="0"/>
            <w:vAlign w:val="center"/>
          </w:tcPr>
          <w:p w14:paraId="03140BDC">
            <w:pPr>
              <w:spacing w:line="300" w:lineRule="exact"/>
              <w:jc w:val="left"/>
              <w:rPr>
                <w:rFonts w:ascii="方正书宋_GBK" w:eastAsia="方正书宋_GBK"/>
              </w:rPr>
            </w:pPr>
            <w:r>
              <w:rPr>
                <w:rFonts w:ascii="方正书宋_GBK" w:eastAsia="方正书宋_GBK"/>
              </w:rPr>
              <w:t>2019年工作情况</w:t>
            </w:r>
          </w:p>
        </w:tc>
      </w:tr>
      <w:tr w14:paraId="0D92B19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shd w:val="clear" w:color="auto" w:fill="auto"/>
            <w:noWrap w:val="0"/>
            <w:vAlign w:val="center"/>
          </w:tcPr>
          <w:p w14:paraId="53A3C812">
            <w:pPr>
              <w:spacing w:line="300" w:lineRule="exact"/>
              <w:jc w:val="center"/>
              <w:rPr>
                <w:rFonts w:ascii="方正书宋_GBK" w:eastAsia="方正书宋_GBK"/>
              </w:rPr>
            </w:pPr>
            <w:r>
              <w:rPr>
                <w:rFonts w:ascii="方正书宋_GBK" w:eastAsia="方正书宋_GBK"/>
              </w:rPr>
              <w:t>满意度指标</w:t>
            </w:r>
          </w:p>
        </w:tc>
        <w:tc>
          <w:tcPr>
            <w:tcW w:w="1134" w:type="dxa"/>
            <w:shd w:val="clear" w:color="auto" w:fill="auto"/>
            <w:noWrap w:val="0"/>
            <w:vAlign w:val="center"/>
          </w:tcPr>
          <w:p w14:paraId="32C0914B">
            <w:pPr>
              <w:spacing w:line="300" w:lineRule="exact"/>
              <w:jc w:val="left"/>
              <w:rPr>
                <w:rFonts w:ascii="方正书宋_GBK" w:eastAsia="方正书宋_GBK"/>
              </w:rPr>
            </w:pPr>
            <w:r>
              <w:rPr>
                <w:rFonts w:ascii="方正书宋_GBK" w:eastAsia="方正书宋_GBK"/>
              </w:rPr>
              <w:t>服务对象满意度指标</w:t>
            </w:r>
          </w:p>
        </w:tc>
        <w:tc>
          <w:tcPr>
            <w:tcW w:w="1276" w:type="dxa"/>
            <w:shd w:val="clear" w:color="auto" w:fill="auto"/>
            <w:noWrap w:val="0"/>
            <w:vAlign w:val="center"/>
          </w:tcPr>
          <w:p w14:paraId="1224E0D9">
            <w:pPr>
              <w:spacing w:line="300" w:lineRule="exact"/>
              <w:jc w:val="left"/>
              <w:rPr>
                <w:rFonts w:ascii="方正书宋_GBK" w:eastAsia="方正书宋_GBK"/>
              </w:rPr>
            </w:pPr>
            <w:r>
              <w:rPr>
                <w:rFonts w:ascii="方正书宋_GBK" w:eastAsia="方正书宋_GBK"/>
              </w:rPr>
              <w:t>干警满意度</w:t>
            </w:r>
          </w:p>
        </w:tc>
        <w:tc>
          <w:tcPr>
            <w:tcW w:w="2891" w:type="dxa"/>
            <w:shd w:val="clear" w:color="auto" w:fill="auto"/>
            <w:noWrap w:val="0"/>
            <w:vAlign w:val="center"/>
          </w:tcPr>
          <w:p w14:paraId="002E6CAA">
            <w:pPr>
              <w:spacing w:line="300" w:lineRule="exact"/>
              <w:jc w:val="left"/>
              <w:rPr>
                <w:rFonts w:ascii="方正书宋_GBK" w:eastAsia="方正书宋_GBK"/>
              </w:rPr>
            </w:pPr>
            <w:r>
              <w:rPr>
                <w:rFonts w:ascii="方正书宋_GBK" w:eastAsia="方正书宋_GBK"/>
              </w:rPr>
              <w:t>干警满意度</w:t>
            </w:r>
          </w:p>
        </w:tc>
        <w:tc>
          <w:tcPr>
            <w:tcW w:w="1276" w:type="dxa"/>
            <w:shd w:val="clear" w:color="auto" w:fill="auto"/>
            <w:noWrap w:val="0"/>
            <w:vAlign w:val="center"/>
          </w:tcPr>
          <w:p w14:paraId="4B51F2ED">
            <w:pPr>
              <w:spacing w:line="300" w:lineRule="exact"/>
              <w:jc w:val="left"/>
              <w:rPr>
                <w:rFonts w:ascii="方正书宋_GBK" w:eastAsia="方正书宋_GBK"/>
              </w:rPr>
            </w:pPr>
            <w:r>
              <w:rPr>
                <w:rFonts w:ascii="方正书宋_GBK" w:eastAsia="方正书宋_GBK"/>
              </w:rPr>
              <w:t>≥99百分比</w:t>
            </w:r>
          </w:p>
        </w:tc>
        <w:tc>
          <w:tcPr>
            <w:tcW w:w="1701" w:type="dxa"/>
            <w:shd w:val="clear" w:color="auto" w:fill="auto"/>
            <w:noWrap w:val="0"/>
            <w:vAlign w:val="center"/>
          </w:tcPr>
          <w:p w14:paraId="4FE81C7D">
            <w:pPr>
              <w:spacing w:line="300" w:lineRule="exact"/>
              <w:jc w:val="left"/>
              <w:rPr>
                <w:rFonts w:ascii="方正书宋_GBK" w:eastAsia="方正书宋_GBK"/>
              </w:rPr>
            </w:pPr>
            <w:r>
              <w:rPr>
                <w:rFonts w:ascii="方正书宋_GBK" w:eastAsia="方正书宋_GBK"/>
              </w:rPr>
              <w:t>2019年工作情况</w:t>
            </w:r>
          </w:p>
        </w:tc>
      </w:tr>
    </w:tbl>
    <w:p w14:paraId="0B2761DA">
      <w:pPr>
        <w:spacing w:line="300" w:lineRule="exact"/>
        <w:ind w:firstLine="420" w:firstLineChars="200"/>
        <w:jc w:val="left"/>
        <w:sectPr>
          <w:pgSz w:w="16839" w:h="11907" w:orient="landscape"/>
          <w:pgMar w:top="1304" w:right="1984" w:bottom="1304" w:left="1134" w:header="851" w:footer="992" w:gutter="0"/>
          <w:cols w:space="425" w:num="1"/>
          <w:docGrid w:type="lines" w:linePitch="312" w:charSpace="0"/>
        </w:sectPr>
      </w:pPr>
    </w:p>
    <w:p w14:paraId="0317DC1C">
      <w:pPr>
        <w:spacing w:line="300" w:lineRule="exact"/>
        <w:ind w:firstLine="420" w:firstLineChars="200"/>
        <w:jc w:val="left"/>
      </w:pPr>
    </w:p>
    <w:p w14:paraId="6FF74FE1">
      <w:pPr>
        <w:ind w:firstLine="562" w:firstLineChars="200"/>
        <w:jc w:val="left"/>
        <w:outlineLvl w:val="1"/>
        <w:rPr>
          <w:rFonts w:ascii="Times New Roman" w:hAnsi="宋体" w:eastAsia="宋体"/>
          <w:b/>
          <w:sz w:val="28"/>
        </w:rPr>
      </w:pPr>
      <w:r>
        <w:rPr>
          <w:rFonts w:hint="eastAsia" w:ascii="方正仿宋_GBK" w:eastAsia="方正仿宋_GBK"/>
          <w:b/>
          <w:sz w:val="28"/>
          <w:lang w:val="en-US" w:eastAsia="zh-CN"/>
        </w:rPr>
        <w:t>19</w:t>
      </w:r>
      <w:r>
        <w:rPr>
          <w:rFonts w:ascii="方正仿宋_GBK" w:eastAsia="方正仿宋_GBK"/>
          <w:b/>
          <w:sz w:val="28"/>
        </w:rPr>
        <w:t>、舆情监测费经费绩效目标表</w:t>
      </w:r>
      <w:r>
        <w:fldChar w:fldCharType="begin"/>
      </w:r>
      <w:r>
        <w:rPr>
          <w:rFonts w:ascii="方正仿宋_GBK" w:eastAsia="方正仿宋_GBK"/>
          <w:b/>
          <w:sz w:val="28"/>
        </w:rPr>
        <w:instrText xml:space="preserve"> TC </w:instrText>
      </w:r>
      <w:bookmarkStart w:id="18" w:name="_Toc29808169"/>
      <w:r>
        <w:rPr>
          <w:rFonts w:ascii="方正仿宋_GBK" w:eastAsia="方正仿宋_GBK"/>
          <w:b/>
          <w:sz w:val="28"/>
        </w:rPr>
        <w:instrText xml:space="preserve">32、舆情监测费经费绩效目标表</w:instrText>
      </w:r>
      <w:bookmarkEnd w:id="18"/>
      <w:r>
        <w:rPr>
          <w:rFonts w:ascii="方正仿宋_GBK" w:eastAsia="方正仿宋_GBK"/>
          <w:b/>
          <w:sz w:val="28"/>
        </w:rPr>
        <w:instrText xml:space="preserve"> \f C \l 1 </w:instrText>
      </w:r>
      <w:r>
        <w:rPr>
          <w:rFonts w:ascii="方正仿宋_GBK" w:eastAsia="方正仿宋_GBK"/>
          <w:b/>
          <w:sz w:val="28"/>
        </w:rPr>
        <w:fldChar w:fldCharType="end"/>
      </w:r>
    </w:p>
    <w:tbl>
      <w:tblPr>
        <w:tblStyle w:val="8"/>
        <w:tblW w:w="941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34"/>
        <w:gridCol w:w="8278"/>
      </w:tblGrid>
      <w:tr w14:paraId="25C792D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tcBorders>
              <w:bottom w:val="nil"/>
            </w:tcBorders>
            <w:shd w:val="clear" w:color="auto" w:fill="auto"/>
            <w:noWrap w:val="0"/>
            <w:vAlign w:val="center"/>
          </w:tcPr>
          <w:p w14:paraId="1AA74CB2">
            <w:pPr>
              <w:spacing w:line="300" w:lineRule="exact"/>
              <w:jc w:val="center"/>
              <w:rPr>
                <w:rFonts w:ascii="方正书宋_GBK" w:eastAsia="方正书宋_GBK"/>
                <w:b/>
              </w:rPr>
            </w:pPr>
            <w:r>
              <w:rPr>
                <w:rFonts w:ascii="方正书宋_GBK" w:eastAsia="方正书宋_GBK"/>
                <w:b/>
              </w:rPr>
              <w:t>绩效目标</w:t>
            </w:r>
          </w:p>
        </w:tc>
        <w:tc>
          <w:tcPr>
            <w:tcW w:w="8278" w:type="dxa"/>
            <w:tcBorders>
              <w:bottom w:val="nil"/>
            </w:tcBorders>
            <w:shd w:val="clear" w:color="auto" w:fill="auto"/>
            <w:noWrap w:val="0"/>
            <w:vAlign w:val="center"/>
          </w:tcPr>
          <w:p w14:paraId="552BB398">
            <w:pPr>
              <w:spacing w:line="300" w:lineRule="exact"/>
              <w:jc w:val="left"/>
              <w:rPr>
                <w:rFonts w:ascii="方正书宋_GBK" w:eastAsia="方正书宋_GBK"/>
              </w:rPr>
            </w:pPr>
            <w:r>
              <w:rPr>
                <w:rFonts w:ascii="方正书宋_GBK" w:eastAsia="方正书宋_GBK"/>
              </w:rPr>
              <w:t>1、加强敏感时段涉检舆情监测和引导处置工作，同步做好依法处理、舆论引导、社会面管控工作，注意利用舆情信息加强对检察队伍警示教育，促进检察工作和检察队伍建设。</w:t>
            </w:r>
          </w:p>
          <w:p w14:paraId="7159F8B8">
            <w:pPr>
              <w:spacing w:line="300" w:lineRule="exact"/>
              <w:jc w:val="left"/>
              <w:rPr>
                <w:rFonts w:ascii="方正书宋_GBK" w:eastAsia="方正书宋_GBK"/>
              </w:rPr>
            </w:pPr>
            <w:r>
              <w:rPr>
                <w:rFonts w:ascii="方正书宋_GBK" w:eastAsia="方正书宋_GBK"/>
              </w:rPr>
              <w:t>2、能够满足舆情监测工作现有设备、门户网站日常运转维护和舆情应对工作提出的新标准、新要求。</w:t>
            </w:r>
          </w:p>
        </w:tc>
      </w:tr>
    </w:tbl>
    <w:p w14:paraId="55E5921D">
      <w:pPr>
        <w:spacing w:line="14" w:lineRule="exact"/>
        <w:ind w:firstLine="420" w:firstLineChars="200"/>
        <w:jc w:val="center"/>
        <w:rPr>
          <w:rFonts w:ascii="Times New Roman" w:hAnsi="宋体" w:eastAsia="宋体"/>
        </w:rPr>
      </w:pPr>
      <w:r>
        <w:rPr>
          <w:rFonts w:ascii="方正书宋_GBK" w:eastAsia="方正书宋_GBK"/>
        </w:rPr>
        <w:t xml:space="preserve"> </w:t>
      </w:r>
    </w:p>
    <w:tbl>
      <w:tblPr>
        <w:tblStyle w:val="8"/>
        <w:tblW w:w="941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34"/>
        <w:gridCol w:w="1134"/>
        <w:gridCol w:w="1276"/>
        <w:gridCol w:w="2891"/>
        <w:gridCol w:w="1276"/>
        <w:gridCol w:w="1701"/>
      </w:tblGrid>
      <w:tr w14:paraId="66E7591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trHeight w:val="397" w:hRule="atLeast"/>
          <w:tblHeader/>
          <w:jc w:val="center"/>
        </w:trPr>
        <w:tc>
          <w:tcPr>
            <w:tcW w:w="1134" w:type="dxa"/>
            <w:shd w:val="clear" w:color="auto" w:fill="auto"/>
            <w:noWrap w:val="0"/>
            <w:vAlign w:val="center"/>
          </w:tcPr>
          <w:p w14:paraId="709508EE">
            <w:pPr>
              <w:spacing w:line="300" w:lineRule="exact"/>
              <w:jc w:val="center"/>
              <w:rPr>
                <w:rFonts w:ascii="方正书宋_GBK" w:eastAsia="方正书宋_GBK"/>
                <w:b/>
              </w:rPr>
            </w:pPr>
            <w:r>
              <w:rPr>
                <w:rFonts w:ascii="方正书宋_GBK" w:eastAsia="方正书宋_GBK"/>
                <w:b/>
              </w:rPr>
              <w:t>一级指标</w:t>
            </w:r>
          </w:p>
        </w:tc>
        <w:tc>
          <w:tcPr>
            <w:tcW w:w="1134" w:type="dxa"/>
            <w:shd w:val="clear" w:color="auto" w:fill="auto"/>
            <w:noWrap w:val="0"/>
            <w:vAlign w:val="center"/>
          </w:tcPr>
          <w:p w14:paraId="62E077C1">
            <w:pPr>
              <w:spacing w:line="300" w:lineRule="exact"/>
              <w:jc w:val="center"/>
              <w:rPr>
                <w:rFonts w:ascii="方正书宋_GBK" w:eastAsia="方正书宋_GBK"/>
                <w:b/>
              </w:rPr>
            </w:pPr>
            <w:r>
              <w:rPr>
                <w:rFonts w:ascii="方正书宋_GBK" w:eastAsia="方正书宋_GBK"/>
                <w:b/>
              </w:rPr>
              <w:t>二级指标</w:t>
            </w:r>
          </w:p>
        </w:tc>
        <w:tc>
          <w:tcPr>
            <w:tcW w:w="1276" w:type="dxa"/>
            <w:shd w:val="clear" w:color="auto" w:fill="auto"/>
            <w:noWrap w:val="0"/>
            <w:vAlign w:val="center"/>
          </w:tcPr>
          <w:p w14:paraId="4CE12D00">
            <w:pPr>
              <w:spacing w:line="300" w:lineRule="exact"/>
              <w:jc w:val="center"/>
              <w:rPr>
                <w:rFonts w:ascii="方正书宋_GBK" w:eastAsia="方正书宋_GBK"/>
                <w:b/>
              </w:rPr>
            </w:pPr>
            <w:r>
              <w:rPr>
                <w:rFonts w:ascii="方正书宋_GBK" w:eastAsia="方正书宋_GBK"/>
                <w:b/>
              </w:rPr>
              <w:t>三级指标</w:t>
            </w:r>
          </w:p>
        </w:tc>
        <w:tc>
          <w:tcPr>
            <w:tcW w:w="2891" w:type="dxa"/>
            <w:shd w:val="clear" w:color="auto" w:fill="auto"/>
            <w:noWrap w:val="0"/>
            <w:vAlign w:val="center"/>
          </w:tcPr>
          <w:p w14:paraId="14A879EF">
            <w:pPr>
              <w:spacing w:line="300" w:lineRule="exact"/>
              <w:jc w:val="center"/>
              <w:rPr>
                <w:rFonts w:ascii="方正书宋_GBK" w:eastAsia="方正书宋_GBK"/>
                <w:b/>
              </w:rPr>
            </w:pPr>
            <w:r>
              <w:rPr>
                <w:rFonts w:ascii="方正书宋_GBK" w:eastAsia="方正书宋_GBK"/>
                <w:b/>
              </w:rPr>
              <w:t>绩效指标描述</w:t>
            </w:r>
          </w:p>
        </w:tc>
        <w:tc>
          <w:tcPr>
            <w:tcW w:w="1276" w:type="dxa"/>
            <w:shd w:val="clear" w:color="auto" w:fill="auto"/>
            <w:noWrap w:val="0"/>
            <w:vAlign w:val="center"/>
          </w:tcPr>
          <w:p w14:paraId="79DB1410">
            <w:pPr>
              <w:spacing w:line="300" w:lineRule="exact"/>
              <w:jc w:val="center"/>
              <w:rPr>
                <w:rFonts w:ascii="方正书宋_GBK" w:eastAsia="方正书宋_GBK"/>
                <w:b/>
              </w:rPr>
            </w:pPr>
            <w:r>
              <w:rPr>
                <w:rFonts w:ascii="方正书宋_GBK" w:eastAsia="方正书宋_GBK"/>
                <w:b/>
              </w:rPr>
              <w:t>指标值</w:t>
            </w:r>
          </w:p>
        </w:tc>
        <w:tc>
          <w:tcPr>
            <w:tcW w:w="1701" w:type="dxa"/>
            <w:shd w:val="clear" w:color="auto" w:fill="auto"/>
            <w:noWrap w:val="0"/>
            <w:vAlign w:val="center"/>
          </w:tcPr>
          <w:p w14:paraId="3D6597A6">
            <w:pPr>
              <w:spacing w:line="300" w:lineRule="exact"/>
              <w:jc w:val="center"/>
              <w:rPr>
                <w:rFonts w:ascii="方正书宋_GBK" w:eastAsia="方正书宋_GBK"/>
                <w:b/>
              </w:rPr>
            </w:pPr>
            <w:r>
              <w:rPr>
                <w:rFonts w:ascii="方正书宋_GBK" w:eastAsia="方正书宋_GBK"/>
                <w:b/>
              </w:rPr>
              <w:t>指标值确定依据</w:t>
            </w:r>
          </w:p>
        </w:tc>
      </w:tr>
      <w:tr w14:paraId="3853904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restart"/>
            <w:shd w:val="clear" w:color="auto" w:fill="auto"/>
            <w:noWrap w:val="0"/>
            <w:vAlign w:val="center"/>
          </w:tcPr>
          <w:p w14:paraId="5E515A5D">
            <w:pPr>
              <w:spacing w:line="300" w:lineRule="exact"/>
              <w:jc w:val="center"/>
              <w:rPr>
                <w:rFonts w:ascii="方正书宋_GBK" w:eastAsia="方正书宋_GBK"/>
              </w:rPr>
            </w:pPr>
            <w:r>
              <w:rPr>
                <w:rFonts w:ascii="方正书宋_GBK" w:eastAsia="方正书宋_GBK"/>
              </w:rPr>
              <w:t>产出指标</w:t>
            </w:r>
          </w:p>
        </w:tc>
        <w:tc>
          <w:tcPr>
            <w:tcW w:w="1134" w:type="dxa"/>
            <w:shd w:val="clear" w:color="auto" w:fill="auto"/>
            <w:noWrap w:val="0"/>
            <w:vAlign w:val="center"/>
          </w:tcPr>
          <w:p w14:paraId="00EFFFC3">
            <w:pPr>
              <w:spacing w:line="300" w:lineRule="exact"/>
              <w:jc w:val="left"/>
              <w:rPr>
                <w:rFonts w:ascii="方正书宋_GBK" w:eastAsia="方正书宋_GBK"/>
              </w:rPr>
            </w:pPr>
            <w:r>
              <w:rPr>
                <w:rFonts w:ascii="方正书宋_GBK" w:eastAsia="方正书宋_GBK"/>
              </w:rPr>
              <w:t>数量指标</w:t>
            </w:r>
          </w:p>
        </w:tc>
        <w:tc>
          <w:tcPr>
            <w:tcW w:w="1276" w:type="dxa"/>
            <w:shd w:val="clear" w:color="auto" w:fill="auto"/>
            <w:noWrap w:val="0"/>
            <w:vAlign w:val="center"/>
          </w:tcPr>
          <w:p w14:paraId="10A2B9AB">
            <w:pPr>
              <w:spacing w:line="300" w:lineRule="exact"/>
              <w:jc w:val="left"/>
              <w:rPr>
                <w:rFonts w:ascii="方正书宋_GBK" w:eastAsia="方正书宋_GBK"/>
              </w:rPr>
            </w:pPr>
            <w:r>
              <w:rPr>
                <w:rFonts w:ascii="方正书宋_GBK" w:eastAsia="方正书宋_GBK"/>
              </w:rPr>
              <w:t>收集并反馈可能引发舆情的事件</w:t>
            </w:r>
          </w:p>
        </w:tc>
        <w:tc>
          <w:tcPr>
            <w:tcW w:w="2891" w:type="dxa"/>
            <w:shd w:val="clear" w:color="auto" w:fill="auto"/>
            <w:noWrap w:val="0"/>
            <w:vAlign w:val="center"/>
          </w:tcPr>
          <w:p w14:paraId="5BF0E03C">
            <w:pPr>
              <w:spacing w:line="300" w:lineRule="exact"/>
              <w:jc w:val="left"/>
              <w:rPr>
                <w:rFonts w:ascii="方正书宋_GBK" w:eastAsia="方正书宋_GBK"/>
              </w:rPr>
            </w:pPr>
            <w:r>
              <w:rPr>
                <w:rFonts w:ascii="方正书宋_GBK" w:eastAsia="方正书宋_GBK"/>
              </w:rPr>
              <w:t>舆情数量</w:t>
            </w:r>
          </w:p>
        </w:tc>
        <w:tc>
          <w:tcPr>
            <w:tcW w:w="1276" w:type="dxa"/>
            <w:shd w:val="clear" w:color="auto" w:fill="auto"/>
            <w:noWrap w:val="0"/>
            <w:vAlign w:val="center"/>
          </w:tcPr>
          <w:p w14:paraId="5B5E19E0">
            <w:pPr>
              <w:spacing w:line="300" w:lineRule="exact"/>
              <w:jc w:val="left"/>
              <w:rPr>
                <w:rFonts w:ascii="方正书宋_GBK" w:eastAsia="方正书宋_GBK"/>
              </w:rPr>
            </w:pPr>
            <w:r>
              <w:rPr>
                <w:rFonts w:ascii="方正书宋_GBK" w:eastAsia="方正书宋_GBK"/>
              </w:rPr>
              <w:t>≥20件</w:t>
            </w:r>
          </w:p>
        </w:tc>
        <w:tc>
          <w:tcPr>
            <w:tcW w:w="1701" w:type="dxa"/>
            <w:shd w:val="clear" w:color="auto" w:fill="auto"/>
            <w:noWrap w:val="0"/>
            <w:vAlign w:val="center"/>
          </w:tcPr>
          <w:p w14:paraId="5C6AE8E1">
            <w:pPr>
              <w:spacing w:line="300" w:lineRule="exact"/>
              <w:jc w:val="left"/>
              <w:rPr>
                <w:rFonts w:ascii="方正书宋_GBK" w:eastAsia="方正书宋_GBK"/>
              </w:rPr>
            </w:pPr>
            <w:r>
              <w:rPr>
                <w:rFonts w:ascii="方正书宋_GBK" w:eastAsia="方正书宋_GBK"/>
              </w:rPr>
              <w:t>2019年工作情况</w:t>
            </w:r>
          </w:p>
        </w:tc>
      </w:tr>
      <w:tr w14:paraId="162E210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shd w:val="clear" w:color="auto" w:fill="auto"/>
            <w:noWrap w:val="0"/>
            <w:vAlign w:val="center"/>
          </w:tcPr>
          <w:p w14:paraId="34D82265">
            <w:pPr>
              <w:spacing w:line="300" w:lineRule="exact"/>
              <w:jc w:val="center"/>
              <w:rPr>
                <w:rFonts w:ascii="方正书宋_GBK" w:eastAsia="方正书宋_GBK"/>
              </w:rPr>
            </w:pPr>
          </w:p>
        </w:tc>
        <w:tc>
          <w:tcPr>
            <w:tcW w:w="1134" w:type="dxa"/>
            <w:shd w:val="clear" w:color="auto" w:fill="auto"/>
            <w:noWrap w:val="0"/>
            <w:vAlign w:val="center"/>
          </w:tcPr>
          <w:p w14:paraId="5F49DB97">
            <w:pPr>
              <w:spacing w:line="300" w:lineRule="exact"/>
              <w:jc w:val="left"/>
              <w:rPr>
                <w:rFonts w:ascii="方正书宋_GBK" w:eastAsia="方正书宋_GBK"/>
              </w:rPr>
            </w:pPr>
            <w:r>
              <w:rPr>
                <w:rFonts w:ascii="方正书宋_GBK" w:eastAsia="方正书宋_GBK"/>
              </w:rPr>
              <w:t>质量指标</w:t>
            </w:r>
          </w:p>
        </w:tc>
        <w:tc>
          <w:tcPr>
            <w:tcW w:w="1276" w:type="dxa"/>
            <w:shd w:val="clear" w:color="auto" w:fill="auto"/>
            <w:noWrap w:val="0"/>
            <w:vAlign w:val="center"/>
          </w:tcPr>
          <w:p w14:paraId="5EB83835">
            <w:pPr>
              <w:spacing w:line="300" w:lineRule="exact"/>
              <w:jc w:val="left"/>
              <w:rPr>
                <w:rFonts w:ascii="方正书宋_GBK" w:eastAsia="方正书宋_GBK"/>
              </w:rPr>
            </w:pPr>
            <w:r>
              <w:rPr>
                <w:rFonts w:ascii="方正书宋_GBK" w:eastAsia="方正书宋_GBK"/>
              </w:rPr>
              <w:t>舆情事件</w:t>
            </w:r>
          </w:p>
        </w:tc>
        <w:tc>
          <w:tcPr>
            <w:tcW w:w="2891" w:type="dxa"/>
            <w:shd w:val="clear" w:color="auto" w:fill="auto"/>
            <w:noWrap w:val="0"/>
            <w:vAlign w:val="center"/>
          </w:tcPr>
          <w:p w14:paraId="2A166753">
            <w:pPr>
              <w:spacing w:line="300" w:lineRule="exact"/>
              <w:jc w:val="left"/>
              <w:rPr>
                <w:rFonts w:ascii="方正书宋_GBK" w:eastAsia="方正书宋_GBK"/>
              </w:rPr>
            </w:pPr>
            <w:r>
              <w:rPr>
                <w:rFonts w:ascii="方正书宋_GBK" w:eastAsia="方正书宋_GBK"/>
              </w:rPr>
              <w:t>舆情事件数量</w:t>
            </w:r>
          </w:p>
        </w:tc>
        <w:tc>
          <w:tcPr>
            <w:tcW w:w="1276" w:type="dxa"/>
            <w:shd w:val="clear" w:color="auto" w:fill="auto"/>
            <w:noWrap w:val="0"/>
            <w:vAlign w:val="center"/>
          </w:tcPr>
          <w:p w14:paraId="44AEBD85">
            <w:pPr>
              <w:spacing w:line="300" w:lineRule="exact"/>
              <w:jc w:val="left"/>
              <w:rPr>
                <w:rFonts w:ascii="方正书宋_GBK" w:eastAsia="方正书宋_GBK"/>
              </w:rPr>
            </w:pPr>
            <w:r>
              <w:rPr>
                <w:rFonts w:ascii="方正书宋_GBK" w:eastAsia="方正书宋_GBK"/>
              </w:rPr>
              <w:t>&lt;1件</w:t>
            </w:r>
          </w:p>
        </w:tc>
        <w:tc>
          <w:tcPr>
            <w:tcW w:w="1701" w:type="dxa"/>
            <w:shd w:val="clear" w:color="auto" w:fill="auto"/>
            <w:noWrap w:val="0"/>
            <w:vAlign w:val="center"/>
          </w:tcPr>
          <w:p w14:paraId="658CBEB8">
            <w:pPr>
              <w:spacing w:line="300" w:lineRule="exact"/>
              <w:jc w:val="left"/>
              <w:rPr>
                <w:rFonts w:ascii="方正书宋_GBK" w:eastAsia="方正书宋_GBK"/>
              </w:rPr>
            </w:pPr>
            <w:r>
              <w:rPr>
                <w:rFonts w:ascii="方正书宋_GBK" w:eastAsia="方正书宋_GBK"/>
              </w:rPr>
              <w:t>2019年工作情况</w:t>
            </w:r>
          </w:p>
        </w:tc>
      </w:tr>
      <w:tr w14:paraId="4B92DFE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shd w:val="clear" w:color="auto" w:fill="auto"/>
            <w:noWrap w:val="0"/>
            <w:vAlign w:val="center"/>
          </w:tcPr>
          <w:p w14:paraId="645AE034">
            <w:pPr>
              <w:spacing w:line="300" w:lineRule="exact"/>
              <w:jc w:val="center"/>
              <w:rPr>
                <w:rFonts w:ascii="方正书宋_GBK" w:eastAsia="方正书宋_GBK"/>
              </w:rPr>
            </w:pPr>
          </w:p>
        </w:tc>
        <w:tc>
          <w:tcPr>
            <w:tcW w:w="1134" w:type="dxa"/>
            <w:shd w:val="clear" w:color="auto" w:fill="auto"/>
            <w:noWrap w:val="0"/>
            <w:vAlign w:val="center"/>
          </w:tcPr>
          <w:p w14:paraId="3DE7895B">
            <w:pPr>
              <w:spacing w:line="300" w:lineRule="exact"/>
              <w:jc w:val="left"/>
              <w:rPr>
                <w:rFonts w:ascii="方正书宋_GBK" w:eastAsia="方正书宋_GBK"/>
              </w:rPr>
            </w:pPr>
            <w:r>
              <w:rPr>
                <w:rFonts w:ascii="方正书宋_GBK" w:eastAsia="方正书宋_GBK"/>
              </w:rPr>
              <w:t>时效指标</w:t>
            </w:r>
          </w:p>
        </w:tc>
        <w:tc>
          <w:tcPr>
            <w:tcW w:w="1276" w:type="dxa"/>
            <w:shd w:val="clear" w:color="auto" w:fill="auto"/>
            <w:noWrap w:val="0"/>
            <w:vAlign w:val="center"/>
          </w:tcPr>
          <w:p w14:paraId="31308008">
            <w:pPr>
              <w:spacing w:line="300" w:lineRule="exact"/>
              <w:jc w:val="left"/>
              <w:rPr>
                <w:rFonts w:ascii="方正书宋_GBK" w:eastAsia="方正书宋_GBK"/>
              </w:rPr>
            </w:pPr>
            <w:r>
              <w:rPr>
                <w:rFonts w:ascii="方正书宋_GBK" w:eastAsia="方正书宋_GBK"/>
              </w:rPr>
              <w:t>监测及时性</w:t>
            </w:r>
          </w:p>
        </w:tc>
        <w:tc>
          <w:tcPr>
            <w:tcW w:w="2891" w:type="dxa"/>
            <w:shd w:val="clear" w:color="auto" w:fill="auto"/>
            <w:noWrap w:val="0"/>
            <w:vAlign w:val="center"/>
          </w:tcPr>
          <w:p w14:paraId="3CFFEE79">
            <w:pPr>
              <w:spacing w:line="300" w:lineRule="exact"/>
              <w:jc w:val="left"/>
              <w:rPr>
                <w:rFonts w:ascii="方正书宋_GBK" w:eastAsia="方正书宋_GBK"/>
              </w:rPr>
            </w:pPr>
            <w:r>
              <w:rPr>
                <w:rFonts w:ascii="方正书宋_GBK" w:eastAsia="方正书宋_GBK"/>
              </w:rPr>
              <w:t>监测及时性</w:t>
            </w:r>
          </w:p>
        </w:tc>
        <w:tc>
          <w:tcPr>
            <w:tcW w:w="1276" w:type="dxa"/>
            <w:shd w:val="clear" w:color="auto" w:fill="auto"/>
            <w:noWrap w:val="0"/>
            <w:vAlign w:val="center"/>
          </w:tcPr>
          <w:p w14:paraId="2AEF114B">
            <w:pPr>
              <w:spacing w:line="300" w:lineRule="exact"/>
              <w:jc w:val="left"/>
              <w:rPr>
                <w:rFonts w:ascii="方正书宋_GBK" w:eastAsia="方正书宋_GBK"/>
              </w:rPr>
            </w:pPr>
            <w:r>
              <w:rPr>
                <w:rFonts w:ascii="方正书宋_GBK" w:eastAsia="方正书宋_GBK"/>
              </w:rPr>
              <w:t>及时</w:t>
            </w:r>
          </w:p>
        </w:tc>
        <w:tc>
          <w:tcPr>
            <w:tcW w:w="1701" w:type="dxa"/>
            <w:shd w:val="clear" w:color="auto" w:fill="auto"/>
            <w:noWrap w:val="0"/>
            <w:vAlign w:val="center"/>
          </w:tcPr>
          <w:p w14:paraId="670AD9F1">
            <w:pPr>
              <w:spacing w:line="300" w:lineRule="exact"/>
              <w:jc w:val="left"/>
              <w:rPr>
                <w:rFonts w:ascii="方正书宋_GBK" w:eastAsia="方正书宋_GBK"/>
              </w:rPr>
            </w:pPr>
            <w:r>
              <w:rPr>
                <w:rFonts w:ascii="方正书宋_GBK" w:eastAsia="方正书宋_GBK"/>
              </w:rPr>
              <w:t>2019年工作情况</w:t>
            </w:r>
          </w:p>
        </w:tc>
      </w:tr>
      <w:tr w14:paraId="035FE6A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shd w:val="clear" w:color="auto" w:fill="auto"/>
            <w:noWrap w:val="0"/>
            <w:vAlign w:val="center"/>
          </w:tcPr>
          <w:p w14:paraId="4753509C">
            <w:pPr>
              <w:spacing w:line="300" w:lineRule="exact"/>
              <w:jc w:val="center"/>
              <w:rPr>
                <w:rFonts w:ascii="方正书宋_GBK" w:eastAsia="方正书宋_GBK"/>
              </w:rPr>
            </w:pPr>
          </w:p>
        </w:tc>
        <w:tc>
          <w:tcPr>
            <w:tcW w:w="1134" w:type="dxa"/>
            <w:shd w:val="clear" w:color="auto" w:fill="auto"/>
            <w:noWrap w:val="0"/>
            <w:vAlign w:val="center"/>
          </w:tcPr>
          <w:p w14:paraId="284B9745">
            <w:pPr>
              <w:spacing w:line="300" w:lineRule="exact"/>
              <w:jc w:val="left"/>
              <w:rPr>
                <w:rFonts w:ascii="方正书宋_GBK" w:eastAsia="方正书宋_GBK"/>
              </w:rPr>
            </w:pPr>
            <w:r>
              <w:rPr>
                <w:rFonts w:ascii="方正书宋_GBK" w:eastAsia="方正书宋_GBK"/>
              </w:rPr>
              <w:t>成本指标</w:t>
            </w:r>
          </w:p>
        </w:tc>
        <w:tc>
          <w:tcPr>
            <w:tcW w:w="1276" w:type="dxa"/>
            <w:shd w:val="clear" w:color="auto" w:fill="auto"/>
            <w:noWrap w:val="0"/>
            <w:vAlign w:val="center"/>
          </w:tcPr>
          <w:p w14:paraId="1759E11B">
            <w:pPr>
              <w:spacing w:line="300" w:lineRule="exact"/>
              <w:jc w:val="left"/>
              <w:rPr>
                <w:rFonts w:ascii="方正书宋_GBK" w:eastAsia="方正书宋_GBK"/>
              </w:rPr>
            </w:pPr>
            <w:r>
              <w:rPr>
                <w:rFonts w:ascii="方正书宋_GBK" w:eastAsia="方正书宋_GBK"/>
              </w:rPr>
              <w:t>舆情监测支出费用</w:t>
            </w:r>
          </w:p>
        </w:tc>
        <w:tc>
          <w:tcPr>
            <w:tcW w:w="2891" w:type="dxa"/>
            <w:shd w:val="clear" w:color="auto" w:fill="auto"/>
            <w:noWrap w:val="0"/>
            <w:vAlign w:val="center"/>
          </w:tcPr>
          <w:p w14:paraId="5475A5DD">
            <w:pPr>
              <w:spacing w:line="300" w:lineRule="exact"/>
              <w:jc w:val="left"/>
              <w:rPr>
                <w:rFonts w:ascii="方正书宋_GBK" w:eastAsia="方正书宋_GBK"/>
              </w:rPr>
            </w:pPr>
            <w:r>
              <w:rPr>
                <w:rFonts w:ascii="方正书宋_GBK" w:eastAsia="方正书宋_GBK"/>
              </w:rPr>
              <w:t>舆情监测支出费用</w:t>
            </w:r>
          </w:p>
        </w:tc>
        <w:tc>
          <w:tcPr>
            <w:tcW w:w="1276" w:type="dxa"/>
            <w:shd w:val="clear" w:color="auto" w:fill="auto"/>
            <w:noWrap w:val="0"/>
            <w:vAlign w:val="center"/>
          </w:tcPr>
          <w:p w14:paraId="7F977A8C">
            <w:pPr>
              <w:spacing w:line="300" w:lineRule="exact"/>
              <w:jc w:val="left"/>
              <w:rPr>
                <w:rFonts w:ascii="方正书宋_GBK" w:eastAsia="方正书宋_GBK"/>
              </w:rPr>
            </w:pPr>
            <w:r>
              <w:rPr>
                <w:rFonts w:ascii="方正书宋_GBK" w:eastAsia="方正书宋_GBK"/>
              </w:rPr>
              <w:t>10万元</w:t>
            </w:r>
          </w:p>
        </w:tc>
        <w:tc>
          <w:tcPr>
            <w:tcW w:w="1701" w:type="dxa"/>
            <w:shd w:val="clear" w:color="auto" w:fill="auto"/>
            <w:noWrap w:val="0"/>
            <w:vAlign w:val="center"/>
          </w:tcPr>
          <w:p w14:paraId="69DEC1D1">
            <w:pPr>
              <w:spacing w:line="300" w:lineRule="exact"/>
              <w:jc w:val="left"/>
              <w:rPr>
                <w:rFonts w:ascii="方正书宋_GBK" w:eastAsia="方正书宋_GBK"/>
              </w:rPr>
            </w:pPr>
            <w:r>
              <w:rPr>
                <w:rFonts w:ascii="方正书宋_GBK" w:eastAsia="方正书宋_GBK"/>
              </w:rPr>
              <w:t>2019年工作情况</w:t>
            </w:r>
          </w:p>
        </w:tc>
      </w:tr>
      <w:tr w14:paraId="2B66672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restart"/>
            <w:shd w:val="clear" w:color="auto" w:fill="auto"/>
            <w:noWrap w:val="0"/>
            <w:vAlign w:val="center"/>
          </w:tcPr>
          <w:p w14:paraId="4DEB9755">
            <w:pPr>
              <w:spacing w:line="300" w:lineRule="exact"/>
              <w:jc w:val="center"/>
              <w:rPr>
                <w:rFonts w:ascii="方正书宋_GBK" w:eastAsia="方正书宋_GBK"/>
              </w:rPr>
            </w:pPr>
            <w:r>
              <w:rPr>
                <w:rFonts w:ascii="方正书宋_GBK" w:eastAsia="方正书宋_GBK"/>
              </w:rPr>
              <w:t>效果指标</w:t>
            </w:r>
          </w:p>
        </w:tc>
        <w:tc>
          <w:tcPr>
            <w:tcW w:w="1134" w:type="dxa"/>
            <w:shd w:val="clear" w:color="auto" w:fill="auto"/>
            <w:noWrap w:val="0"/>
            <w:vAlign w:val="center"/>
          </w:tcPr>
          <w:p w14:paraId="5864B307">
            <w:pPr>
              <w:spacing w:line="300" w:lineRule="exact"/>
              <w:jc w:val="left"/>
              <w:rPr>
                <w:rFonts w:ascii="方正书宋_GBK" w:eastAsia="方正书宋_GBK"/>
              </w:rPr>
            </w:pPr>
            <w:r>
              <w:rPr>
                <w:rFonts w:ascii="方正书宋_GBK" w:eastAsia="方正书宋_GBK"/>
              </w:rPr>
              <w:t>社会效益指标</w:t>
            </w:r>
          </w:p>
        </w:tc>
        <w:tc>
          <w:tcPr>
            <w:tcW w:w="1276" w:type="dxa"/>
            <w:shd w:val="clear" w:color="auto" w:fill="auto"/>
            <w:noWrap w:val="0"/>
            <w:vAlign w:val="center"/>
          </w:tcPr>
          <w:p w14:paraId="5E1AE93A">
            <w:pPr>
              <w:spacing w:line="300" w:lineRule="exact"/>
              <w:jc w:val="left"/>
              <w:rPr>
                <w:rFonts w:ascii="方正书宋_GBK" w:eastAsia="方正书宋_GBK"/>
              </w:rPr>
            </w:pPr>
            <w:r>
              <w:rPr>
                <w:rFonts w:ascii="方正书宋_GBK" w:eastAsia="方正书宋_GBK"/>
              </w:rPr>
              <w:t>稳定舆论情势</w:t>
            </w:r>
          </w:p>
        </w:tc>
        <w:tc>
          <w:tcPr>
            <w:tcW w:w="2891" w:type="dxa"/>
            <w:shd w:val="clear" w:color="auto" w:fill="auto"/>
            <w:noWrap w:val="0"/>
            <w:vAlign w:val="center"/>
          </w:tcPr>
          <w:p w14:paraId="2FF37A57">
            <w:pPr>
              <w:spacing w:line="300" w:lineRule="exact"/>
              <w:jc w:val="left"/>
              <w:rPr>
                <w:rFonts w:ascii="方正书宋_GBK" w:eastAsia="方正书宋_GBK"/>
              </w:rPr>
            </w:pPr>
            <w:r>
              <w:rPr>
                <w:rFonts w:ascii="方正书宋_GBK" w:eastAsia="方正书宋_GBK"/>
              </w:rPr>
              <w:t>通过舆论引导及时疏导可能引发舆论的案件或事件</w:t>
            </w:r>
          </w:p>
        </w:tc>
        <w:tc>
          <w:tcPr>
            <w:tcW w:w="1276" w:type="dxa"/>
            <w:shd w:val="clear" w:color="auto" w:fill="auto"/>
            <w:noWrap w:val="0"/>
            <w:vAlign w:val="center"/>
          </w:tcPr>
          <w:p w14:paraId="7CBED93D">
            <w:pPr>
              <w:spacing w:line="300" w:lineRule="exact"/>
              <w:jc w:val="left"/>
              <w:rPr>
                <w:rFonts w:ascii="方正书宋_GBK" w:eastAsia="方正书宋_GBK"/>
              </w:rPr>
            </w:pPr>
            <w:r>
              <w:rPr>
                <w:rFonts w:ascii="方正书宋_GBK" w:eastAsia="方正书宋_GBK"/>
              </w:rPr>
              <w:t>平稳</w:t>
            </w:r>
          </w:p>
        </w:tc>
        <w:tc>
          <w:tcPr>
            <w:tcW w:w="1701" w:type="dxa"/>
            <w:shd w:val="clear" w:color="auto" w:fill="auto"/>
            <w:noWrap w:val="0"/>
            <w:vAlign w:val="center"/>
          </w:tcPr>
          <w:p w14:paraId="734F8697">
            <w:pPr>
              <w:spacing w:line="300" w:lineRule="exact"/>
              <w:jc w:val="left"/>
              <w:rPr>
                <w:rFonts w:ascii="方正书宋_GBK" w:eastAsia="方正书宋_GBK"/>
              </w:rPr>
            </w:pPr>
            <w:r>
              <w:rPr>
                <w:rFonts w:ascii="方正书宋_GBK" w:eastAsia="方正书宋_GBK"/>
              </w:rPr>
              <w:t>2019年工作情况</w:t>
            </w:r>
          </w:p>
        </w:tc>
      </w:tr>
      <w:tr w14:paraId="48A4E38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shd w:val="clear" w:color="auto" w:fill="auto"/>
            <w:noWrap w:val="0"/>
            <w:vAlign w:val="center"/>
          </w:tcPr>
          <w:p w14:paraId="6F5984CE">
            <w:pPr>
              <w:spacing w:line="300" w:lineRule="exact"/>
              <w:jc w:val="center"/>
              <w:rPr>
                <w:rFonts w:ascii="方正书宋_GBK" w:eastAsia="方正书宋_GBK"/>
              </w:rPr>
            </w:pPr>
          </w:p>
        </w:tc>
        <w:tc>
          <w:tcPr>
            <w:tcW w:w="1134" w:type="dxa"/>
            <w:shd w:val="clear" w:color="auto" w:fill="auto"/>
            <w:noWrap w:val="0"/>
            <w:vAlign w:val="center"/>
          </w:tcPr>
          <w:p w14:paraId="4474D29B">
            <w:pPr>
              <w:spacing w:line="300" w:lineRule="exact"/>
              <w:jc w:val="left"/>
              <w:rPr>
                <w:rFonts w:ascii="方正书宋_GBK" w:eastAsia="方正书宋_GBK"/>
              </w:rPr>
            </w:pPr>
            <w:r>
              <w:rPr>
                <w:rFonts w:ascii="方正书宋_GBK" w:eastAsia="方正书宋_GBK"/>
              </w:rPr>
              <w:t>可持续影响指标</w:t>
            </w:r>
          </w:p>
        </w:tc>
        <w:tc>
          <w:tcPr>
            <w:tcW w:w="1276" w:type="dxa"/>
            <w:shd w:val="clear" w:color="auto" w:fill="auto"/>
            <w:noWrap w:val="0"/>
            <w:vAlign w:val="center"/>
          </w:tcPr>
          <w:p w14:paraId="2EDFE935">
            <w:pPr>
              <w:spacing w:line="300" w:lineRule="exact"/>
              <w:jc w:val="left"/>
              <w:rPr>
                <w:rFonts w:ascii="方正书宋_GBK" w:eastAsia="方正书宋_GBK"/>
              </w:rPr>
            </w:pPr>
            <w:r>
              <w:rPr>
                <w:rFonts w:ascii="方正书宋_GBK" w:eastAsia="方正书宋_GBK"/>
              </w:rPr>
              <w:t>加强防控</w:t>
            </w:r>
          </w:p>
        </w:tc>
        <w:tc>
          <w:tcPr>
            <w:tcW w:w="2891" w:type="dxa"/>
            <w:shd w:val="clear" w:color="auto" w:fill="auto"/>
            <w:noWrap w:val="0"/>
            <w:vAlign w:val="center"/>
          </w:tcPr>
          <w:p w14:paraId="7BDEF5C3">
            <w:pPr>
              <w:spacing w:line="300" w:lineRule="exact"/>
              <w:jc w:val="left"/>
              <w:rPr>
                <w:rFonts w:ascii="方正书宋_GBK" w:eastAsia="方正书宋_GBK"/>
              </w:rPr>
            </w:pPr>
            <w:r>
              <w:rPr>
                <w:rFonts w:ascii="方正书宋_GBK" w:eastAsia="方正书宋_GBK"/>
              </w:rPr>
              <w:t>制定应急预案，加强风险防控</w:t>
            </w:r>
          </w:p>
        </w:tc>
        <w:tc>
          <w:tcPr>
            <w:tcW w:w="1276" w:type="dxa"/>
            <w:shd w:val="clear" w:color="auto" w:fill="auto"/>
            <w:noWrap w:val="0"/>
            <w:vAlign w:val="center"/>
          </w:tcPr>
          <w:p w14:paraId="5D5D1612">
            <w:pPr>
              <w:spacing w:line="300" w:lineRule="exact"/>
              <w:jc w:val="left"/>
              <w:rPr>
                <w:rFonts w:ascii="方正书宋_GBK" w:eastAsia="方正书宋_GBK"/>
              </w:rPr>
            </w:pPr>
            <w:r>
              <w:rPr>
                <w:rFonts w:ascii="方正书宋_GBK" w:eastAsia="方正书宋_GBK"/>
              </w:rPr>
              <w:t>稳定并加强预防</w:t>
            </w:r>
          </w:p>
        </w:tc>
        <w:tc>
          <w:tcPr>
            <w:tcW w:w="1701" w:type="dxa"/>
            <w:shd w:val="clear" w:color="auto" w:fill="auto"/>
            <w:noWrap w:val="0"/>
            <w:vAlign w:val="center"/>
          </w:tcPr>
          <w:p w14:paraId="76010883">
            <w:pPr>
              <w:spacing w:line="300" w:lineRule="exact"/>
              <w:jc w:val="left"/>
              <w:rPr>
                <w:rFonts w:ascii="方正书宋_GBK" w:eastAsia="方正书宋_GBK"/>
              </w:rPr>
            </w:pPr>
            <w:r>
              <w:rPr>
                <w:rFonts w:ascii="方正书宋_GBK" w:eastAsia="方正书宋_GBK"/>
              </w:rPr>
              <w:t>2019年工作情况</w:t>
            </w:r>
          </w:p>
        </w:tc>
      </w:tr>
      <w:tr w14:paraId="70E67C7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shd w:val="clear" w:color="auto" w:fill="auto"/>
            <w:noWrap w:val="0"/>
            <w:vAlign w:val="center"/>
          </w:tcPr>
          <w:p w14:paraId="07F1AAED">
            <w:pPr>
              <w:spacing w:line="300" w:lineRule="exact"/>
              <w:jc w:val="center"/>
              <w:rPr>
                <w:rFonts w:ascii="方正书宋_GBK" w:eastAsia="方正书宋_GBK"/>
              </w:rPr>
            </w:pPr>
            <w:r>
              <w:rPr>
                <w:rFonts w:ascii="方正书宋_GBK" w:eastAsia="方正书宋_GBK"/>
              </w:rPr>
              <w:t>满意度指标</w:t>
            </w:r>
          </w:p>
        </w:tc>
        <w:tc>
          <w:tcPr>
            <w:tcW w:w="1134" w:type="dxa"/>
            <w:shd w:val="clear" w:color="auto" w:fill="auto"/>
            <w:noWrap w:val="0"/>
            <w:vAlign w:val="center"/>
          </w:tcPr>
          <w:p w14:paraId="7060FC3B">
            <w:pPr>
              <w:spacing w:line="300" w:lineRule="exact"/>
              <w:jc w:val="left"/>
              <w:rPr>
                <w:rFonts w:ascii="方正书宋_GBK" w:eastAsia="方正书宋_GBK"/>
              </w:rPr>
            </w:pPr>
            <w:r>
              <w:rPr>
                <w:rFonts w:ascii="方正书宋_GBK" w:eastAsia="方正书宋_GBK"/>
              </w:rPr>
              <w:t>服务对象满意度指标</w:t>
            </w:r>
          </w:p>
        </w:tc>
        <w:tc>
          <w:tcPr>
            <w:tcW w:w="1276" w:type="dxa"/>
            <w:shd w:val="clear" w:color="auto" w:fill="auto"/>
            <w:noWrap w:val="0"/>
            <w:vAlign w:val="center"/>
          </w:tcPr>
          <w:p w14:paraId="2C5BC095">
            <w:pPr>
              <w:spacing w:line="300" w:lineRule="exact"/>
              <w:jc w:val="left"/>
              <w:rPr>
                <w:rFonts w:ascii="方正书宋_GBK" w:eastAsia="方正书宋_GBK"/>
              </w:rPr>
            </w:pPr>
            <w:r>
              <w:rPr>
                <w:rFonts w:ascii="方正书宋_GBK" w:eastAsia="方正书宋_GBK"/>
              </w:rPr>
              <w:t>群众满意度</w:t>
            </w:r>
          </w:p>
        </w:tc>
        <w:tc>
          <w:tcPr>
            <w:tcW w:w="2891" w:type="dxa"/>
            <w:shd w:val="clear" w:color="auto" w:fill="auto"/>
            <w:noWrap w:val="0"/>
            <w:vAlign w:val="center"/>
          </w:tcPr>
          <w:p w14:paraId="304388CF">
            <w:pPr>
              <w:spacing w:line="300" w:lineRule="exact"/>
              <w:jc w:val="left"/>
              <w:rPr>
                <w:rFonts w:ascii="方正书宋_GBK" w:eastAsia="方正书宋_GBK"/>
              </w:rPr>
            </w:pPr>
            <w:r>
              <w:rPr>
                <w:rFonts w:ascii="方正书宋_GBK" w:eastAsia="方正书宋_GBK"/>
              </w:rPr>
              <w:t>群众满意度</w:t>
            </w:r>
          </w:p>
        </w:tc>
        <w:tc>
          <w:tcPr>
            <w:tcW w:w="1276" w:type="dxa"/>
            <w:shd w:val="clear" w:color="auto" w:fill="auto"/>
            <w:noWrap w:val="0"/>
            <w:vAlign w:val="center"/>
          </w:tcPr>
          <w:p w14:paraId="49CD2D0F">
            <w:pPr>
              <w:spacing w:line="300" w:lineRule="exact"/>
              <w:jc w:val="left"/>
              <w:rPr>
                <w:rFonts w:ascii="方正书宋_GBK" w:eastAsia="方正书宋_GBK"/>
              </w:rPr>
            </w:pPr>
            <w:r>
              <w:rPr>
                <w:rFonts w:ascii="方正书宋_GBK" w:eastAsia="方正书宋_GBK"/>
              </w:rPr>
              <w:t>≥99百分比</w:t>
            </w:r>
          </w:p>
        </w:tc>
        <w:tc>
          <w:tcPr>
            <w:tcW w:w="1701" w:type="dxa"/>
            <w:shd w:val="clear" w:color="auto" w:fill="auto"/>
            <w:noWrap w:val="0"/>
            <w:vAlign w:val="center"/>
          </w:tcPr>
          <w:p w14:paraId="0AB5B88E">
            <w:pPr>
              <w:spacing w:line="300" w:lineRule="exact"/>
              <w:jc w:val="left"/>
              <w:rPr>
                <w:rFonts w:ascii="方正书宋_GBK" w:eastAsia="方正书宋_GBK"/>
              </w:rPr>
            </w:pPr>
            <w:r>
              <w:rPr>
                <w:rFonts w:ascii="方正书宋_GBK" w:eastAsia="方正书宋_GBK"/>
              </w:rPr>
              <w:t>2019年工作情况</w:t>
            </w:r>
          </w:p>
        </w:tc>
      </w:tr>
    </w:tbl>
    <w:p w14:paraId="3ABAEBCD">
      <w:pPr>
        <w:spacing w:line="300" w:lineRule="exact"/>
        <w:ind w:firstLine="420" w:firstLineChars="200"/>
        <w:jc w:val="left"/>
        <w:sectPr>
          <w:pgSz w:w="16839" w:h="11907" w:orient="landscape"/>
          <w:pgMar w:top="1304" w:right="1984" w:bottom="1304" w:left="1134" w:header="851" w:footer="992" w:gutter="0"/>
          <w:cols w:space="425" w:num="1"/>
          <w:docGrid w:type="lines" w:linePitch="312" w:charSpace="0"/>
        </w:sectPr>
      </w:pPr>
    </w:p>
    <w:p w14:paraId="44A0B738">
      <w:pPr>
        <w:spacing w:line="300" w:lineRule="exact"/>
        <w:ind w:firstLine="420" w:firstLineChars="200"/>
        <w:jc w:val="left"/>
      </w:pPr>
    </w:p>
    <w:p w14:paraId="6DA007FD">
      <w:pPr>
        <w:ind w:firstLine="562" w:firstLineChars="200"/>
        <w:jc w:val="left"/>
        <w:outlineLvl w:val="1"/>
        <w:rPr>
          <w:rFonts w:ascii="Times New Roman" w:hAnsi="宋体" w:eastAsia="宋体"/>
          <w:b/>
          <w:sz w:val="28"/>
        </w:rPr>
      </w:pPr>
      <w:r>
        <w:rPr>
          <w:rFonts w:hint="eastAsia" w:ascii="方正仿宋_GBK" w:eastAsia="方正仿宋_GBK"/>
          <w:b/>
          <w:sz w:val="28"/>
          <w:lang w:val="en-US" w:eastAsia="zh-CN"/>
        </w:rPr>
        <w:t>20</w:t>
      </w:r>
      <w:r>
        <w:rPr>
          <w:rFonts w:ascii="方正仿宋_GBK" w:eastAsia="方正仿宋_GBK"/>
          <w:b/>
          <w:sz w:val="28"/>
        </w:rPr>
        <w:t>、援藏援疆项目补助资金绩效目标表</w:t>
      </w:r>
      <w:r>
        <w:fldChar w:fldCharType="begin"/>
      </w:r>
      <w:r>
        <w:rPr>
          <w:rFonts w:ascii="方正仿宋_GBK" w:eastAsia="方正仿宋_GBK"/>
          <w:b/>
          <w:sz w:val="28"/>
        </w:rPr>
        <w:instrText xml:space="preserve"> TC </w:instrText>
      </w:r>
      <w:bookmarkStart w:id="19" w:name="_Toc29808170"/>
      <w:r>
        <w:rPr>
          <w:rFonts w:ascii="方正仿宋_GBK" w:eastAsia="方正仿宋_GBK"/>
          <w:b/>
          <w:sz w:val="28"/>
        </w:rPr>
        <w:instrText xml:space="preserve">33、援藏援疆项目补助资金绩效目标表</w:instrText>
      </w:r>
      <w:bookmarkEnd w:id="19"/>
      <w:r>
        <w:rPr>
          <w:rFonts w:ascii="方正仿宋_GBK" w:eastAsia="方正仿宋_GBK"/>
          <w:b/>
          <w:sz w:val="28"/>
        </w:rPr>
        <w:instrText xml:space="preserve"> \f C \l 1 </w:instrText>
      </w:r>
      <w:r>
        <w:rPr>
          <w:rFonts w:ascii="方正仿宋_GBK" w:eastAsia="方正仿宋_GBK"/>
          <w:b/>
          <w:sz w:val="28"/>
        </w:rPr>
        <w:fldChar w:fldCharType="end"/>
      </w:r>
    </w:p>
    <w:tbl>
      <w:tblPr>
        <w:tblStyle w:val="8"/>
        <w:tblW w:w="941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34"/>
        <w:gridCol w:w="8278"/>
      </w:tblGrid>
      <w:tr w14:paraId="5BF07BA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tcBorders>
              <w:bottom w:val="nil"/>
            </w:tcBorders>
            <w:shd w:val="clear" w:color="auto" w:fill="auto"/>
            <w:noWrap w:val="0"/>
            <w:vAlign w:val="center"/>
          </w:tcPr>
          <w:p w14:paraId="15468DC3">
            <w:pPr>
              <w:spacing w:line="300" w:lineRule="exact"/>
              <w:jc w:val="center"/>
              <w:rPr>
                <w:rFonts w:ascii="方正书宋_GBK" w:eastAsia="方正书宋_GBK"/>
                <w:b/>
              </w:rPr>
            </w:pPr>
            <w:r>
              <w:rPr>
                <w:rFonts w:ascii="方正书宋_GBK" w:eastAsia="方正书宋_GBK"/>
                <w:b/>
              </w:rPr>
              <w:t>绩效目标</w:t>
            </w:r>
          </w:p>
        </w:tc>
        <w:tc>
          <w:tcPr>
            <w:tcW w:w="8278" w:type="dxa"/>
            <w:tcBorders>
              <w:bottom w:val="nil"/>
            </w:tcBorders>
            <w:shd w:val="clear" w:color="auto" w:fill="auto"/>
            <w:noWrap w:val="0"/>
            <w:vAlign w:val="center"/>
          </w:tcPr>
          <w:p w14:paraId="621A3BDB">
            <w:pPr>
              <w:spacing w:line="300" w:lineRule="exact"/>
              <w:jc w:val="left"/>
              <w:rPr>
                <w:rFonts w:ascii="方正书宋_GBK" w:eastAsia="方正书宋_GBK"/>
              </w:rPr>
            </w:pPr>
            <w:r>
              <w:rPr>
                <w:rFonts w:ascii="方正书宋_GBK" w:eastAsia="方正书宋_GBK"/>
              </w:rPr>
              <w:t>1、2020年新一轮检察援疆工作全面实施，对新疆焉耆县院和西藏阿里分院进行对口援助。</w:t>
            </w:r>
          </w:p>
          <w:p w14:paraId="1FF9D3F2">
            <w:pPr>
              <w:spacing w:line="300" w:lineRule="exact"/>
              <w:jc w:val="left"/>
              <w:rPr>
                <w:rFonts w:ascii="方正书宋_GBK" w:eastAsia="方正书宋_GBK"/>
              </w:rPr>
            </w:pPr>
            <w:r>
              <w:rPr>
                <w:rFonts w:ascii="方正书宋_GBK" w:eastAsia="方正书宋_GBK"/>
              </w:rPr>
              <w:t>2、按照省院有关通知要求，圆满完成2020年援藏援疆对口援助工作，不断改善对口援助院在办公、办案等方面的条件，助推对口援助院在检察业务、教育培训、检察文化等方面工作整体提高。</w:t>
            </w:r>
          </w:p>
        </w:tc>
      </w:tr>
    </w:tbl>
    <w:p w14:paraId="3D239ADC">
      <w:pPr>
        <w:spacing w:line="14" w:lineRule="exact"/>
        <w:ind w:firstLine="420" w:firstLineChars="200"/>
        <w:jc w:val="center"/>
        <w:rPr>
          <w:rFonts w:ascii="Times New Roman" w:hAnsi="宋体" w:eastAsia="宋体"/>
        </w:rPr>
      </w:pPr>
      <w:r>
        <w:rPr>
          <w:rFonts w:ascii="方正书宋_GBK" w:eastAsia="方正书宋_GBK"/>
        </w:rPr>
        <w:t xml:space="preserve"> </w:t>
      </w:r>
    </w:p>
    <w:tbl>
      <w:tblPr>
        <w:tblStyle w:val="8"/>
        <w:tblW w:w="941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34"/>
        <w:gridCol w:w="1134"/>
        <w:gridCol w:w="1276"/>
        <w:gridCol w:w="2891"/>
        <w:gridCol w:w="1276"/>
        <w:gridCol w:w="1701"/>
      </w:tblGrid>
      <w:tr w14:paraId="3550716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1134" w:type="dxa"/>
            <w:shd w:val="clear" w:color="auto" w:fill="auto"/>
            <w:noWrap w:val="0"/>
            <w:vAlign w:val="center"/>
          </w:tcPr>
          <w:p w14:paraId="3F5C0A56">
            <w:pPr>
              <w:spacing w:line="300" w:lineRule="exact"/>
              <w:jc w:val="center"/>
              <w:rPr>
                <w:rFonts w:ascii="方正书宋_GBK" w:eastAsia="方正书宋_GBK"/>
                <w:b/>
              </w:rPr>
            </w:pPr>
            <w:r>
              <w:rPr>
                <w:rFonts w:ascii="方正书宋_GBK" w:eastAsia="方正书宋_GBK"/>
                <w:b/>
              </w:rPr>
              <w:t>一级指标</w:t>
            </w:r>
          </w:p>
        </w:tc>
        <w:tc>
          <w:tcPr>
            <w:tcW w:w="1134" w:type="dxa"/>
            <w:shd w:val="clear" w:color="auto" w:fill="auto"/>
            <w:noWrap w:val="0"/>
            <w:vAlign w:val="center"/>
          </w:tcPr>
          <w:p w14:paraId="3DEBFDDA">
            <w:pPr>
              <w:spacing w:line="300" w:lineRule="exact"/>
              <w:jc w:val="center"/>
              <w:rPr>
                <w:rFonts w:ascii="方正书宋_GBK" w:eastAsia="方正书宋_GBK"/>
                <w:b/>
              </w:rPr>
            </w:pPr>
            <w:r>
              <w:rPr>
                <w:rFonts w:ascii="方正书宋_GBK" w:eastAsia="方正书宋_GBK"/>
                <w:b/>
              </w:rPr>
              <w:t>二级指标</w:t>
            </w:r>
          </w:p>
        </w:tc>
        <w:tc>
          <w:tcPr>
            <w:tcW w:w="1276" w:type="dxa"/>
            <w:shd w:val="clear" w:color="auto" w:fill="auto"/>
            <w:noWrap w:val="0"/>
            <w:vAlign w:val="center"/>
          </w:tcPr>
          <w:p w14:paraId="5C9F32FB">
            <w:pPr>
              <w:spacing w:line="300" w:lineRule="exact"/>
              <w:jc w:val="center"/>
              <w:rPr>
                <w:rFonts w:ascii="方正书宋_GBK" w:eastAsia="方正书宋_GBK"/>
                <w:b/>
              </w:rPr>
            </w:pPr>
            <w:r>
              <w:rPr>
                <w:rFonts w:ascii="方正书宋_GBK" w:eastAsia="方正书宋_GBK"/>
                <w:b/>
              </w:rPr>
              <w:t>三级指标</w:t>
            </w:r>
          </w:p>
        </w:tc>
        <w:tc>
          <w:tcPr>
            <w:tcW w:w="2891" w:type="dxa"/>
            <w:shd w:val="clear" w:color="auto" w:fill="auto"/>
            <w:noWrap w:val="0"/>
            <w:vAlign w:val="center"/>
          </w:tcPr>
          <w:p w14:paraId="5C94D401">
            <w:pPr>
              <w:spacing w:line="300" w:lineRule="exact"/>
              <w:jc w:val="center"/>
              <w:rPr>
                <w:rFonts w:ascii="方正书宋_GBK" w:eastAsia="方正书宋_GBK"/>
                <w:b/>
              </w:rPr>
            </w:pPr>
            <w:r>
              <w:rPr>
                <w:rFonts w:ascii="方正书宋_GBK" w:eastAsia="方正书宋_GBK"/>
                <w:b/>
              </w:rPr>
              <w:t>绩效指标描述</w:t>
            </w:r>
          </w:p>
        </w:tc>
        <w:tc>
          <w:tcPr>
            <w:tcW w:w="1276" w:type="dxa"/>
            <w:shd w:val="clear" w:color="auto" w:fill="auto"/>
            <w:noWrap w:val="0"/>
            <w:vAlign w:val="center"/>
          </w:tcPr>
          <w:p w14:paraId="15A30E4B">
            <w:pPr>
              <w:spacing w:line="300" w:lineRule="exact"/>
              <w:jc w:val="center"/>
              <w:rPr>
                <w:rFonts w:ascii="方正书宋_GBK" w:eastAsia="方正书宋_GBK"/>
                <w:b/>
              </w:rPr>
            </w:pPr>
            <w:r>
              <w:rPr>
                <w:rFonts w:ascii="方正书宋_GBK" w:eastAsia="方正书宋_GBK"/>
                <w:b/>
              </w:rPr>
              <w:t>指标值</w:t>
            </w:r>
          </w:p>
        </w:tc>
        <w:tc>
          <w:tcPr>
            <w:tcW w:w="1701" w:type="dxa"/>
            <w:shd w:val="clear" w:color="auto" w:fill="auto"/>
            <w:noWrap w:val="0"/>
            <w:vAlign w:val="center"/>
          </w:tcPr>
          <w:p w14:paraId="757A1B9F">
            <w:pPr>
              <w:spacing w:line="300" w:lineRule="exact"/>
              <w:jc w:val="center"/>
              <w:rPr>
                <w:rFonts w:ascii="方正书宋_GBK" w:eastAsia="方正书宋_GBK"/>
                <w:b/>
              </w:rPr>
            </w:pPr>
            <w:r>
              <w:rPr>
                <w:rFonts w:ascii="方正书宋_GBK" w:eastAsia="方正书宋_GBK"/>
                <w:b/>
              </w:rPr>
              <w:t>指标值确定依据</w:t>
            </w:r>
          </w:p>
        </w:tc>
      </w:tr>
      <w:tr w14:paraId="4CC6520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restart"/>
            <w:shd w:val="clear" w:color="auto" w:fill="auto"/>
            <w:noWrap w:val="0"/>
            <w:vAlign w:val="center"/>
          </w:tcPr>
          <w:p w14:paraId="1CAF6D47">
            <w:pPr>
              <w:spacing w:line="300" w:lineRule="exact"/>
              <w:jc w:val="center"/>
              <w:rPr>
                <w:rFonts w:ascii="方正书宋_GBK" w:eastAsia="方正书宋_GBK"/>
              </w:rPr>
            </w:pPr>
            <w:r>
              <w:rPr>
                <w:rFonts w:ascii="方正书宋_GBK" w:eastAsia="方正书宋_GBK"/>
              </w:rPr>
              <w:t>产出指标</w:t>
            </w:r>
          </w:p>
        </w:tc>
        <w:tc>
          <w:tcPr>
            <w:tcW w:w="1134" w:type="dxa"/>
            <w:shd w:val="clear" w:color="auto" w:fill="auto"/>
            <w:noWrap w:val="0"/>
            <w:vAlign w:val="center"/>
          </w:tcPr>
          <w:p w14:paraId="0192D96A">
            <w:pPr>
              <w:spacing w:line="300" w:lineRule="exact"/>
              <w:jc w:val="left"/>
              <w:rPr>
                <w:rFonts w:ascii="方正书宋_GBK" w:eastAsia="方正书宋_GBK"/>
              </w:rPr>
            </w:pPr>
            <w:r>
              <w:rPr>
                <w:rFonts w:ascii="方正书宋_GBK" w:eastAsia="方正书宋_GBK"/>
              </w:rPr>
              <w:t>数量指标</w:t>
            </w:r>
          </w:p>
        </w:tc>
        <w:tc>
          <w:tcPr>
            <w:tcW w:w="1276" w:type="dxa"/>
            <w:shd w:val="clear" w:color="auto" w:fill="auto"/>
            <w:noWrap w:val="0"/>
            <w:vAlign w:val="center"/>
          </w:tcPr>
          <w:p w14:paraId="29354D7F">
            <w:pPr>
              <w:spacing w:line="300" w:lineRule="exact"/>
              <w:jc w:val="left"/>
              <w:rPr>
                <w:rFonts w:ascii="方正书宋_GBK" w:eastAsia="方正书宋_GBK"/>
              </w:rPr>
            </w:pPr>
            <w:r>
              <w:rPr>
                <w:rFonts w:ascii="方正书宋_GBK" w:eastAsia="方正书宋_GBK"/>
              </w:rPr>
              <w:t>援助对象数量</w:t>
            </w:r>
          </w:p>
        </w:tc>
        <w:tc>
          <w:tcPr>
            <w:tcW w:w="2891" w:type="dxa"/>
            <w:shd w:val="clear" w:color="auto" w:fill="auto"/>
            <w:noWrap w:val="0"/>
            <w:vAlign w:val="center"/>
          </w:tcPr>
          <w:p w14:paraId="6C8FB3A6">
            <w:pPr>
              <w:spacing w:line="300" w:lineRule="exact"/>
              <w:jc w:val="left"/>
              <w:rPr>
                <w:rFonts w:ascii="方正书宋_GBK" w:eastAsia="方正书宋_GBK"/>
              </w:rPr>
            </w:pPr>
            <w:r>
              <w:rPr>
                <w:rFonts w:ascii="方正书宋_GBK" w:eastAsia="方正书宋_GBK"/>
              </w:rPr>
              <w:t>援助对象数量</w:t>
            </w:r>
          </w:p>
        </w:tc>
        <w:tc>
          <w:tcPr>
            <w:tcW w:w="1276" w:type="dxa"/>
            <w:shd w:val="clear" w:color="auto" w:fill="auto"/>
            <w:noWrap w:val="0"/>
            <w:vAlign w:val="center"/>
          </w:tcPr>
          <w:p w14:paraId="64853589">
            <w:pPr>
              <w:spacing w:line="300" w:lineRule="exact"/>
              <w:jc w:val="left"/>
              <w:rPr>
                <w:rFonts w:ascii="方正书宋_GBK" w:eastAsia="方正书宋_GBK"/>
              </w:rPr>
            </w:pPr>
            <w:r>
              <w:rPr>
                <w:rFonts w:ascii="方正书宋_GBK" w:eastAsia="方正书宋_GBK"/>
              </w:rPr>
              <w:t>2个</w:t>
            </w:r>
          </w:p>
        </w:tc>
        <w:tc>
          <w:tcPr>
            <w:tcW w:w="1701" w:type="dxa"/>
            <w:shd w:val="clear" w:color="auto" w:fill="auto"/>
            <w:noWrap w:val="0"/>
            <w:vAlign w:val="center"/>
          </w:tcPr>
          <w:p w14:paraId="22141838">
            <w:pPr>
              <w:spacing w:line="300" w:lineRule="exact"/>
              <w:jc w:val="left"/>
              <w:rPr>
                <w:rFonts w:ascii="方正书宋_GBK" w:eastAsia="方正书宋_GBK"/>
              </w:rPr>
            </w:pPr>
            <w:r>
              <w:rPr>
                <w:rFonts w:ascii="方正书宋_GBK" w:eastAsia="方正书宋_GBK"/>
              </w:rPr>
              <w:t>2019年工作情况</w:t>
            </w:r>
          </w:p>
        </w:tc>
      </w:tr>
      <w:tr w14:paraId="74E56E3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shd w:val="clear" w:color="auto" w:fill="auto"/>
            <w:noWrap w:val="0"/>
            <w:vAlign w:val="center"/>
          </w:tcPr>
          <w:p w14:paraId="258B12F1">
            <w:pPr>
              <w:spacing w:line="300" w:lineRule="exact"/>
              <w:jc w:val="center"/>
              <w:rPr>
                <w:rFonts w:ascii="方正书宋_GBK" w:eastAsia="方正书宋_GBK"/>
              </w:rPr>
            </w:pPr>
          </w:p>
        </w:tc>
        <w:tc>
          <w:tcPr>
            <w:tcW w:w="1134" w:type="dxa"/>
            <w:shd w:val="clear" w:color="auto" w:fill="auto"/>
            <w:noWrap w:val="0"/>
            <w:vAlign w:val="center"/>
          </w:tcPr>
          <w:p w14:paraId="677FD838">
            <w:pPr>
              <w:spacing w:line="300" w:lineRule="exact"/>
              <w:jc w:val="left"/>
              <w:rPr>
                <w:rFonts w:ascii="方正书宋_GBK" w:eastAsia="方正书宋_GBK"/>
              </w:rPr>
            </w:pPr>
            <w:r>
              <w:rPr>
                <w:rFonts w:ascii="方正书宋_GBK" w:eastAsia="方正书宋_GBK"/>
              </w:rPr>
              <w:t>质量指标</w:t>
            </w:r>
          </w:p>
        </w:tc>
        <w:tc>
          <w:tcPr>
            <w:tcW w:w="1276" w:type="dxa"/>
            <w:shd w:val="clear" w:color="auto" w:fill="auto"/>
            <w:noWrap w:val="0"/>
            <w:vAlign w:val="center"/>
          </w:tcPr>
          <w:p w14:paraId="254AB83E">
            <w:pPr>
              <w:spacing w:line="300" w:lineRule="exact"/>
              <w:jc w:val="left"/>
              <w:rPr>
                <w:rFonts w:ascii="方正书宋_GBK" w:eastAsia="方正书宋_GBK"/>
              </w:rPr>
            </w:pPr>
            <w:r>
              <w:rPr>
                <w:rFonts w:ascii="方正书宋_GBK" w:eastAsia="方正书宋_GBK"/>
              </w:rPr>
              <w:t>改善办公办案条件</w:t>
            </w:r>
          </w:p>
        </w:tc>
        <w:tc>
          <w:tcPr>
            <w:tcW w:w="2891" w:type="dxa"/>
            <w:shd w:val="clear" w:color="auto" w:fill="auto"/>
            <w:noWrap w:val="0"/>
            <w:vAlign w:val="center"/>
          </w:tcPr>
          <w:p w14:paraId="60E9DA3B">
            <w:pPr>
              <w:spacing w:line="300" w:lineRule="exact"/>
              <w:jc w:val="left"/>
              <w:rPr>
                <w:rFonts w:ascii="方正书宋_GBK" w:eastAsia="方正书宋_GBK"/>
              </w:rPr>
            </w:pPr>
            <w:r>
              <w:rPr>
                <w:rFonts w:ascii="方正书宋_GBK" w:eastAsia="方正书宋_GBK"/>
              </w:rPr>
              <w:t>改善目标单位办公办案条件</w:t>
            </w:r>
          </w:p>
        </w:tc>
        <w:tc>
          <w:tcPr>
            <w:tcW w:w="1276" w:type="dxa"/>
            <w:shd w:val="clear" w:color="auto" w:fill="auto"/>
            <w:noWrap w:val="0"/>
            <w:vAlign w:val="center"/>
          </w:tcPr>
          <w:p w14:paraId="7AF4CF96">
            <w:pPr>
              <w:spacing w:line="300" w:lineRule="exact"/>
              <w:jc w:val="left"/>
              <w:rPr>
                <w:rFonts w:ascii="方正书宋_GBK" w:eastAsia="方正书宋_GBK"/>
              </w:rPr>
            </w:pPr>
            <w:r>
              <w:rPr>
                <w:rFonts w:ascii="方正书宋_GBK" w:eastAsia="方正书宋_GBK"/>
              </w:rPr>
              <w:t>有所改善</w:t>
            </w:r>
          </w:p>
        </w:tc>
        <w:tc>
          <w:tcPr>
            <w:tcW w:w="1701" w:type="dxa"/>
            <w:shd w:val="clear" w:color="auto" w:fill="auto"/>
            <w:noWrap w:val="0"/>
            <w:vAlign w:val="center"/>
          </w:tcPr>
          <w:p w14:paraId="0BC12FFF">
            <w:pPr>
              <w:spacing w:line="300" w:lineRule="exact"/>
              <w:jc w:val="left"/>
              <w:rPr>
                <w:rFonts w:ascii="方正书宋_GBK" w:eastAsia="方正书宋_GBK"/>
              </w:rPr>
            </w:pPr>
            <w:r>
              <w:rPr>
                <w:rFonts w:ascii="方正书宋_GBK" w:eastAsia="方正书宋_GBK"/>
              </w:rPr>
              <w:t>2019年工作情况</w:t>
            </w:r>
          </w:p>
        </w:tc>
      </w:tr>
      <w:tr w14:paraId="7B24F2C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shd w:val="clear" w:color="auto" w:fill="auto"/>
            <w:noWrap w:val="0"/>
            <w:vAlign w:val="center"/>
          </w:tcPr>
          <w:p w14:paraId="6A079AC7">
            <w:pPr>
              <w:spacing w:line="300" w:lineRule="exact"/>
              <w:jc w:val="center"/>
              <w:rPr>
                <w:rFonts w:ascii="方正书宋_GBK" w:eastAsia="方正书宋_GBK"/>
              </w:rPr>
            </w:pPr>
          </w:p>
        </w:tc>
        <w:tc>
          <w:tcPr>
            <w:tcW w:w="1134" w:type="dxa"/>
            <w:shd w:val="clear" w:color="auto" w:fill="auto"/>
            <w:noWrap w:val="0"/>
            <w:vAlign w:val="center"/>
          </w:tcPr>
          <w:p w14:paraId="2CE5567A">
            <w:pPr>
              <w:spacing w:line="300" w:lineRule="exact"/>
              <w:jc w:val="left"/>
              <w:rPr>
                <w:rFonts w:ascii="方正书宋_GBK" w:eastAsia="方正书宋_GBK"/>
              </w:rPr>
            </w:pPr>
            <w:r>
              <w:rPr>
                <w:rFonts w:ascii="方正书宋_GBK" w:eastAsia="方正书宋_GBK"/>
              </w:rPr>
              <w:t>时效指标</w:t>
            </w:r>
          </w:p>
        </w:tc>
        <w:tc>
          <w:tcPr>
            <w:tcW w:w="1276" w:type="dxa"/>
            <w:shd w:val="clear" w:color="auto" w:fill="auto"/>
            <w:noWrap w:val="0"/>
            <w:vAlign w:val="center"/>
          </w:tcPr>
          <w:p w14:paraId="301D10CF">
            <w:pPr>
              <w:spacing w:line="300" w:lineRule="exact"/>
              <w:jc w:val="left"/>
              <w:rPr>
                <w:rFonts w:ascii="方正书宋_GBK" w:eastAsia="方正书宋_GBK"/>
              </w:rPr>
            </w:pPr>
            <w:r>
              <w:rPr>
                <w:rFonts w:ascii="方正书宋_GBK" w:eastAsia="方正书宋_GBK"/>
              </w:rPr>
              <w:t>援助资金及时到位</w:t>
            </w:r>
          </w:p>
        </w:tc>
        <w:tc>
          <w:tcPr>
            <w:tcW w:w="2891" w:type="dxa"/>
            <w:shd w:val="clear" w:color="auto" w:fill="auto"/>
            <w:noWrap w:val="0"/>
            <w:vAlign w:val="center"/>
          </w:tcPr>
          <w:p w14:paraId="1A7AFAE3">
            <w:pPr>
              <w:spacing w:line="300" w:lineRule="exact"/>
              <w:jc w:val="left"/>
              <w:rPr>
                <w:rFonts w:ascii="方正书宋_GBK" w:eastAsia="方正书宋_GBK"/>
              </w:rPr>
            </w:pPr>
            <w:r>
              <w:rPr>
                <w:rFonts w:ascii="方正书宋_GBK" w:eastAsia="方正书宋_GBK"/>
              </w:rPr>
              <w:t>每年10月份完成</w:t>
            </w:r>
          </w:p>
        </w:tc>
        <w:tc>
          <w:tcPr>
            <w:tcW w:w="1276" w:type="dxa"/>
            <w:shd w:val="clear" w:color="auto" w:fill="auto"/>
            <w:noWrap w:val="0"/>
            <w:vAlign w:val="center"/>
          </w:tcPr>
          <w:p w14:paraId="648A4BAB">
            <w:pPr>
              <w:spacing w:line="300" w:lineRule="exact"/>
              <w:jc w:val="left"/>
              <w:rPr>
                <w:rFonts w:ascii="方正书宋_GBK" w:eastAsia="方正书宋_GBK"/>
              </w:rPr>
            </w:pPr>
            <w:r>
              <w:rPr>
                <w:rFonts w:ascii="方正书宋_GBK" w:eastAsia="方正书宋_GBK"/>
              </w:rPr>
              <w:t>10月结束</w:t>
            </w:r>
          </w:p>
        </w:tc>
        <w:tc>
          <w:tcPr>
            <w:tcW w:w="1701" w:type="dxa"/>
            <w:shd w:val="clear" w:color="auto" w:fill="auto"/>
            <w:noWrap w:val="0"/>
            <w:vAlign w:val="center"/>
          </w:tcPr>
          <w:p w14:paraId="4C441921">
            <w:pPr>
              <w:spacing w:line="300" w:lineRule="exact"/>
              <w:jc w:val="left"/>
              <w:rPr>
                <w:rFonts w:ascii="方正书宋_GBK" w:eastAsia="方正书宋_GBK"/>
              </w:rPr>
            </w:pPr>
            <w:r>
              <w:rPr>
                <w:rFonts w:ascii="方正书宋_GBK" w:eastAsia="方正书宋_GBK"/>
              </w:rPr>
              <w:t>2019年工作情况</w:t>
            </w:r>
          </w:p>
        </w:tc>
      </w:tr>
      <w:tr w14:paraId="0EFF1BA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shd w:val="clear" w:color="auto" w:fill="auto"/>
            <w:noWrap w:val="0"/>
            <w:vAlign w:val="center"/>
          </w:tcPr>
          <w:p w14:paraId="45F89F40">
            <w:pPr>
              <w:spacing w:line="300" w:lineRule="exact"/>
              <w:jc w:val="center"/>
              <w:rPr>
                <w:rFonts w:ascii="方正书宋_GBK" w:eastAsia="方正书宋_GBK"/>
              </w:rPr>
            </w:pPr>
          </w:p>
        </w:tc>
        <w:tc>
          <w:tcPr>
            <w:tcW w:w="1134" w:type="dxa"/>
            <w:shd w:val="clear" w:color="auto" w:fill="auto"/>
            <w:noWrap w:val="0"/>
            <w:vAlign w:val="center"/>
          </w:tcPr>
          <w:p w14:paraId="165BC4C7">
            <w:pPr>
              <w:spacing w:line="300" w:lineRule="exact"/>
              <w:jc w:val="left"/>
              <w:rPr>
                <w:rFonts w:ascii="方正书宋_GBK" w:eastAsia="方正书宋_GBK"/>
              </w:rPr>
            </w:pPr>
            <w:r>
              <w:rPr>
                <w:rFonts w:ascii="方正书宋_GBK" w:eastAsia="方正书宋_GBK"/>
              </w:rPr>
              <w:t>成本指标</w:t>
            </w:r>
          </w:p>
        </w:tc>
        <w:tc>
          <w:tcPr>
            <w:tcW w:w="1276" w:type="dxa"/>
            <w:shd w:val="clear" w:color="auto" w:fill="auto"/>
            <w:noWrap w:val="0"/>
            <w:vAlign w:val="center"/>
          </w:tcPr>
          <w:p w14:paraId="0E0DB634">
            <w:pPr>
              <w:spacing w:line="300" w:lineRule="exact"/>
              <w:jc w:val="left"/>
              <w:rPr>
                <w:rFonts w:ascii="方正书宋_GBK" w:eastAsia="方正书宋_GBK"/>
              </w:rPr>
            </w:pPr>
            <w:r>
              <w:rPr>
                <w:rFonts w:ascii="方正书宋_GBK" w:eastAsia="方正书宋_GBK"/>
              </w:rPr>
              <w:t>控制在预算内</w:t>
            </w:r>
          </w:p>
        </w:tc>
        <w:tc>
          <w:tcPr>
            <w:tcW w:w="2891" w:type="dxa"/>
            <w:shd w:val="clear" w:color="auto" w:fill="auto"/>
            <w:noWrap w:val="0"/>
            <w:vAlign w:val="center"/>
          </w:tcPr>
          <w:p w14:paraId="7F2F131B">
            <w:pPr>
              <w:spacing w:line="300" w:lineRule="exact"/>
              <w:jc w:val="left"/>
              <w:rPr>
                <w:rFonts w:ascii="方正书宋_GBK" w:eastAsia="方正书宋_GBK"/>
              </w:rPr>
            </w:pPr>
            <w:r>
              <w:rPr>
                <w:rFonts w:ascii="方正书宋_GBK" w:eastAsia="方正书宋_GBK"/>
              </w:rPr>
              <w:t>控制在预算内</w:t>
            </w:r>
          </w:p>
        </w:tc>
        <w:tc>
          <w:tcPr>
            <w:tcW w:w="1276" w:type="dxa"/>
            <w:shd w:val="clear" w:color="auto" w:fill="auto"/>
            <w:noWrap w:val="0"/>
            <w:vAlign w:val="center"/>
          </w:tcPr>
          <w:p w14:paraId="23FE6F46">
            <w:pPr>
              <w:spacing w:line="300" w:lineRule="exact"/>
              <w:jc w:val="left"/>
              <w:rPr>
                <w:rFonts w:ascii="方正书宋_GBK" w:eastAsia="方正书宋_GBK"/>
              </w:rPr>
            </w:pPr>
            <w:r>
              <w:rPr>
                <w:rFonts w:ascii="方正书宋_GBK" w:eastAsia="方正书宋_GBK"/>
              </w:rPr>
              <w:t>25万元</w:t>
            </w:r>
          </w:p>
        </w:tc>
        <w:tc>
          <w:tcPr>
            <w:tcW w:w="1701" w:type="dxa"/>
            <w:shd w:val="clear" w:color="auto" w:fill="auto"/>
            <w:noWrap w:val="0"/>
            <w:vAlign w:val="center"/>
          </w:tcPr>
          <w:p w14:paraId="30EADEE1">
            <w:pPr>
              <w:spacing w:line="300" w:lineRule="exact"/>
              <w:jc w:val="left"/>
              <w:rPr>
                <w:rFonts w:ascii="方正书宋_GBK" w:eastAsia="方正书宋_GBK"/>
              </w:rPr>
            </w:pPr>
            <w:r>
              <w:rPr>
                <w:rFonts w:ascii="方正书宋_GBK" w:eastAsia="方正书宋_GBK"/>
              </w:rPr>
              <w:t>2019年工作情况</w:t>
            </w:r>
          </w:p>
        </w:tc>
      </w:tr>
      <w:tr w14:paraId="20EEA4B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shd w:val="clear" w:color="auto" w:fill="auto"/>
            <w:noWrap w:val="0"/>
            <w:vAlign w:val="center"/>
          </w:tcPr>
          <w:p w14:paraId="10011867">
            <w:pPr>
              <w:spacing w:line="300" w:lineRule="exact"/>
              <w:jc w:val="center"/>
              <w:rPr>
                <w:rFonts w:ascii="方正书宋_GBK" w:eastAsia="方正书宋_GBK"/>
              </w:rPr>
            </w:pPr>
            <w:r>
              <w:rPr>
                <w:rFonts w:ascii="方正书宋_GBK" w:eastAsia="方正书宋_GBK"/>
              </w:rPr>
              <w:t>效果指标</w:t>
            </w:r>
          </w:p>
        </w:tc>
        <w:tc>
          <w:tcPr>
            <w:tcW w:w="1134" w:type="dxa"/>
            <w:shd w:val="clear" w:color="auto" w:fill="auto"/>
            <w:noWrap w:val="0"/>
            <w:vAlign w:val="center"/>
          </w:tcPr>
          <w:p w14:paraId="30463400">
            <w:pPr>
              <w:spacing w:line="300" w:lineRule="exact"/>
              <w:jc w:val="left"/>
              <w:rPr>
                <w:rFonts w:ascii="方正书宋_GBK" w:eastAsia="方正书宋_GBK"/>
              </w:rPr>
            </w:pPr>
            <w:r>
              <w:rPr>
                <w:rFonts w:ascii="方正书宋_GBK" w:eastAsia="方正书宋_GBK"/>
              </w:rPr>
              <w:t>社会效益指标</w:t>
            </w:r>
          </w:p>
        </w:tc>
        <w:tc>
          <w:tcPr>
            <w:tcW w:w="1276" w:type="dxa"/>
            <w:shd w:val="clear" w:color="auto" w:fill="auto"/>
            <w:noWrap w:val="0"/>
            <w:vAlign w:val="center"/>
          </w:tcPr>
          <w:p w14:paraId="2B4B2C83">
            <w:pPr>
              <w:spacing w:line="300" w:lineRule="exact"/>
              <w:jc w:val="left"/>
              <w:rPr>
                <w:rFonts w:ascii="方正书宋_GBK" w:eastAsia="方正书宋_GBK"/>
              </w:rPr>
            </w:pPr>
            <w:r>
              <w:rPr>
                <w:rFonts w:ascii="方正书宋_GBK" w:eastAsia="方正书宋_GBK"/>
              </w:rPr>
              <w:t>改善办公、办案条件。</w:t>
            </w:r>
          </w:p>
        </w:tc>
        <w:tc>
          <w:tcPr>
            <w:tcW w:w="2891" w:type="dxa"/>
            <w:shd w:val="clear" w:color="auto" w:fill="auto"/>
            <w:noWrap w:val="0"/>
            <w:vAlign w:val="center"/>
          </w:tcPr>
          <w:p w14:paraId="68197525">
            <w:pPr>
              <w:spacing w:line="300" w:lineRule="exact"/>
              <w:jc w:val="left"/>
              <w:rPr>
                <w:rFonts w:ascii="方正书宋_GBK" w:eastAsia="方正书宋_GBK"/>
              </w:rPr>
            </w:pPr>
            <w:r>
              <w:rPr>
                <w:rFonts w:ascii="方正书宋_GBK" w:eastAsia="方正书宋_GBK"/>
              </w:rPr>
              <w:t>通过援助资金，改善受助院办公、办案环境。</w:t>
            </w:r>
          </w:p>
        </w:tc>
        <w:tc>
          <w:tcPr>
            <w:tcW w:w="1276" w:type="dxa"/>
            <w:shd w:val="clear" w:color="auto" w:fill="auto"/>
            <w:noWrap w:val="0"/>
            <w:vAlign w:val="center"/>
          </w:tcPr>
          <w:p w14:paraId="2D853681">
            <w:pPr>
              <w:spacing w:line="300" w:lineRule="exact"/>
              <w:jc w:val="left"/>
              <w:rPr>
                <w:rFonts w:ascii="方正书宋_GBK" w:eastAsia="方正书宋_GBK"/>
              </w:rPr>
            </w:pPr>
            <w:r>
              <w:rPr>
                <w:rFonts w:ascii="方正书宋_GBK" w:eastAsia="方正书宋_GBK"/>
              </w:rPr>
              <w:t>有所改善</w:t>
            </w:r>
          </w:p>
        </w:tc>
        <w:tc>
          <w:tcPr>
            <w:tcW w:w="1701" w:type="dxa"/>
            <w:shd w:val="clear" w:color="auto" w:fill="auto"/>
            <w:noWrap w:val="0"/>
            <w:vAlign w:val="center"/>
          </w:tcPr>
          <w:p w14:paraId="17060615">
            <w:pPr>
              <w:spacing w:line="300" w:lineRule="exact"/>
              <w:jc w:val="left"/>
              <w:rPr>
                <w:rFonts w:ascii="方正书宋_GBK" w:eastAsia="方正书宋_GBK"/>
              </w:rPr>
            </w:pPr>
            <w:r>
              <w:rPr>
                <w:rFonts w:ascii="方正书宋_GBK" w:eastAsia="方正书宋_GBK"/>
              </w:rPr>
              <w:t>2019年工作情况</w:t>
            </w:r>
          </w:p>
        </w:tc>
      </w:tr>
      <w:tr w14:paraId="548C9E6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shd w:val="clear" w:color="auto" w:fill="auto"/>
            <w:noWrap w:val="0"/>
            <w:vAlign w:val="center"/>
          </w:tcPr>
          <w:p w14:paraId="359E0DFF">
            <w:pPr>
              <w:spacing w:line="300" w:lineRule="exact"/>
              <w:jc w:val="center"/>
              <w:rPr>
                <w:rFonts w:ascii="方正书宋_GBK" w:eastAsia="方正书宋_GBK"/>
              </w:rPr>
            </w:pPr>
            <w:r>
              <w:rPr>
                <w:rFonts w:ascii="方正书宋_GBK" w:eastAsia="方正书宋_GBK"/>
              </w:rPr>
              <w:t>满意度指标</w:t>
            </w:r>
          </w:p>
        </w:tc>
        <w:tc>
          <w:tcPr>
            <w:tcW w:w="1134" w:type="dxa"/>
            <w:shd w:val="clear" w:color="auto" w:fill="auto"/>
            <w:noWrap w:val="0"/>
            <w:vAlign w:val="center"/>
          </w:tcPr>
          <w:p w14:paraId="70F58F77">
            <w:pPr>
              <w:spacing w:line="300" w:lineRule="exact"/>
              <w:jc w:val="left"/>
              <w:rPr>
                <w:rFonts w:ascii="方正书宋_GBK" w:eastAsia="方正书宋_GBK"/>
              </w:rPr>
            </w:pPr>
            <w:r>
              <w:rPr>
                <w:rFonts w:ascii="方正书宋_GBK" w:eastAsia="方正书宋_GBK"/>
              </w:rPr>
              <w:t>服务对象满意度指标</w:t>
            </w:r>
          </w:p>
        </w:tc>
        <w:tc>
          <w:tcPr>
            <w:tcW w:w="1276" w:type="dxa"/>
            <w:shd w:val="clear" w:color="auto" w:fill="auto"/>
            <w:noWrap w:val="0"/>
            <w:vAlign w:val="center"/>
          </w:tcPr>
          <w:p w14:paraId="19009B5E">
            <w:pPr>
              <w:spacing w:line="300" w:lineRule="exact"/>
              <w:jc w:val="left"/>
              <w:rPr>
                <w:rFonts w:ascii="方正书宋_GBK" w:eastAsia="方正书宋_GBK"/>
              </w:rPr>
            </w:pPr>
            <w:r>
              <w:rPr>
                <w:rFonts w:ascii="方正书宋_GBK" w:eastAsia="方正书宋_GBK"/>
              </w:rPr>
              <w:t>援助资金帮建满意度</w:t>
            </w:r>
          </w:p>
        </w:tc>
        <w:tc>
          <w:tcPr>
            <w:tcW w:w="2891" w:type="dxa"/>
            <w:shd w:val="clear" w:color="auto" w:fill="auto"/>
            <w:noWrap w:val="0"/>
            <w:vAlign w:val="center"/>
          </w:tcPr>
          <w:p w14:paraId="0CF478C2">
            <w:pPr>
              <w:spacing w:line="300" w:lineRule="exact"/>
              <w:jc w:val="left"/>
              <w:rPr>
                <w:rFonts w:ascii="方正书宋_GBK" w:eastAsia="方正书宋_GBK"/>
              </w:rPr>
            </w:pPr>
            <w:r>
              <w:rPr>
                <w:rFonts w:ascii="方正书宋_GBK" w:eastAsia="方正书宋_GBK"/>
              </w:rPr>
              <w:t>对口援助院新疆焉耆县院和西藏阿里分院对办公、办案条件改善，对干警培训、检察文化建设等的满意度</w:t>
            </w:r>
          </w:p>
        </w:tc>
        <w:tc>
          <w:tcPr>
            <w:tcW w:w="1276" w:type="dxa"/>
            <w:shd w:val="clear" w:color="auto" w:fill="auto"/>
            <w:noWrap w:val="0"/>
            <w:vAlign w:val="center"/>
          </w:tcPr>
          <w:p w14:paraId="7EDBB784">
            <w:pPr>
              <w:spacing w:line="300" w:lineRule="exact"/>
              <w:jc w:val="left"/>
              <w:rPr>
                <w:rFonts w:ascii="方正书宋_GBK" w:eastAsia="方正书宋_GBK"/>
              </w:rPr>
            </w:pPr>
            <w:r>
              <w:rPr>
                <w:rFonts w:ascii="方正书宋_GBK" w:eastAsia="方正书宋_GBK"/>
              </w:rPr>
              <w:t>≥99百分比</w:t>
            </w:r>
          </w:p>
        </w:tc>
        <w:tc>
          <w:tcPr>
            <w:tcW w:w="1701" w:type="dxa"/>
            <w:shd w:val="clear" w:color="auto" w:fill="auto"/>
            <w:noWrap w:val="0"/>
            <w:vAlign w:val="center"/>
          </w:tcPr>
          <w:p w14:paraId="3FF6DFE9">
            <w:pPr>
              <w:spacing w:line="300" w:lineRule="exact"/>
              <w:jc w:val="left"/>
              <w:rPr>
                <w:rFonts w:ascii="方正书宋_GBK" w:eastAsia="方正书宋_GBK"/>
              </w:rPr>
            </w:pPr>
            <w:r>
              <w:rPr>
                <w:rFonts w:ascii="方正书宋_GBK" w:eastAsia="方正书宋_GBK"/>
              </w:rPr>
              <w:t>2019年工作情况</w:t>
            </w:r>
          </w:p>
        </w:tc>
      </w:tr>
    </w:tbl>
    <w:p w14:paraId="3C8CAF84">
      <w:pPr>
        <w:spacing w:line="300" w:lineRule="exact"/>
        <w:ind w:firstLine="420" w:firstLineChars="200"/>
        <w:jc w:val="left"/>
        <w:sectPr>
          <w:pgSz w:w="16839" w:h="11907" w:orient="landscape"/>
          <w:pgMar w:top="1304" w:right="1984" w:bottom="1304" w:left="1134" w:header="851" w:footer="992" w:gutter="0"/>
          <w:cols w:space="425" w:num="1"/>
          <w:docGrid w:type="lines" w:linePitch="312" w:charSpace="0"/>
        </w:sectPr>
      </w:pPr>
    </w:p>
    <w:p w14:paraId="0F7D43E5">
      <w:pPr>
        <w:spacing w:line="300" w:lineRule="exact"/>
        <w:jc w:val="left"/>
      </w:pPr>
    </w:p>
    <w:p w14:paraId="7FDBD4CB">
      <w:pPr>
        <w:jc w:val="left"/>
        <w:outlineLvl w:val="1"/>
        <w:rPr>
          <w:rFonts w:ascii="方正仿宋_GBK" w:eastAsia="方正仿宋_GBK"/>
          <w:b/>
          <w:sz w:val="28"/>
        </w:rPr>
      </w:pPr>
    </w:p>
    <w:p w14:paraId="5A9A8F1F">
      <w:pPr>
        <w:ind w:firstLine="562" w:firstLineChars="200"/>
        <w:jc w:val="left"/>
        <w:outlineLvl w:val="1"/>
        <w:rPr>
          <w:rFonts w:ascii="Times New Roman" w:hAnsi="宋体" w:eastAsia="宋体"/>
          <w:b/>
          <w:sz w:val="28"/>
        </w:rPr>
      </w:pPr>
      <w:r>
        <w:rPr>
          <w:rFonts w:hint="eastAsia" w:ascii="方正仿宋_GBK" w:eastAsia="方正仿宋_GBK"/>
          <w:b/>
          <w:sz w:val="28"/>
          <w:lang w:val="en-US" w:eastAsia="zh-CN"/>
        </w:rPr>
        <w:t>21</w:t>
      </w:r>
      <w:r>
        <w:rPr>
          <w:rFonts w:ascii="方正仿宋_GBK" w:eastAsia="方正仿宋_GBK"/>
          <w:b/>
          <w:sz w:val="28"/>
        </w:rPr>
        <w:t>、征订报刊专项经费绩效目标表</w:t>
      </w:r>
      <w:r>
        <w:fldChar w:fldCharType="begin"/>
      </w:r>
      <w:r>
        <w:rPr>
          <w:rFonts w:ascii="方正仿宋_GBK" w:eastAsia="方正仿宋_GBK"/>
          <w:b/>
          <w:sz w:val="28"/>
        </w:rPr>
        <w:instrText xml:space="preserve"> TC </w:instrText>
      </w:r>
      <w:bookmarkStart w:id="20" w:name="_Toc29808171"/>
      <w:r>
        <w:rPr>
          <w:rFonts w:ascii="方正仿宋_GBK" w:eastAsia="方正仿宋_GBK"/>
          <w:b/>
          <w:sz w:val="28"/>
        </w:rPr>
        <w:instrText xml:space="preserve">34、征订报刊专项经费绩效目标表</w:instrText>
      </w:r>
      <w:bookmarkEnd w:id="20"/>
      <w:r>
        <w:rPr>
          <w:rFonts w:ascii="方正仿宋_GBK" w:eastAsia="方正仿宋_GBK"/>
          <w:b/>
          <w:sz w:val="28"/>
        </w:rPr>
        <w:instrText xml:space="preserve"> \f C \l 1 </w:instrText>
      </w:r>
      <w:r>
        <w:rPr>
          <w:rFonts w:ascii="方正仿宋_GBK" w:eastAsia="方正仿宋_GBK"/>
          <w:b/>
          <w:sz w:val="28"/>
        </w:rPr>
        <w:fldChar w:fldCharType="end"/>
      </w:r>
    </w:p>
    <w:tbl>
      <w:tblPr>
        <w:tblStyle w:val="8"/>
        <w:tblW w:w="941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34"/>
        <w:gridCol w:w="8278"/>
      </w:tblGrid>
      <w:tr w14:paraId="01842FC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tcBorders>
              <w:bottom w:val="nil"/>
            </w:tcBorders>
            <w:shd w:val="clear" w:color="auto" w:fill="auto"/>
            <w:noWrap w:val="0"/>
            <w:vAlign w:val="center"/>
          </w:tcPr>
          <w:p w14:paraId="136589B7">
            <w:pPr>
              <w:spacing w:line="300" w:lineRule="exact"/>
              <w:jc w:val="center"/>
              <w:rPr>
                <w:rFonts w:ascii="方正书宋_GBK" w:eastAsia="方正书宋_GBK"/>
                <w:b/>
              </w:rPr>
            </w:pPr>
            <w:r>
              <w:rPr>
                <w:rFonts w:ascii="方正书宋_GBK" w:eastAsia="方正书宋_GBK"/>
                <w:b/>
              </w:rPr>
              <w:t>绩效目标</w:t>
            </w:r>
          </w:p>
        </w:tc>
        <w:tc>
          <w:tcPr>
            <w:tcW w:w="8278" w:type="dxa"/>
            <w:tcBorders>
              <w:bottom w:val="nil"/>
            </w:tcBorders>
            <w:shd w:val="clear" w:color="auto" w:fill="auto"/>
            <w:noWrap w:val="0"/>
            <w:vAlign w:val="center"/>
          </w:tcPr>
          <w:p w14:paraId="60AAE689">
            <w:pPr>
              <w:spacing w:line="300" w:lineRule="exact"/>
              <w:jc w:val="left"/>
              <w:rPr>
                <w:rFonts w:ascii="方正书宋_GBK" w:eastAsia="方正书宋_GBK"/>
              </w:rPr>
            </w:pPr>
            <w:r>
              <w:rPr>
                <w:rFonts w:ascii="方正书宋_GBK" w:eastAsia="方正书宋_GBK"/>
              </w:rPr>
              <w:t>1、根据高检院文件精神，深入学习贯彻习近平新时代中国特色社会主义思想和党的十九大精神，全面落实党中央重大决策部署和高检院党组要求，阐释新时代检察工作新理念，推动“四大检察”全面协调发展。</w:t>
            </w:r>
          </w:p>
          <w:p w14:paraId="208A03A8">
            <w:pPr>
              <w:spacing w:line="300" w:lineRule="exact"/>
              <w:jc w:val="left"/>
              <w:rPr>
                <w:rFonts w:ascii="方正书宋_GBK" w:eastAsia="方正书宋_GBK"/>
              </w:rPr>
            </w:pPr>
            <w:r>
              <w:rPr>
                <w:rFonts w:ascii="方正书宋_GBK" w:eastAsia="方正书宋_GBK"/>
              </w:rPr>
              <w:t>2、1、提高人民监督员的检察业务能力，保障检察业务工作的顺利开展。2、能够起到向市级</w:t>
            </w:r>
            <w:r>
              <w:rPr>
                <w:rFonts w:hint="eastAsia" w:ascii="方正书宋_GBK" w:eastAsia="方正书宋_GBK"/>
              </w:rPr>
              <w:t>人大代表</w:t>
            </w:r>
            <w:r>
              <w:rPr>
                <w:rFonts w:ascii="方正书宋_GBK" w:eastAsia="方正书宋_GBK"/>
              </w:rPr>
              <w:t>和政协委员宣传检察工作的目的，使检察工作始终处于他们的监督之下。</w:t>
            </w:r>
          </w:p>
        </w:tc>
      </w:tr>
    </w:tbl>
    <w:p w14:paraId="18732D16">
      <w:pPr>
        <w:spacing w:line="14" w:lineRule="exact"/>
        <w:ind w:firstLine="420" w:firstLineChars="200"/>
        <w:jc w:val="center"/>
        <w:rPr>
          <w:rFonts w:ascii="Times New Roman" w:hAnsi="宋体" w:eastAsia="宋体"/>
        </w:rPr>
      </w:pPr>
      <w:r>
        <w:rPr>
          <w:rFonts w:ascii="方正书宋_GBK" w:eastAsia="方正书宋_GBK"/>
        </w:rPr>
        <w:t xml:space="preserve"> </w:t>
      </w:r>
    </w:p>
    <w:tbl>
      <w:tblPr>
        <w:tblStyle w:val="8"/>
        <w:tblW w:w="941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34"/>
        <w:gridCol w:w="1134"/>
        <w:gridCol w:w="1276"/>
        <w:gridCol w:w="2891"/>
        <w:gridCol w:w="1276"/>
        <w:gridCol w:w="1701"/>
      </w:tblGrid>
      <w:tr w14:paraId="5BF15B1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1134" w:type="dxa"/>
            <w:shd w:val="clear" w:color="auto" w:fill="auto"/>
            <w:noWrap w:val="0"/>
            <w:vAlign w:val="center"/>
          </w:tcPr>
          <w:p w14:paraId="41FBD8AF">
            <w:pPr>
              <w:spacing w:line="300" w:lineRule="exact"/>
              <w:jc w:val="center"/>
              <w:rPr>
                <w:rFonts w:ascii="方正书宋_GBK" w:eastAsia="方正书宋_GBK"/>
                <w:b/>
              </w:rPr>
            </w:pPr>
            <w:r>
              <w:rPr>
                <w:rFonts w:ascii="方正书宋_GBK" w:eastAsia="方正书宋_GBK"/>
                <w:b/>
              </w:rPr>
              <w:t>一级指标</w:t>
            </w:r>
          </w:p>
        </w:tc>
        <w:tc>
          <w:tcPr>
            <w:tcW w:w="1134" w:type="dxa"/>
            <w:shd w:val="clear" w:color="auto" w:fill="auto"/>
            <w:noWrap w:val="0"/>
            <w:vAlign w:val="center"/>
          </w:tcPr>
          <w:p w14:paraId="5C1A3CB3">
            <w:pPr>
              <w:spacing w:line="300" w:lineRule="exact"/>
              <w:jc w:val="center"/>
              <w:rPr>
                <w:rFonts w:ascii="方正书宋_GBK" w:eastAsia="方正书宋_GBK"/>
                <w:b/>
              </w:rPr>
            </w:pPr>
            <w:r>
              <w:rPr>
                <w:rFonts w:ascii="方正书宋_GBK" w:eastAsia="方正书宋_GBK"/>
                <w:b/>
              </w:rPr>
              <w:t>二级指标</w:t>
            </w:r>
          </w:p>
        </w:tc>
        <w:tc>
          <w:tcPr>
            <w:tcW w:w="1276" w:type="dxa"/>
            <w:shd w:val="clear" w:color="auto" w:fill="auto"/>
            <w:noWrap w:val="0"/>
            <w:vAlign w:val="center"/>
          </w:tcPr>
          <w:p w14:paraId="421C3C0D">
            <w:pPr>
              <w:spacing w:line="300" w:lineRule="exact"/>
              <w:jc w:val="center"/>
              <w:rPr>
                <w:rFonts w:ascii="方正书宋_GBK" w:eastAsia="方正书宋_GBK"/>
                <w:b/>
              </w:rPr>
            </w:pPr>
            <w:r>
              <w:rPr>
                <w:rFonts w:ascii="方正书宋_GBK" w:eastAsia="方正书宋_GBK"/>
                <w:b/>
              </w:rPr>
              <w:t>三级指标</w:t>
            </w:r>
          </w:p>
        </w:tc>
        <w:tc>
          <w:tcPr>
            <w:tcW w:w="2891" w:type="dxa"/>
            <w:shd w:val="clear" w:color="auto" w:fill="auto"/>
            <w:noWrap w:val="0"/>
            <w:vAlign w:val="center"/>
          </w:tcPr>
          <w:p w14:paraId="07830B29">
            <w:pPr>
              <w:spacing w:line="300" w:lineRule="exact"/>
              <w:jc w:val="center"/>
              <w:rPr>
                <w:rFonts w:ascii="方正书宋_GBK" w:eastAsia="方正书宋_GBK"/>
                <w:b/>
              </w:rPr>
            </w:pPr>
            <w:r>
              <w:rPr>
                <w:rFonts w:ascii="方正书宋_GBK" w:eastAsia="方正书宋_GBK"/>
                <w:b/>
              </w:rPr>
              <w:t>绩效指标描述</w:t>
            </w:r>
          </w:p>
        </w:tc>
        <w:tc>
          <w:tcPr>
            <w:tcW w:w="1276" w:type="dxa"/>
            <w:shd w:val="clear" w:color="auto" w:fill="auto"/>
            <w:noWrap w:val="0"/>
            <w:vAlign w:val="center"/>
          </w:tcPr>
          <w:p w14:paraId="6BD87695">
            <w:pPr>
              <w:spacing w:line="300" w:lineRule="exact"/>
              <w:jc w:val="center"/>
              <w:rPr>
                <w:rFonts w:ascii="方正书宋_GBK" w:eastAsia="方正书宋_GBK"/>
                <w:b/>
              </w:rPr>
            </w:pPr>
            <w:r>
              <w:rPr>
                <w:rFonts w:ascii="方正书宋_GBK" w:eastAsia="方正书宋_GBK"/>
                <w:b/>
              </w:rPr>
              <w:t>指标值</w:t>
            </w:r>
          </w:p>
        </w:tc>
        <w:tc>
          <w:tcPr>
            <w:tcW w:w="1701" w:type="dxa"/>
            <w:shd w:val="clear" w:color="auto" w:fill="auto"/>
            <w:noWrap w:val="0"/>
            <w:vAlign w:val="center"/>
          </w:tcPr>
          <w:p w14:paraId="781D0D20">
            <w:pPr>
              <w:spacing w:line="300" w:lineRule="exact"/>
              <w:jc w:val="center"/>
              <w:rPr>
                <w:rFonts w:ascii="方正书宋_GBK" w:eastAsia="方正书宋_GBK"/>
                <w:b/>
              </w:rPr>
            </w:pPr>
            <w:r>
              <w:rPr>
                <w:rFonts w:ascii="方正书宋_GBK" w:eastAsia="方正书宋_GBK"/>
                <w:b/>
              </w:rPr>
              <w:t>指标值确定依据</w:t>
            </w:r>
          </w:p>
        </w:tc>
      </w:tr>
      <w:tr w14:paraId="27920F8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restart"/>
            <w:shd w:val="clear" w:color="auto" w:fill="auto"/>
            <w:noWrap w:val="0"/>
            <w:vAlign w:val="center"/>
          </w:tcPr>
          <w:p w14:paraId="0E8B3E35">
            <w:pPr>
              <w:spacing w:line="300" w:lineRule="exact"/>
              <w:jc w:val="center"/>
              <w:rPr>
                <w:rFonts w:ascii="方正书宋_GBK" w:eastAsia="方正书宋_GBK"/>
              </w:rPr>
            </w:pPr>
            <w:r>
              <w:rPr>
                <w:rFonts w:ascii="方正书宋_GBK" w:eastAsia="方正书宋_GBK"/>
              </w:rPr>
              <w:t>产出指标</w:t>
            </w:r>
          </w:p>
        </w:tc>
        <w:tc>
          <w:tcPr>
            <w:tcW w:w="1134" w:type="dxa"/>
            <w:shd w:val="clear" w:color="auto" w:fill="auto"/>
            <w:noWrap w:val="0"/>
            <w:vAlign w:val="center"/>
          </w:tcPr>
          <w:p w14:paraId="7FD5D712">
            <w:pPr>
              <w:spacing w:line="300" w:lineRule="exact"/>
              <w:jc w:val="left"/>
              <w:rPr>
                <w:rFonts w:ascii="方正书宋_GBK" w:eastAsia="方正书宋_GBK"/>
              </w:rPr>
            </w:pPr>
            <w:r>
              <w:rPr>
                <w:rFonts w:ascii="方正书宋_GBK" w:eastAsia="方正书宋_GBK"/>
              </w:rPr>
              <w:t>数量指标</w:t>
            </w:r>
          </w:p>
        </w:tc>
        <w:tc>
          <w:tcPr>
            <w:tcW w:w="1276" w:type="dxa"/>
            <w:shd w:val="clear" w:color="auto" w:fill="auto"/>
            <w:noWrap w:val="0"/>
            <w:vAlign w:val="center"/>
          </w:tcPr>
          <w:p w14:paraId="478D1558">
            <w:pPr>
              <w:spacing w:line="300" w:lineRule="exact"/>
              <w:jc w:val="left"/>
              <w:rPr>
                <w:rFonts w:ascii="方正书宋_GBK" w:eastAsia="方正书宋_GBK"/>
              </w:rPr>
            </w:pPr>
            <w:r>
              <w:rPr>
                <w:rFonts w:ascii="方正书宋_GBK" w:eastAsia="方正书宋_GBK"/>
              </w:rPr>
              <w:t>专刊数量</w:t>
            </w:r>
          </w:p>
        </w:tc>
        <w:tc>
          <w:tcPr>
            <w:tcW w:w="2891" w:type="dxa"/>
            <w:shd w:val="clear" w:color="auto" w:fill="auto"/>
            <w:noWrap w:val="0"/>
            <w:vAlign w:val="center"/>
          </w:tcPr>
          <w:p w14:paraId="4E0DE1AE">
            <w:pPr>
              <w:spacing w:line="300" w:lineRule="exact"/>
              <w:jc w:val="left"/>
              <w:rPr>
                <w:rFonts w:ascii="方正书宋_GBK" w:eastAsia="方正书宋_GBK"/>
              </w:rPr>
            </w:pPr>
            <w:r>
              <w:rPr>
                <w:rFonts w:ascii="方正书宋_GBK" w:eastAsia="方正书宋_GBK"/>
              </w:rPr>
              <w:t>专刊数量</w:t>
            </w:r>
          </w:p>
        </w:tc>
        <w:tc>
          <w:tcPr>
            <w:tcW w:w="1276" w:type="dxa"/>
            <w:shd w:val="clear" w:color="auto" w:fill="auto"/>
            <w:noWrap w:val="0"/>
            <w:vAlign w:val="center"/>
          </w:tcPr>
          <w:p w14:paraId="7A0CA2E4">
            <w:pPr>
              <w:spacing w:line="300" w:lineRule="exact"/>
              <w:jc w:val="left"/>
              <w:rPr>
                <w:rFonts w:ascii="方正书宋_GBK" w:eastAsia="方正书宋_GBK"/>
              </w:rPr>
            </w:pPr>
            <w:r>
              <w:rPr>
                <w:rFonts w:ascii="方正书宋_GBK" w:eastAsia="方正书宋_GBK"/>
              </w:rPr>
              <w:t>≥1500份</w:t>
            </w:r>
          </w:p>
        </w:tc>
        <w:tc>
          <w:tcPr>
            <w:tcW w:w="1701" w:type="dxa"/>
            <w:shd w:val="clear" w:color="auto" w:fill="auto"/>
            <w:noWrap w:val="0"/>
            <w:vAlign w:val="center"/>
          </w:tcPr>
          <w:p w14:paraId="7E59A79E">
            <w:pPr>
              <w:spacing w:line="300" w:lineRule="exact"/>
              <w:jc w:val="left"/>
              <w:rPr>
                <w:rFonts w:ascii="方正书宋_GBK" w:eastAsia="方正书宋_GBK"/>
              </w:rPr>
            </w:pPr>
            <w:r>
              <w:rPr>
                <w:rFonts w:ascii="方正书宋_GBK" w:eastAsia="方正书宋_GBK"/>
              </w:rPr>
              <w:t>2019年工作情况</w:t>
            </w:r>
          </w:p>
        </w:tc>
      </w:tr>
      <w:tr w14:paraId="69F9338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shd w:val="clear" w:color="auto" w:fill="auto"/>
            <w:noWrap w:val="0"/>
            <w:vAlign w:val="center"/>
          </w:tcPr>
          <w:p w14:paraId="449F7819">
            <w:pPr>
              <w:spacing w:line="300" w:lineRule="exact"/>
              <w:jc w:val="center"/>
              <w:rPr>
                <w:rFonts w:ascii="方正书宋_GBK" w:eastAsia="方正书宋_GBK"/>
              </w:rPr>
            </w:pPr>
          </w:p>
        </w:tc>
        <w:tc>
          <w:tcPr>
            <w:tcW w:w="1134" w:type="dxa"/>
            <w:shd w:val="clear" w:color="auto" w:fill="auto"/>
            <w:noWrap w:val="0"/>
            <w:vAlign w:val="center"/>
          </w:tcPr>
          <w:p w14:paraId="3407E4D7">
            <w:pPr>
              <w:spacing w:line="300" w:lineRule="exact"/>
              <w:jc w:val="left"/>
              <w:rPr>
                <w:rFonts w:ascii="方正书宋_GBK" w:eastAsia="方正书宋_GBK"/>
              </w:rPr>
            </w:pPr>
            <w:r>
              <w:rPr>
                <w:rFonts w:ascii="方正书宋_GBK" w:eastAsia="方正书宋_GBK"/>
              </w:rPr>
              <w:t>质量指标</w:t>
            </w:r>
          </w:p>
        </w:tc>
        <w:tc>
          <w:tcPr>
            <w:tcW w:w="1276" w:type="dxa"/>
            <w:shd w:val="clear" w:color="auto" w:fill="auto"/>
            <w:noWrap w:val="0"/>
            <w:vAlign w:val="center"/>
          </w:tcPr>
          <w:p w14:paraId="6E356B8E">
            <w:pPr>
              <w:spacing w:line="300" w:lineRule="exact"/>
              <w:jc w:val="left"/>
              <w:rPr>
                <w:rFonts w:ascii="方正书宋_GBK" w:eastAsia="方正书宋_GBK"/>
              </w:rPr>
            </w:pPr>
            <w:r>
              <w:rPr>
                <w:rFonts w:ascii="方正书宋_GBK" w:eastAsia="方正书宋_GBK"/>
              </w:rPr>
              <w:t>送达率</w:t>
            </w:r>
          </w:p>
        </w:tc>
        <w:tc>
          <w:tcPr>
            <w:tcW w:w="2891" w:type="dxa"/>
            <w:shd w:val="clear" w:color="auto" w:fill="auto"/>
            <w:noWrap w:val="0"/>
            <w:vAlign w:val="center"/>
          </w:tcPr>
          <w:p w14:paraId="143EB6C1">
            <w:pPr>
              <w:spacing w:line="300" w:lineRule="exact"/>
              <w:jc w:val="left"/>
              <w:rPr>
                <w:rFonts w:ascii="方正书宋_GBK" w:eastAsia="方正书宋_GBK"/>
              </w:rPr>
            </w:pPr>
            <w:r>
              <w:rPr>
                <w:rFonts w:ascii="方正书宋_GBK" w:eastAsia="方正书宋_GBK"/>
              </w:rPr>
              <w:t>送达率</w:t>
            </w:r>
          </w:p>
        </w:tc>
        <w:tc>
          <w:tcPr>
            <w:tcW w:w="1276" w:type="dxa"/>
            <w:shd w:val="clear" w:color="auto" w:fill="auto"/>
            <w:noWrap w:val="0"/>
            <w:vAlign w:val="center"/>
          </w:tcPr>
          <w:p w14:paraId="3F70D7DA">
            <w:pPr>
              <w:spacing w:line="300" w:lineRule="exact"/>
              <w:jc w:val="left"/>
              <w:rPr>
                <w:rFonts w:ascii="方正书宋_GBK" w:eastAsia="方正书宋_GBK"/>
              </w:rPr>
            </w:pPr>
            <w:r>
              <w:rPr>
                <w:rFonts w:ascii="方正书宋_GBK" w:eastAsia="方正书宋_GBK"/>
              </w:rPr>
              <w:t>≥98百分比</w:t>
            </w:r>
          </w:p>
        </w:tc>
        <w:tc>
          <w:tcPr>
            <w:tcW w:w="1701" w:type="dxa"/>
            <w:shd w:val="clear" w:color="auto" w:fill="auto"/>
            <w:noWrap w:val="0"/>
            <w:vAlign w:val="center"/>
          </w:tcPr>
          <w:p w14:paraId="405FD476">
            <w:pPr>
              <w:spacing w:line="300" w:lineRule="exact"/>
              <w:jc w:val="left"/>
              <w:rPr>
                <w:rFonts w:ascii="方正书宋_GBK" w:eastAsia="方正书宋_GBK"/>
              </w:rPr>
            </w:pPr>
            <w:r>
              <w:rPr>
                <w:rFonts w:ascii="方正书宋_GBK" w:eastAsia="方正书宋_GBK"/>
              </w:rPr>
              <w:t>2019年工作情况</w:t>
            </w:r>
          </w:p>
        </w:tc>
      </w:tr>
      <w:tr w14:paraId="57F6321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shd w:val="clear" w:color="auto" w:fill="auto"/>
            <w:noWrap w:val="0"/>
            <w:vAlign w:val="center"/>
          </w:tcPr>
          <w:p w14:paraId="3891A0B8">
            <w:pPr>
              <w:spacing w:line="300" w:lineRule="exact"/>
              <w:jc w:val="center"/>
              <w:rPr>
                <w:rFonts w:ascii="方正书宋_GBK" w:eastAsia="方正书宋_GBK"/>
              </w:rPr>
            </w:pPr>
          </w:p>
        </w:tc>
        <w:tc>
          <w:tcPr>
            <w:tcW w:w="1134" w:type="dxa"/>
            <w:shd w:val="clear" w:color="auto" w:fill="auto"/>
            <w:noWrap w:val="0"/>
            <w:vAlign w:val="center"/>
          </w:tcPr>
          <w:p w14:paraId="78242037">
            <w:pPr>
              <w:spacing w:line="300" w:lineRule="exact"/>
              <w:jc w:val="left"/>
              <w:rPr>
                <w:rFonts w:ascii="方正书宋_GBK" w:eastAsia="方正书宋_GBK"/>
              </w:rPr>
            </w:pPr>
            <w:r>
              <w:rPr>
                <w:rFonts w:ascii="方正书宋_GBK" w:eastAsia="方正书宋_GBK"/>
              </w:rPr>
              <w:t>时效指标</w:t>
            </w:r>
          </w:p>
        </w:tc>
        <w:tc>
          <w:tcPr>
            <w:tcW w:w="1276" w:type="dxa"/>
            <w:shd w:val="clear" w:color="auto" w:fill="auto"/>
            <w:noWrap w:val="0"/>
            <w:vAlign w:val="center"/>
          </w:tcPr>
          <w:p w14:paraId="09057387">
            <w:pPr>
              <w:spacing w:line="300" w:lineRule="exact"/>
              <w:jc w:val="left"/>
              <w:rPr>
                <w:rFonts w:ascii="方正书宋_GBK" w:eastAsia="方正书宋_GBK"/>
              </w:rPr>
            </w:pPr>
            <w:r>
              <w:rPr>
                <w:rFonts w:ascii="方正书宋_GBK" w:eastAsia="方正书宋_GBK"/>
              </w:rPr>
              <w:t>邮寄时间</w:t>
            </w:r>
          </w:p>
        </w:tc>
        <w:tc>
          <w:tcPr>
            <w:tcW w:w="2891" w:type="dxa"/>
            <w:shd w:val="clear" w:color="auto" w:fill="auto"/>
            <w:noWrap w:val="0"/>
            <w:vAlign w:val="center"/>
          </w:tcPr>
          <w:p w14:paraId="2FEFF7EA">
            <w:pPr>
              <w:spacing w:line="300" w:lineRule="exact"/>
              <w:jc w:val="left"/>
              <w:rPr>
                <w:rFonts w:ascii="方正书宋_GBK" w:eastAsia="方正书宋_GBK"/>
              </w:rPr>
            </w:pPr>
            <w:r>
              <w:rPr>
                <w:rFonts w:ascii="方正书宋_GBK" w:eastAsia="方正书宋_GBK"/>
              </w:rPr>
              <w:t>将《人民监督》专刊每月邮寄人民监督员的的时效</w:t>
            </w:r>
          </w:p>
        </w:tc>
        <w:tc>
          <w:tcPr>
            <w:tcW w:w="1276" w:type="dxa"/>
            <w:shd w:val="clear" w:color="auto" w:fill="auto"/>
            <w:noWrap w:val="0"/>
            <w:vAlign w:val="center"/>
          </w:tcPr>
          <w:p w14:paraId="63A13967">
            <w:pPr>
              <w:spacing w:line="300" w:lineRule="exact"/>
              <w:jc w:val="left"/>
              <w:rPr>
                <w:rFonts w:ascii="方正书宋_GBK" w:eastAsia="方正书宋_GBK"/>
              </w:rPr>
            </w:pPr>
            <w:r>
              <w:rPr>
                <w:rFonts w:ascii="方正书宋_GBK" w:eastAsia="方正书宋_GBK"/>
              </w:rPr>
              <w:t>12月底</w:t>
            </w:r>
          </w:p>
        </w:tc>
        <w:tc>
          <w:tcPr>
            <w:tcW w:w="1701" w:type="dxa"/>
            <w:shd w:val="clear" w:color="auto" w:fill="auto"/>
            <w:noWrap w:val="0"/>
            <w:vAlign w:val="center"/>
          </w:tcPr>
          <w:p w14:paraId="1B373557">
            <w:pPr>
              <w:spacing w:line="300" w:lineRule="exact"/>
              <w:jc w:val="left"/>
              <w:rPr>
                <w:rFonts w:ascii="方正书宋_GBK" w:eastAsia="方正书宋_GBK"/>
              </w:rPr>
            </w:pPr>
            <w:r>
              <w:rPr>
                <w:rFonts w:ascii="方正书宋_GBK" w:eastAsia="方正书宋_GBK"/>
              </w:rPr>
              <w:t>2019年工作情况</w:t>
            </w:r>
          </w:p>
        </w:tc>
      </w:tr>
      <w:tr w14:paraId="04E58BF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shd w:val="clear" w:color="auto" w:fill="auto"/>
            <w:noWrap w:val="0"/>
            <w:vAlign w:val="center"/>
          </w:tcPr>
          <w:p w14:paraId="22C89389">
            <w:pPr>
              <w:spacing w:line="300" w:lineRule="exact"/>
              <w:jc w:val="center"/>
              <w:rPr>
                <w:rFonts w:ascii="方正书宋_GBK" w:eastAsia="方正书宋_GBK"/>
              </w:rPr>
            </w:pPr>
          </w:p>
        </w:tc>
        <w:tc>
          <w:tcPr>
            <w:tcW w:w="1134" w:type="dxa"/>
            <w:shd w:val="clear" w:color="auto" w:fill="auto"/>
            <w:noWrap w:val="0"/>
            <w:vAlign w:val="center"/>
          </w:tcPr>
          <w:p w14:paraId="21779AC4">
            <w:pPr>
              <w:spacing w:line="300" w:lineRule="exact"/>
              <w:jc w:val="left"/>
              <w:rPr>
                <w:rFonts w:ascii="方正书宋_GBK" w:eastAsia="方正书宋_GBK"/>
              </w:rPr>
            </w:pPr>
            <w:r>
              <w:rPr>
                <w:rFonts w:ascii="方正书宋_GBK" w:eastAsia="方正书宋_GBK"/>
              </w:rPr>
              <w:t>成本指标</w:t>
            </w:r>
          </w:p>
        </w:tc>
        <w:tc>
          <w:tcPr>
            <w:tcW w:w="1276" w:type="dxa"/>
            <w:shd w:val="clear" w:color="auto" w:fill="auto"/>
            <w:noWrap w:val="0"/>
            <w:vAlign w:val="center"/>
          </w:tcPr>
          <w:p w14:paraId="4A40FD2C">
            <w:pPr>
              <w:spacing w:line="300" w:lineRule="exact"/>
              <w:jc w:val="left"/>
              <w:rPr>
                <w:rFonts w:ascii="方正书宋_GBK" w:eastAsia="方正书宋_GBK"/>
              </w:rPr>
            </w:pPr>
            <w:r>
              <w:rPr>
                <w:rFonts w:ascii="方正书宋_GBK" w:eastAsia="方正书宋_GBK"/>
              </w:rPr>
              <w:t>专刊以及邮寄费用</w:t>
            </w:r>
          </w:p>
        </w:tc>
        <w:tc>
          <w:tcPr>
            <w:tcW w:w="2891" w:type="dxa"/>
            <w:shd w:val="clear" w:color="auto" w:fill="auto"/>
            <w:noWrap w:val="0"/>
            <w:vAlign w:val="center"/>
          </w:tcPr>
          <w:p w14:paraId="01EA1C98">
            <w:pPr>
              <w:spacing w:line="300" w:lineRule="exact"/>
              <w:jc w:val="left"/>
              <w:rPr>
                <w:rFonts w:ascii="方正书宋_GBK" w:eastAsia="方正书宋_GBK"/>
              </w:rPr>
            </w:pPr>
            <w:r>
              <w:rPr>
                <w:rFonts w:ascii="方正书宋_GBK" w:eastAsia="方正书宋_GBK"/>
              </w:rPr>
              <w:t>专刊以及邮寄费用</w:t>
            </w:r>
          </w:p>
        </w:tc>
        <w:tc>
          <w:tcPr>
            <w:tcW w:w="1276" w:type="dxa"/>
            <w:shd w:val="clear" w:color="auto" w:fill="auto"/>
            <w:noWrap w:val="0"/>
            <w:vAlign w:val="center"/>
          </w:tcPr>
          <w:p w14:paraId="7E5A7512">
            <w:pPr>
              <w:spacing w:line="300" w:lineRule="exact"/>
              <w:jc w:val="left"/>
              <w:rPr>
                <w:rFonts w:ascii="方正书宋_GBK" w:eastAsia="方正书宋_GBK"/>
              </w:rPr>
            </w:pPr>
            <w:r>
              <w:rPr>
                <w:rFonts w:ascii="方正书宋_GBK" w:eastAsia="方正书宋_GBK"/>
              </w:rPr>
              <w:t>47.22万元</w:t>
            </w:r>
          </w:p>
        </w:tc>
        <w:tc>
          <w:tcPr>
            <w:tcW w:w="1701" w:type="dxa"/>
            <w:shd w:val="clear" w:color="auto" w:fill="auto"/>
            <w:noWrap w:val="0"/>
            <w:vAlign w:val="center"/>
          </w:tcPr>
          <w:p w14:paraId="017D9F57">
            <w:pPr>
              <w:spacing w:line="300" w:lineRule="exact"/>
              <w:jc w:val="left"/>
              <w:rPr>
                <w:rFonts w:ascii="方正书宋_GBK" w:eastAsia="方正书宋_GBK"/>
              </w:rPr>
            </w:pPr>
            <w:r>
              <w:rPr>
                <w:rFonts w:ascii="方正书宋_GBK" w:eastAsia="方正书宋_GBK"/>
              </w:rPr>
              <w:t>2019年工作情况</w:t>
            </w:r>
          </w:p>
        </w:tc>
      </w:tr>
      <w:tr w14:paraId="3C3C5F7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restart"/>
            <w:shd w:val="clear" w:color="auto" w:fill="auto"/>
            <w:noWrap w:val="0"/>
            <w:vAlign w:val="center"/>
          </w:tcPr>
          <w:p w14:paraId="0AA90900">
            <w:pPr>
              <w:spacing w:line="300" w:lineRule="exact"/>
              <w:jc w:val="center"/>
              <w:rPr>
                <w:rFonts w:ascii="方正书宋_GBK" w:eastAsia="方正书宋_GBK"/>
              </w:rPr>
            </w:pPr>
            <w:r>
              <w:rPr>
                <w:rFonts w:ascii="方正书宋_GBK" w:eastAsia="方正书宋_GBK"/>
              </w:rPr>
              <w:t>效果指标</w:t>
            </w:r>
          </w:p>
        </w:tc>
        <w:tc>
          <w:tcPr>
            <w:tcW w:w="1134" w:type="dxa"/>
            <w:shd w:val="clear" w:color="auto" w:fill="auto"/>
            <w:noWrap w:val="0"/>
            <w:vAlign w:val="center"/>
          </w:tcPr>
          <w:p w14:paraId="023C5E76">
            <w:pPr>
              <w:spacing w:line="300" w:lineRule="exact"/>
              <w:jc w:val="left"/>
              <w:rPr>
                <w:rFonts w:ascii="方正书宋_GBK" w:eastAsia="方正书宋_GBK"/>
              </w:rPr>
            </w:pPr>
            <w:r>
              <w:rPr>
                <w:rFonts w:ascii="方正书宋_GBK" w:eastAsia="方正书宋_GBK"/>
              </w:rPr>
              <w:t>社会效益指标</w:t>
            </w:r>
          </w:p>
        </w:tc>
        <w:tc>
          <w:tcPr>
            <w:tcW w:w="1276" w:type="dxa"/>
            <w:shd w:val="clear" w:color="auto" w:fill="auto"/>
            <w:noWrap w:val="0"/>
            <w:vAlign w:val="center"/>
          </w:tcPr>
          <w:p w14:paraId="5341A941">
            <w:pPr>
              <w:spacing w:line="300" w:lineRule="exact"/>
              <w:jc w:val="left"/>
              <w:rPr>
                <w:rFonts w:ascii="方正书宋_GBK" w:eastAsia="方正书宋_GBK"/>
              </w:rPr>
            </w:pPr>
            <w:r>
              <w:rPr>
                <w:rFonts w:ascii="方正书宋_GBK" w:eastAsia="方正书宋_GBK"/>
              </w:rPr>
              <w:t>人民群众的认可度</w:t>
            </w:r>
          </w:p>
        </w:tc>
        <w:tc>
          <w:tcPr>
            <w:tcW w:w="2891" w:type="dxa"/>
            <w:shd w:val="clear" w:color="auto" w:fill="auto"/>
            <w:noWrap w:val="0"/>
            <w:vAlign w:val="center"/>
          </w:tcPr>
          <w:p w14:paraId="70F5F58E">
            <w:pPr>
              <w:spacing w:line="300" w:lineRule="exact"/>
              <w:jc w:val="left"/>
              <w:rPr>
                <w:rFonts w:ascii="方正书宋_GBK" w:eastAsia="方正书宋_GBK"/>
              </w:rPr>
            </w:pPr>
            <w:r>
              <w:rPr>
                <w:rFonts w:ascii="方正书宋_GBK" w:eastAsia="方正书宋_GBK"/>
              </w:rPr>
              <w:t>提升人民群众对检察机关办理案件的质量的认可度</w:t>
            </w:r>
          </w:p>
        </w:tc>
        <w:tc>
          <w:tcPr>
            <w:tcW w:w="1276" w:type="dxa"/>
            <w:shd w:val="clear" w:color="auto" w:fill="auto"/>
            <w:noWrap w:val="0"/>
            <w:vAlign w:val="center"/>
          </w:tcPr>
          <w:p w14:paraId="36F2C50E">
            <w:pPr>
              <w:spacing w:line="300" w:lineRule="exact"/>
              <w:jc w:val="left"/>
              <w:rPr>
                <w:rFonts w:ascii="方正书宋_GBK" w:eastAsia="方正书宋_GBK"/>
              </w:rPr>
            </w:pPr>
            <w:r>
              <w:rPr>
                <w:rFonts w:ascii="方正书宋_GBK" w:eastAsia="方正书宋_GBK"/>
              </w:rPr>
              <w:t>有所提升</w:t>
            </w:r>
          </w:p>
        </w:tc>
        <w:tc>
          <w:tcPr>
            <w:tcW w:w="1701" w:type="dxa"/>
            <w:shd w:val="clear" w:color="auto" w:fill="auto"/>
            <w:noWrap w:val="0"/>
            <w:vAlign w:val="center"/>
          </w:tcPr>
          <w:p w14:paraId="4B0ED170">
            <w:pPr>
              <w:spacing w:line="300" w:lineRule="exact"/>
              <w:jc w:val="left"/>
              <w:rPr>
                <w:rFonts w:ascii="方正书宋_GBK" w:eastAsia="方正书宋_GBK"/>
              </w:rPr>
            </w:pPr>
            <w:r>
              <w:rPr>
                <w:rFonts w:ascii="方正书宋_GBK" w:eastAsia="方正书宋_GBK"/>
              </w:rPr>
              <w:t>2019年工作情况</w:t>
            </w:r>
          </w:p>
        </w:tc>
      </w:tr>
      <w:tr w14:paraId="11D31C7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shd w:val="clear" w:color="auto" w:fill="auto"/>
            <w:noWrap w:val="0"/>
            <w:vAlign w:val="center"/>
          </w:tcPr>
          <w:p w14:paraId="082794DB">
            <w:pPr>
              <w:spacing w:line="300" w:lineRule="exact"/>
              <w:jc w:val="center"/>
              <w:rPr>
                <w:rFonts w:ascii="方正书宋_GBK" w:eastAsia="方正书宋_GBK"/>
              </w:rPr>
            </w:pPr>
          </w:p>
        </w:tc>
        <w:tc>
          <w:tcPr>
            <w:tcW w:w="1134" w:type="dxa"/>
            <w:shd w:val="clear" w:color="auto" w:fill="auto"/>
            <w:noWrap w:val="0"/>
            <w:vAlign w:val="center"/>
          </w:tcPr>
          <w:p w14:paraId="37F1F81B">
            <w:pPr>
              <w:spacing w:line="300" w:lineRule="exact"/>
              <w:jc w:val="left"/>
              <w:rPr>
                <w:rFonts w:ascii="方正书宋_GBK" w:eastAsia="方正书宋_GBK"/>
              </w:rPr>
            </w:pPr>
            <w:r>
              <w:rPr>
                <w:rFonts w:ascii="方正书宋_GBK" w:eastAsia="方正书宋_GBK"/>
              </w:rPr>
              <w:t>可持续影响指标</w:t>
            </w:r>
          </w:p>
        </w:tc>
        <w:tc>
          <w:tcPr>
            <w:tcW w:w="1276" w:type="dxa"/>
            <w:shd w:val="clear" w:color="auto" w:fill="auto"/>
            <w:noWrap w:val="0"/>
            <w:vAlign w:val="center"/>
          </w:tcPr>
          <w:p w14:paraId="0065DC01">
            <w:pPr>
              <w:spacing w:line="300" w:lineRule="exact"/>
              <w:jc w:val="left"/>
              <w:rPr>
                <w:rFonts w:ascii="方正书宋_GBK" w:eastAsia="方正书宋_GBK"/>
              </w:rPr>
            </w:pPr>
            <w:r>
              <w:rPr>
                <w:rFonts w:ascii="方正书宋_GBK" w:eastAsia="方正书宋_GBK"/>
              </w:rPr>
              <w:t>检察公信力</w:t>
            </w:r>
          </w:p>
        </w:tc>
        <w:tc>
          <w:tcPr>
            <w:tcW w:w="2891" w:type="dxa"/>
            <w:shd w:val="clear" w:color="auto" w:fill="auto"/>
            <w:noWrap w:val="0"/>
            <w:vAlign w:val="center"/>
          </w:tcPr>
          <w:p w14:paraId="7DD20677">
            <w:pPr>
              <w:spacing w:line="300" w:lineRule="exact"/>
              <w:jc w:val="left"/>
              <w:rPr>
                <w:rFonts w:ascii="方正书宋_GBK" w:eastAsia="方正书宋_GBK"/>
              </w:rPr>
            </w:pPr>
            <w:r>
              <w:rPr>
                <w:rFonts w:ascii="方正书宋_GBK" w:eastAsia="方正书宋_GBK"/>
              </w:rPr>
              <w:t>提升检察公信力、促进司法公正</w:t>
            </w:r>
          </w:p>
        </w:tc>
        <w:tc>
          <w:tcPr>
            <w:tcW w:w="1276" w:type="dxa"/>
            <w:shd w:val="clear" w:color="auto" w:fill="auto"/>
            <w:noWrap w:val="0"/>
            <w:vAlign w:val="center"/>
          </w:tcPr>
          <w:p w14:paraId="0ED253D4">
            <w:pPr>
              <w:spacing w:line="300" w:lineRule="exact"/>
              <w:jc w:val="left"/>
              <w:rPr>
                <w:rFonts w:ascii="方正书宋_GBK" w:eastAsia="方正书宋_GBK"/>
              </w:rPr>
            </w:pPr>
            <w:r>
              <w:rPr>
                <w:rFonts w:ascii="方正书宋_GBK" w:eastAsia="方正书宋_GBK"/>
              </w:rPr>
              <w:t>稳步提升</w:t>
            </w:r>
          </w:p>
        </w:tc>
        <w:tc>
          <w:tcPr>
            <w:tcW w:w="1701" w:type="dxa"/>
            <w:shd w:val="clear" w:color="auto" w:fill="auto"/>
            <w:noWrap w:val="0"/>
            <w:vAlign w:val="center"/>
          </w:tcPr>
          <w:p w14:paraId="22484798">
            <w:pPr>
              <w:spacing w:line="300" w:lineRule="exact"/>
              <w:jc w:val="left"/>
              <w:rPr>
                <w:rFonts w:ascii="方正书宋_GBK" w:eastAsia="方正书宋_GBK"/>
              </w:rPr>
            </w:pPr>
            <w:r>
              <w:rPr>
                <w:rFonts w:ascii="方正书宋_GBK" w:eastAsia="方正书宋_GBK"/>
              </w:rPr>
              <w:t>2019年工作情况</w:t>
            </w:r>
          </w:p>
        </w:tc>
      </w:tr>
      <w:tr w14:paraId="4FC0891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shd w:val="clear" w:color="auto" w:fill="auto"/>
            <w:noWrap w:val="0"/>
            <w:vAlign w:val="center"/>
          </w:tcPr>
          <w:p w14:paraId="016B4AEA">
            <w:pPr>
              <w:spacing w:line="300" w:lineRule="exact"/>
              <w:jc w:val="center"/>
              <w:rPr>
                <w:rFonts w:ascii="方正书宋_GBK" w:eastAsia="方正书宋_GBK"/>
              </w:rPr>
            </w:pPr>
            <w:r>
              <w:rPr>
                <w:rFonts w:ascii="方正书宋_GBK" w:eastAsia="方正书宋_GBK"/>
              </w:rPr>
              <w:t>满意度指标</w:t>
            </w:r>
          </w:p>
        </w:tc>
        <w:tc>
          <w:tcPr>
            <w:tcW w:w="1134" w:type="dxa"/>
            <w:shd w:val="clear" w:color="auto" w:fill="auto"/>
            <w:noWrap w:val="0"/>
            <w:vAlign w:val="center"/>
          </w:tcPr>
          <w:p w14:paraId="7945DCFE">
            <w:pPr>
              <w:spacing w:line="300" w:lineRule="exact"/>
              <w:jc w:val="left"/>
              <w:rPr>
                <w:rFonts w:ascii="方正书宋_GBK" w:eastAsia="方正书宋_GBK"/>
              </w:rPr>
            </w:pPr>
            <w:r>
              <w:rPr>
                <w:rFonts w:ascii="方正书宋_GBK" w:eastAsia="方正书宋_GBK"/>
              </w:rPr>
              <w:t>服务对象满意度指标</w:t>
            </w:r>
          </w:p>
        </w:tc>
        <w:tc>
          <w:tcPr>
            <w:tcW w:w="1276" w:type="dxa"/>
            <w:shd w:val="clear" w:color="auto" w:fill="auto"/>
            <w:noWrap w:val="0"/>
            <w:vAlign w:val="center"/>
          </w:tcPr>
          <w:p w14:paraId="7B6B3F5B">
            <w:pPr>
              <w:spacing w:line="300" w:lineRule="exact"/>
              <w:jc w:val="left"/>
              <w:rPr>
                <w:rFonts w:ascii="方正书宋_GBK" w:eastAsia="方正书宋_GBK"/>
              </w:rPr>
            </w:pPr>
            <w:r>
              <w:rPr>
                <w:rFonts w:ascii="方正书宋_GBK" w:eastAsia="方正书宋_GBK"/>
              </w:rPr>
              <w:t>人民群众满意度</w:t>
            </w:r>
          </w:p>
        </w:tc>
        <w:tc>
          <w:tcPr>
            <w:tcW w:w="2891" w:type="dxa"/>
            <w:shd w:val="clear" w:color="auto" w:fill="auto"/>
            <w:noWrap w:val="0"/>
            <w:vAlign w:val="center"/>
          </w:tcPr>
          <w:p w14:paraId="35FF8AE3">
            <w:pPr>
              <w:spacing w:line="300" w:lineRule="exact"/>
              <w:jc w:val="left"/>
              <w:rPr>
                <w:rFonts w:ascii="方正书宋_GBK" w:eastAsia="方正书宋_GBK"/>
              </w:rPr>
            </w:pPr>
            <w:r>
              <w:rPr>
                <w:rFonts w:ascii="方正书宋_GBK" w:eastAsia="方正书宋_GBK"/>
              </w:rPr>
              <w:t>人大代表和政协委员及其关系密切人群</w:t>
            </w:r>
          </w:p>
        </w:tc>
        <w:tc>
          <w:tcPr>
            <w:tcW w:w="1276" w:type="dxa"/>
            <w:shd w:val="clear" w:color="auto" w:fill="auto"/>
            <w:noWrap w:val="0"/>
            <w:vAlign w:val="center"/>
          </w:tcPr>
          <w:p w14:paraId="33027C37">
            <w:pPr>
              <w:spacing w:line="300" w:lineRule="exact"/>
              <w:jc w:val="left"/>
              <w:rPr>
                <w:rFonts w:ascii="方正书宋_GBK" w:eastAsia="方正书宋_GBK"/>
              </w:rPr>
            </w:pPr>
            <w:r>
              <w:rPr>
                <w:rFonts w:ascii="方正书宋_GBK" w:eastAsia="方正书宋_GBK"/>
              </w:rPr>
              <w:t>≥98百分比</w:t>
            </w:r>
          </w:p>
        </w:tc>
        <w:tc>
          <w:tcPr>
            <w:tcW w:w="1701" w:type="dxa"/>
            <w:shd w:val="clear" w:color="auto" w:fill="auto"/>
            <w:noWrap w:val="0"/>
            <w:vAlign w:val="center"/>
          </w:tcPr>
          <w:p w14:paraId="1F7331C1">
            <w:pPr>
              <w:spacing w:line="300" w:lineRule="exact"/>
              <w:jc w:val="left"/>
              <w:rPr>
                <w:rFonts w:ascii="方正书宋_GBK" w:eastAsia="方正书宋_GBK"/>
              </w:rPr>
            </w:pPr>
            <w:r>
              <w:rPr>
                <w:rFonts w:ascii="方正书宋_GBK" w:eastAsia="方正书宋_GBK"/>
              </w:rPr>
              <w:t>2019年工作情况</w:t>
            </w:r>
          </w:p>
        </w:tc>
      </w:tr>
    </w:tbl>
    <w:p w14:paraId="6F7DD1D0">
      <w:pPr>
        <w:autoSpaceDE w:val="0"/>
        <w:autoSpaceDN w:val="0"/>
        <w:adjustRightInd w:val="0"/>
        <w:spacing w:line="584" w:lineRule="exact"/>
        <w:ind w:firstLine="640" w:firstLineChars="200"/>
        <w:jc w:val="left"/>
        <w:rPr>
          <w:rFonts w:ascii="Times New Roman" w:hAnsi="黑体" w:eastAsia="黑体" w:cs="Times New Roman"/>
          <w:sz w:val="32"/>
          <w:szCs w:val="32"/>
        </w:rPr>
      </w:pPr>
    </w:p>
    <w:p w14:paraId="1D429AFA">
      <w:pPr>
        <w:autoSpaceDE w:val="0"/>
        <w:autoSpaceDN w:val="0"/>
        <w:adjustRightInd w:val="0"/>
        <w:spacing w:line="584" w:lineRule="exact"/>
        <w:jc w:val="left"/>
        <w:rPr>
          <w:rFonts w:ascii="Times New Roman" w:hAnsi="Times New Roman" w:eastAsia="黑体" w:cs="Times New Roman"/>
          <w:sz w:val="32"/>
          <w:szCs w:val="32"/>
        </w:rPr>
      </w:pPr>
      <w:r>
        <w:rPr>
          <w:rFonts w:ascii="Times New Roman" w:hAnsi="黑体" w:eastAsia="黑体" w:cs="Times New Roman"/>
          <w:sz w:val="32"/>
          <w:szCs w:val="32"/>
        </w:rPr>
        <w:t>六、政府采购预算情况</w:t>
      </w:r>
    </w:p>
    <w:p w14:paraId="67D48E56">
      <w:pPr>
        <w:spacing w:line="584" w:lineRule="exact"/>
        <w:ind w:firstLine="640" w:firstLineChars="200"/>
        <w:outlineLvl w:val="0"/>
        <w:rPr>
          <w:rFonts w:ascii="Times New Roman" w:hAnsi="Times New Roman" w:eastAsia="仿宋_GB2312" w:cs="Times New Roman"/>
          <w:sz w:val="32"/>
          <w:szCs w:val="24"/>
        </w:rPr>
      </w:pPr>
      <w:bookmarkStart w:id="21" w:name="_Toc471398468"/>
      <w:r>
        <w:rPr>
          <w:rFonts w:ascii="Times New Roman" w:hAnsi="Times New Roman" w:eastAsia="仿宋_GB2312" w:cs="Times New Roman"/>
          <w:sz w:val="32"/>
          <w:szCs w:val="24"/>
        </w:rPr>
        <w:t>20</w:t>
      </w:r>
      <w:r>
        <w:rPr>
          <w:rFonts w:hint="eastAsia" w:ascii="Times New Roman" w:hAnsi="Times New Roman" w:eastAsia="仿宋_GB2312" w:cs="Times New Roman"/>
          <w:sz w:val="32"/>
          <w:szCs w:val="24"/>
        </w:rPr>
        <w:t>20</w:t>
      </w:r>
      <w:r>
        <w:rPr>
          <w:rFonts w:ascii="Times New Roman" w:hAnsi="Times New Roman" w:eastAsia="仿宋_GB2312" w:cs="Times New Roman"/>
          <w:sz w:val="32"/>
          <w:szCs w:val="24"/>
        </w:rPr>
        <w:t>年，我部门安排政府采购预算</w:t>
      </w:r>
      <w:r>
        <w:rPr>
          <w:rFonts w:hint="eastAsia" w:ascii="Times New Roman" w:hAnsi="Times New Roman" w:eastAsia="仿宋_GB2312" w:cs="Times New Roman"/>
          <w:sz w:val="32"/>
          <w:szCs w:val="24"/>
          <w:lang w:val="en-US" w:eastAsia="zh-CN"/>
        </w:rPr>
        <w:t>436</w:t>
      </w:r>
      <w:r>
        <w:rPr>
          <w:rFonts w:ascii="Times New Roman" w:hAnsi="Times New Roman" w:eastAsia="仿宋_GB2312" w:cs="Times New Roman"/>
          <w:sz w:val="32"/>
          <w:szCs w:val="24"/>
        </w:rPr>
        <w:t>万元。具体内容见下表。</w:t>
      </w:r>
    </w:p>
    <w:bookmarkEnd w:id="21"/>
    <w:p w14:paraId="6E0079F5">
      <w:pPr>
        <w:spacing w:line="584" w:lineRule="exact"/>
        <w:jc w:val="center"/>
        <w:outlineLvl w:val="0"/>
        <w:rPr>
          <w:rFonts w:ascii="Times New Roman" w:hAnsi="Times New Roman" w:eastAsia="仿宋_GB2312" w:cs="Times New Roman"/>
          <w:sz w:val="32"/>
        </w:rPr>
      </w:pPr>
      <w:bookmarkStart w:id="22" w:name="_Toc504489153"/>
      <w:r>
        <w:rPr>
          <w:rFonts w:ascii="Times New Roman" w:hAnsi="Times New Roman" w:eastAsia="仿宋_GB2312" w:cs="Times New Roman"/>
          <w:sz w:val="32"/>
        </w:rPr>
        <w:t>部门政府采购预算</w:t>
      </w:r>
      <w:bookmarkEnd w:id="22"/>
    </w:p>
    <w:tbl>
      <w:tblPr>
        <w:tblStyle w:val="8"/>
        <w:tblW w:w="15507"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984"/>
        <w:gridCol w:w="1134"/>
        <w:gridCol w:w="1531"/>
        <w:gridCol w:w="1531"/>
        <w:gridCol w:w="709"/>
        <w:gridCol w:w="907"/>
        <w:gridCol w:w="907"/>
        <w:gridCol w:w="1134"/>
        <w:gridCol w:w="1134"/>
        <w:gridCol w:w="1134"/>
        <w:gridCol w:w="1134"/>
        <w:gridCol w:w="1134"/>
        <w:gridCol w:w="1134"/>
      </w:tblGrid>
      <w:tr w14:paraId="78BDDB6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blHeader/>
          <w:jc w:val="center"/>
        </w:trPr>
        <w:tc>
          <w:tcPr>
            <w:tcW w:w="8703" w:type="dxa"/>
            <w:gridSpan w:val="7"/>
            <w:tcBorders>
              <w:top w:val="single" w:color="FFFFFF" w:sz="6" w:space="0"/>
              <w:left w:val="single" w:color="FFFFFF" w:sz="6" w:space="0"/>
              <w:right w:val="single" w:color="FFFFFF" w:sz="6" w:space="0"/>
            </w:tcBorders>
            <w:shd w:val="clear" w:color="auto" w:fill="auto"/>
            <w:noWrap w:val="0"/>
            <w:vAlign w:val="center"/>
          </w:tcPr>
          <w:p w14:paraId="5E761BA7">
            <w:pPr>
              <w:spacing w:line="300" w:lineRule="exact"/>
              <w:jc w:val="left"/>
              <w:rPr>
                <w:rFonts w:ascii="方正小标宋_GBK" w:eastAsia="方正小标宋_GBK"/>
                <w:sz w:val="24"/>
              </w:rPr>
            </w:pPr>
            <w:r>
              <w:rPr>
                <w:rFonts w:ascii="方正小标宋_GBK" w:eastAsia="方正小标宋_GBK"/>
                <w:sz w:val="24"/>
              </w:rPr>
              <w:t>360河北省廊坊市人民检察院</w:t>
            </w:r>
          </w:p>
        </w:tc>
        <w:tc>
          <w:tcPr>
            <w:tcW w:w="6804" w:type="dxa"/>
            <w:gridSpan w:val="6"/>
            <w:tcBorders>
              <w:top w:val="single" w:color="FFFFFF" w:sz="6" w:space="0"/>
              <w:left w:val="single" w:color="FFFFFF" w:sz="6" w:space="0"/>
              <w:right w:val="single" w:color="FFFFFF" w:sz="6" w:space="0"/>
            </w:tcBorders>
            <w:shd w:val="clear" w:color="auto" w:fill="auto"/>
            <w:noWrap w:val="0"/>
            <w:vAlign w:val="center"/>
          </w:tcPr>
          <w:p w14:paraId="0E16E77E">
            <w:pPr>
              <w:spacing w:line="300" w:lineRule="exact"/>
              <w:jc w:val="right"/>
              <w:rPr>
                <w:rFonts w:ascii="方正书宋_GBK" w:eastAsia="方正书宋_GBK"/>
                <w:sz w:val="24"/>
              </w:rPr>
            </w:pPr>
            <w:r>
              <w:rPr>
                <w:rFonts w:ascii="方正书宋_GBK" w:eastAsia="方正书宋_GBK"/>
                <w:sz w:val="24"/>
              </w:rPr>
              <w:t>单位：万元</w:t>
            </w:r>
          </w:p>
        </w:tc>
      </w:tr>
      <w:tr w14:paraId="326225A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blHeader/>
          <w:jc w:val="center"/>
        </w:trPr>
        <w:tc>
          <w:tcPr>
            <w:tcW w:w="3118" w:type="dxa"/>
            <w:gridSpan w:val="2"/>
            <w:shd w:val="clear" w:color="auto" w:fill="auto"/>
            <w:noWrap w:val="0"/>
            <w:vAlign w:val="center"/>
          </w:tcPr>
          <w:p w14:paraId="27DACABC">
            <w:pPr>
              <w:spacing w:line="300" w:lineRule="exact"/>
              <w:jc w:val="center"/>
              <w:rPr>
                <w:rFonts w:ascii="方正书宋_GBK" w:eastAsia="方正书宋_GBK"/>
                <w:b/>
              </w:rPr>
            </w:pPr>
            <w:r>
              <w:rPr>
                <w:rFonts w:ascii="方正书宋_GBK" w:eastAsia="方正书宋_GBK"/>
                <w:b/>
              </w:rPr>
              <w:t>政府采购项目来源</w:t>
            </w:r>
          </w:p>
        </w:tc>
        <w:tc>
          <w:tcPr>
            <w:tcW w:w="1531" w:type="dxa"/>
            <w:vMerge w:val="restart"/>
            <w:shd w:val="clear" w:color="auto" w:fill="auto"/>
            <w:noWrap w:val="0"/>
            <w:vAlign w:val="center"/>
          </w:tcPr>
          <w:p w14:paraId="34C715C2">
            <w:pPr>
              <w:spacing w:line="300" w:lineRule="exact"/>
              <w:jc w:val="center"/>
              <w:rPr>
                <w:rFonts w:ascii="方正书宋_GBK" w:eastAsia="方正书宋_GBK"/>
                <w:b/>
              </w:rPr>
            </w:pPr>
            <w:r>
              <w:rPr>
                <w:rFonts w:ascii="方正书宋_GBK" w:eastAsia="方正书宋_GBK"/>
                <w:b/>
              </w:rPr>
              <w:t>采购物品名称</w:t>
            </w:r>
          </w:p>
        </w:tc>
        <w:tc>
          <w:tcPr>
            <w:tcW w:w="1531" w:type="dxa"/>
            <w:vMerge w:val="restart"/>
            <w:shd w:val="clear" w:color="auto" w:fill="auto"/>
            <w:noWrap w:val="0"/>
            <w:vAlign w:val="center"/>
          </w:tcPr>
          <w:p w14:paraId="517025AB">
            <w:pPr>
              <w:spacing w:line="300" w:lineRule="exact"/>
              <w:jc w:val="center"/>
              <w:rPr>
                <w:rFonts w:ascii="方正书宋_GBK" w:eastAsia="方正书宋_GBK"/>
                <w:b/>
              </w:rPr>
            </w:pPr>
            <w:r>
              <w:rPr>
                <w:rFonts w:ascii="方正书宋_GBK" w:eastAsia="方正书宋_GBK"/>
                <w:b/>
              </w:rPr>
              <w:t>政府采购目录序号</w:t>
            </w:r>
          </w:p>
        </w:tc>
        <w:tc>
          <w:tcPr>
            <w:tcW w:w="709" w:type="dxa"/>
            <w:vMerge w:val="restart"/>
            <w:shd w:val="clear" w:color="auto" w:fill="auto"/>
            <w:noWrap w:val="0"/>
            <w:vAlign w:val="center"/>
          </w:tcPr>
          <w:p w14:paraId="1CFBF181">
            <w:pPr>
              <w:spacing w:line="300" w:lineRule="exact"/>
              <w:jc w:val="center"/>
              <w:rPr>
                <w:rFonts w:ascii="方正书宋_GBK" w:eastAsia="方正书宋_GBK"/>
                <w:b/>
              </w:rPr>
            </w:pPr>
            <w:r>
              <w:rPr>
                <w:rFonts w:ascii="方正书宋_GBK" w:eastAsia="方正书宋_GBK"/>
                <w:b/>
              </w:rPr>
              <w:t>计量  单位</w:t>
            </w:r>
          </w:p>
        </w:tc>
        <w:tc>
          <w:tcPr>
            <w:tcW w:w="907" w:type="dxa"/>
            <w:vMerge w:val="restart"/>
            <w:shd w:val="clear" w:color="auto" w:fill="auto"/>
            <w:noWrap w:val="0"/>
            <w:vAlign w:val="center"/>
          </w:tcPr>
          <w:p w14:paraId="2B08289F">
            <w:pPr>
              <w:spacing w:line="300" w:lineRule="exact"/>
              <w:jc w:val="center"/>
              <w:rPr>
                <w:rFonts w:ascii="方正书宋_GBK" w:eastAsia="方正书宋_GBK"/>
                <w:b/>
              </w:rPr>
            </w:pPr>
            <w:r>
              <w:rPr>
                <w:rFonts w:ascii="方正书宋_GBK" w:eastAsia="方正书宋_GBK"/>
                <w:b/>
              </w:rPr>
              <w:t>数量</w:t>
            </w:r>
          </w:p>
        </w:tc>
        <w:tc>
          <w:tcPr>
            <w:tcW w:w="907" w:type="dxa"/>
            <w:vMerge w:val="restart"/>
            <w:shd w:val="clear" w:color="auto" w:fill="auto"/>
            <w:noWrap w:val="0"/>
            <w:vAlign w:val="center"/>
          </w:tcPr>
          <w:p w14:paraId="7D0013D0">
            <w:pPr>
              <w:spacing w:line="300" w:lineRule="exact"/>
              <w:jc w:val="center"/>
              <w:rPr>
                <w:rFonts w:ascii="方正书宋_GBK" w:eastAsia="方正书宋_GBK"/>
                <w:b/>
              </w:rPr>
            </w:pPr>
            <w:r>
              <w:rPr>
                <w:rFonts w:ascii="方正书宋_GBK" w:eastAsia="方正书宋_GBK"/>
                <w:b/>
              </w:rPr>
              <w:t>单价</w:t>
            </w:r>
          </w:p>
        </w:tc>
        <w:tc>
          <w:tcPr>
            <w:tcW w:w="6804" w:type="dxa"/>
            <w:gridSpan w:val="6"/>
            <w:shd w:val="clear" w:color="auto" w:fill="auto"/>
            <w:noWrap w:val="0"/>
            <w:vAlign w:val="center"/>
          </w:tcPr>
          <w:p w14:paraId="650A917D">
            <w:pPr>
              <w:spacing w:line="300" w:lineRule="exact"/>
              <w:jc w:val="center"/>
              <w:rPr>
                <w:rFonts w:ascii="方正书宋_GBK" w:eastAsia="方正书宋_GBK"/>
                <w:b/>
              </w:rPr>
            </w:pPr>
            <w:r>
              <w:rPr>
                <w:rFonts w:ascii="方正书宋_GBK" w:eastAsia="方正书宋_GBK"/>
                <w:b/>
              </w:rPr>
              <w:t>政府采购金额（当年部门预算安排资金）</w:t>
            </w:r>
          </w:p>
        </w:tc>
      </w:tr>
      <w:tr w14:paraId="7428B17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blHeader/>
          <w:jc w:val="center"/>
        </w:trPr>
        <w:tc>
          <w:tcPr>
            <w:tcW w:w="1984" w:type="dxa"/>
            <w:shd w:val="clear" w:color="auto" w:fill="auto"/>
            <w:noWrap w:val="0"/>
            <w:vAlign w:val="center"/>
          </w:tcPr>
          <w:p w14:paraId="4E9EF3C3">
            <w:pPr>
              <w:spacing w:line="300" w:lineRule="exact"/>
              <w:jc w:val="center"/>
              <w:rPr>
                <w:rFonts w:ascii="方正书宋_GBK" w:eastAsia="方正书宋_GBK"/>
                <w:b/>
              </w:rPr>
            </w:pPr>
            <w:r>
              <w:rPr>
                <w:rFonts w:ascii="方正书宋_GBK" w:eastAsia="方正书宋_GBK"/>
                <w:b/>
              </w:rPr>
              <w:t>项目名称</w:t>
            </w:r>
          </w:p>
        </w:tc>
        <w:tc>
          <w:tcPr>
            <w:tcW w:w="1134" w:type="dxa"/>
            <w:shd w:val="clear" w:color="auto" w:fill="auto"/>
            <w:noWrap w:val="0"/>
            <w:vAlign w:val="center"/>
          </w:tcPr>
          <w:p w14:paraId="36419C08">
            <w:pPr>
              <w:spacing w:line="300" w:lineRule="exact"/>
              <w:jc w:val="center"/>
              <w:rPr>
                <w:rFonts w:ascii="方正书宋_GBK" w:eastAsia="方正书宋_GBK"/>
                <w:b/>
              </w:rPr>
            </w:pPr>
            <w:r>
              <w:rPr>
                <w:rFonts w:ascii="方正书宋_GBK" w:eastAsia="方正书宋_GBK"/>
                <w:b/>
              </w:rPr>
              <w:t>预算资金</w:t>
            </w:r>
          </w:p>
        </w:tc>
        <w:tc>
          <w:tcPr>
            <w:tcW w:w="1531" w:type="dxa"/>
            <w:vMerge w:val="continue"/>
            <w:shd w:val="clear" w:color="auto" w:fill="auto"/>
            <w:noWrap w:val="0"/>
            <w:vAlign w:val="center"/>
          </w:tcPr>
          <w:p w14:paraId="0CD4C413">
            <w:pPr>
              <w:spacing w:line="300" w:lineRule="exact"/>
              <w:jc w:val="left"/>
              <w:outlineLvl w:val="0"/>
              <w:rPr>
                <w:rFonts w:ascii="Times New Roman" w:eastAsia="方正仿宋_GBK"/>
                <w:sz w:val="28"/>
              </w:rPr>
            </w:pPr>
          </w:p>
        </w:tc>
        <w:tc>
          <w:tcPr>
            <w:tcW w:w="1531" w:type="dxa"/>
            <w:vMerge w:val="continue"/>
            <w:shd w:val="clear" w:color="auto" w:fill="auto"/>
            <w:noWrap w:val="0"/>
            <w:vAlign w:val="center"/>
          </w:tcPr>
          <w:p w14:paraId="50CD3F86">
            <w:pPr>
              <w:spacing w:line="300" w:lineRule="exact"/>
              <w:jc w:val="left"/>
              <w:outlineLvl w:val="0"/>
              <w:rPr>
                <w:rFonts w:ascii="Times New Roman" w:eastAsia="方正仿宋_GBK"/>
                <w:sz w:val="28"/>
              </w:rPr>
            </w:pPr>
          </w:p>
        </w:tc>
        <w:tc>
          <w:tcPr>
            <w:tcW w:w="709" w:type="dxa"/>
            <w:vMerge w:val="continue"/>
            <w:shd w:val="clear" w:color="auto" w:fill="auto"/>
            <w:noWrap w:val="0"/>
            <w:vAlign w:val="center"/>
          </w:tcPr>
          <w:p w14:paraId="503B7F55">
            <w:pPr>
              <w:spacing w:line="300" w:lineRule="exact"/>
              <w:jc w:val="left"/>
              <w:outlineLvl w:val="0"/>
              <w:rPr>
                <w:rFonts w:ascii="Times New Roman" w:eastAsia="方正仿宋_GBK"/>
                <w:sz w:val="28"/>
              </w:rPr>
            </w:pPr>
          </w:p>
        </w:tc>
        <w:tc>
          <w:tcPr>
            <w:tcW w:w="907" w:type="dxa"/>
            <w:vMerge w:val="continue"/>
            <w:shd w:val="clear" w:color="auto" w:fill="auto"/>
            <w:noWrap w:val="0"/>
            <w:vAlign w:val="center"/>
          </w:tcPr>
          <w:p w14:paraId="4F949FC5">
            <w:pPr>
              <w:spacing w:line="300" w:lineRule="exact"/>
              <w:jc w:val="left"/>
              <w:outlineLvl w:val="0"/>
              <w:rPr>
                <w:rFonts w:ascii="Times New Roman" w:eastAsia="方正仿宋_GBK"/>
                <w:sz w:val="28"/>
              </w:rPr>
            </w:pPr>
          </w:p>
        </w:tc>
        <w:tc>
          <w:tcPr>
            <w:tcW w:w="907" w:type="dxa"/>
            <w:vMerge w:val="continue"/>
            <w:shd w:val="clear" w:color="auto" w:fill="auto"/>
            <w:noWrap w:val="0"/>
            <w:vAlign w:val="center"/>
          </w:tcPr>
          <w:p w14:paraId="291CBCFC">
            <w:pPr>
              <w:spacing w:line="300" w:lineRule="exact"/>
              <w:jc w:val="left"/>
              <w:outlineLvl w:val="0"/>
              <w:rPr>
                <w:rFonts w:ascii="Times New Roman" w:eastAsia="方正仿宋_GBK"/>
                <w:sz w:val="28"/>
              </w:rPr>
            </w:pPr>
          </w:p>
        </w:tc>
        <w:tc>
          <w:tcPr>
            <w:tcW w:w="1134" w:type="dxa"/>
            <w:shd w:val="clear" w:color="auto" w:fill="auto"/>
            <w:noWrap w:val="0"/>
            <w:vAlign w:val="center"/>
          </w:tcPr>
          <w:p w14:paraId="2C675F23">
            <w:pPr>
              <w:spacing w:line="300" w:lineRule="exact"/>
              <w:jc w:val="center"/>
              <w:rPr>
                <w:rFonts w:ascii="方正书宋_GBK" w:eastAsia="方正书宋_GBK"/>
                <w:b/>
              </w:rPr>
            </w:pPr>
            <w:r>
              <w:rPr>
                <w:rFonts w:ascii="方正书宋_GBK" w:eastAsia="方正书宋_GBK"/>
                <w:b/>
              </w:rPr>
              <w:t>合计</w:t>
            </w:r>
          </w:p>
        </w:tc>
        <w:tc>
          <w:tcPr>
            <w:tcW w:w="1134" w:type="dxa"/>
            <w:shd w:val="clear" w:color="auto" w:fill="auto"/>
            <w:noWrap w:val="0"/>
            <w:vAlign w:val="center"/>
          </w:tcPr>
          <w:p w14:paraId="058ACDF0">
            <w:pPr>
              <w:spacing w:line="300" w:lineRule="exact"/>
              <w:jc w:val="center"/>
              <w:rPr>
                <w:rFonts w:ascii="方正书宋_GBK" w:eastAsia="方正书宋_GBK"/>
                <w:b/>
              </w:rPr>
            </w:pPr>
            <w:r>
              <w:rPr>
                <w:rFonts w:ascii="方正书宋_GBK" w:eastAsia="方正书宋_GBK"/>
                <w:b/>
              </w:rPr>
              <w:t>一般公共预算拨款</w:t>
            </w:r>
          </w:p>
        </w:tc>
        <w:tc>
          <w:tcPr>
            <w:tcW w:w="1134" w:type="dxa"/>
            <w:shd w:val="clear" w:color="auto" w:fill="auto"/>
            <w:noWrap w:val="0"/>
            <w:vAlign w:val="center"/>
          </w:tcPr>
          <w:p w14:paraId="08DB7505">
            <w:pPr>
              <w:spacing w:line="300" w:lineRule="exact"/>
              <w:jc w:val="center"/>
              <w:rPr>
                <w:rFonts w:ascii="方正书宋_GBK" w:eastAsia="方正书宋_GBK"/>
                <w:b/>
              </w:rPr>
            </w:pPr>
            <w:r>
              <w:rPr>
                <w:rFonts w:ascii="方正书宋_GBK" w:eastAsia="方正书宋_GBK"/>
                <w:b/>
              </w:rPr>
              <w:t>基金预算拨款</w:t>
            </w:r>
          </w:p>
        </w:tc>
        <w:tc>
          <w:tcPr>
            <w:tcW w:w="1134" w:type="dxa"/>
            <w:shd w:val="clear" w:color="auto" w:fill="auto"/>
            <w:noWrap w:val="0"/>
            <w:vAlign w:val="center"/>
          </w:tcPr>
          <w:p w14:paraId="511BD510">
            <w:pPr>
              <w:spacing w:line="300" w:lineRule="exact"/>
              <w:jc w:val="center"/>
              <w:rPr>
                <w:rFonts w:ascii="方正书宋_GBK" w:eastAsia="方正书宋_GBK"/>
                <w:b/>
              </w:rPr>
            </w:pPr>
            <w:r>
              <w:rPr>
                <w:rFonts w:ascii="方正书宋_GBK" w:eastAsia="方正书宋_GBK"/>
                <w:b/>
              </w:rPr>
              <w:t>国有资本经营预算拨款</w:t>
            </w:r>
          </w:p>
        </w:tc>
        <w:tc>
          <w:tcPr>
            <w:tcW w:w="1134" w:type="dxa"/>
            <w:shd w:val="clear" w:color="auto" w:fill="auto"/>
            <w:noWrap w:val="0"/>
            <w:vAlign w:val="center"/>
          </w:tcPr>
          <w:p w14:paraId="125957F8">
            <w:pPr>
              <w:spacing w:line="300" w:lineRule="exact"/>
              <w:jc w:val="center"/>
              <w:rPr>
                <w:rFonts w:ascii="方正书宋_GBK" w:eastAsia="方正书宋_GBK"/>
                <w:b/>
              </w:rPr>
            </w:pPr>
            <w:r>
              <w:rPr>
                <w:rFonts w:ascii="方正书宋_GBK" w:eastAsia="方正书宋_GBK"/>
                <w:b/>
              </w:rPr>
              <w:t>财政专户核拨</w:t>
            </w:r>
          </w:p>
        </w:tc>
        <w:tc>
          <w:tcPr>
            <w:tcW w:w="1134" w:type="dxa"/>
            <w:shd w:val="clear" w:color="auto" w:fill="auto"/>
            <w:noWrap w:val="0"/>
            <w:vAlign w:val="center"/>
          </w:tcPr>
          <w:p w14:paraId="06CC08A6">
            <w:pPr>
              <w:spacing w:line="300" w:lineRule="exact"/>
              <w:jc w:val="center"/>
              <w:rPr>
                <w:rFonts w:ascii="方正书宋_GBK" w:eastAsia="方正书宋_GBK"/>
                <w:b/>
              </w:rPr>
            </w:pPr>
            <w:r>
              <w:rPr>
                <w:rFonts w:ascii="方正书宋_GBK" w:eastAsia="方正书宋_GBK"/>
                <w:b/>
              </w:rPr>
              <w:t>其他来源收入</w:t>
            </w:r>
          </w:p>
        </w:tc>
      </w:tr>
      <w:tr w14:paraId="7D09467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984" w:type="dxa"/>
            <w:shd w:val="clear" w:color="auto" w:fill="auto"/>
            <w:noWrap w:val="0"/>
            <w:vAlign w:val="center"/>
          </w:tcPr>
          <w:p w14:paraId="65F34AFF">
            <w:pPr>
              <w:spacing w:line="300" w:lineRule="exact"/>
              <w:jc w:val="center"/>
              <w:rPr>
                <w:rFonts w:ascii="方正书宋_GBK" w:eastAsia="方正书宋_GBK"/>
                <w:b/>
              </w:rPr>
            </w:pPr>
            <w:r>
              <w:rPr>
                <w:rFonts w:ascii="方正书宋_GBK" w:eastAsia="方正书宋_GBK"/>
                <w:b/>
              </w:rPr>
              <w:t>河北省廊坊市人民检察院小计</w:t>
            </w:r>
          </w:p>
        </w:tc>
        <w:tc>
          <w:tcPr>
            <w:tcW w:w="1134" w:type="dxa"/>
            <w:shd w:val="clear" w:color="auto" w:fill="auto"/>
            <w:noWrap w:val="0"/>
            <w:vAlign w:val="center"/>
          </w:tcPr>
          <w:p w14:paraId="261924C8">
            <w:pPr>
              <w:spacing w:line="300" w:lineRule="exact"/>
              <w:jc w:val="right"/>
              <w:rPr>
                <w:rFonts w:ascii="方正书宋_GBK" w:eastAsia="方正书宋_GBK"/>
                <w:b/>
              </w:rPr>
            </w:pPr>
          </w:p>
        </w:tc>
        <w:tc>
          <w:tcPr>
            <w:tcW w:w="1531" w:type="dxa"/>
            <w:shd w:val="clear" w:color="auto" w:fill="auto"/>
            <w:noWrap w:val="0"/>
            <w:vAlign w:val="center"/>
          </w:tcPr>
          <w:p w14:paraId="464CBF8A">
            <w:pPr>
              <w:spacing w:line="300" w:lineRule="exact"/>
              <w:jc w:val="left"/>
              <w:rPr>
                <w:rFonts w:ascii="方正书宋_GBK" w:eastAsia="方正书宋_GBK"/>
                <w:b/>
              </w:rPr>
            </w:pPr>
          </w:p>
        </w:tc>
        <w:tc>
          <w:tcPr>
            <w:tcW w:w="1531" w:type="dxa"/>
            <w:shd w:val="clear" w:color="auto" w:fill="auto"/>
            <w:noWrap w:val="0"/>
            <w:vAlign w:val="center"/>
          </w:tcPr>
          <w:p w14:paraId="60EAAB17">
            <w:pPr>
              <w:spacing w:line="300" w:lineRule="exact"/>
              <w:jc w:val="left"/>
              <w:rPr>
                <w:rFonts w:ascii="方正书宋_GBK" w:eastAsia="方正书宋_GBK"/>
                <w:b/>
              </w:rPr>
            </w:pPr>
          </w:p>
        </w:tc>
        <w:tc>
          <w:tcPr>
            <w:tcW w:w="709" w:type="dxa"/>
            <w:shd w:val="clear" w:color="auto" w:fill="auto"/>
            <w:noWrap w:val="0"/>
            <w:vAlign w:val="center"/>
          </w:tcPr>
          <w:p w14:paraId="0F3303F8">
            <w:pPr>
              <w:spacing w:line="300" w:lineRule="exact"/>
              <w:jc w:val="center"/>
              <w:rPr>
                <w:rFonts w:ascii="方正书宋_GBK" w:eastAsia="方正书宋_GBK"/>
                <w:b/>
              </w:rPr>
            </w:pPr>
          </w:p>
        </w:tc>
        <w:tc>
          <w:tcPr>
            <w:tcW w:w="907" w:type="dxa"/>
            <w:shd w:val="clear" w:color="auto" w:fill="auto"/>
            <w:noWrap w:val="0"/>
            <w:vAlign w:val="center"/>
          </w:tcPr>
          <w:p w14:paraId="25E8E304">
            <w:pPr>
              <w:spacing w:line="300" w:lineRule="exact"/>
              <w:jc w:val="right"/>
              <w:rPr>
                <w:rFonts w:ascii="方正书宋_GBK" w:eastAsia="方正书宋_GBK"/>
                <w:b/>
              </w:rPr>
            </w:pPr>
          </w:p>
        </w:tc>
        <w:tc>
          <w:tcPr>
            <w:tcW w:w="907" w:type="dxa"/>
            <w:shd w:val="clear" w:color="auto" w:fill="auto"/>
            <w:noWrap w:val="0"/>
            <w:vAlign w:val="center"/>
          </w:tcPr>
          <w:p w14:paraId="1F49F87F">
            <w:pPr>
              <w:spacing w:line="300" w:lineRule="exact"/>
              <w:jc w:val="right"/>
              <w:rPr>
                <w:rFonts w:ascii="方正书宋_GBK" w:eastAsia="方正书宋_GBK"/>
                <w:b/>
              </w:rPr>
            </w:pPr>
          </w:p>
        </w:tc>
        <w:tc>
          <w:tcPr>
            <w:tcW w:w="1134" w:type="dxa"/>
            <w:shd w:val="clear" w:color="auto" w:fill="auto"/>
            <w:noWrap w:val="0"/>
            <w:vAlign w:val="center"/>
          </w:tcPr>
          <w:p w14:paraId="7D03F5D2">
            <w:pPr>
              <w:spacing w:line="300" w:lineRule="exact"/>
              <w:jc w:val="right"/>
              <w:rPr>
                <w:rFonts w:ascii="方正书宋_GBK" w:eastAsia="方正书宋_GBK"/>
                <w:b/>
              </w:rPr>
            </w:pPr>
            <w:r>
              <w:rPr>
                <w:rFonts w:ascii="方正书宋_GBK" w:eastAsia="方正书宋_GBK"/>
                <w:b/>
              </w:rPr>
              <w:t>436.00</w:t>
            </w:r>
          </w:p>
        </w:tc>
        <w:tc>
          <w:tcPr>
            <w:tcW w:w="1134" w:type="dxa"/>
            <w:shd w:val="clear" w:color="auto" w:fill="auto"/>
            <w:noWrap w:val="0"/>
            <w:vAlign w:val="center"/>
          </w:tcPr>
          <w:p w14:paraId="0B0CA555">
            <w:pPr>
              <w:spacing w:line="300" w:lineRule="exact"/>
              <w:jc w:val="right"/>
              <w:rPr>
                <w:rFonts w:ascii="方正书宋_GBK" w:eastAsia="方正书宋_GBK"/>
                <w:b/>
              </w:rPr>
            </w:pPr>
            <w:r>
              <w:rPr>
                <w:rFonts w:ascii="方正书宋_GBK" w:eastAsia="方正书宋_GBK"/>
                <w:b/>
              </w:rPr>
              <w:t>436.00</w:t>
            </w:r>
          </w:p>
        </w:tc>
        <w:tc>
          <w:tcPr>
            <w:tcW w:w="1134" w:type="dxa"/>
            <w:shd w:val="clear" w:color="auto" w:fill="auto"/>
            <w:noWrap w:val="0"/>
            <w:vAlign w:val="center"/>
          </w:tcPr>
          <w:p w14:paraId="222A2B02">
            <w:pPr>
              <w:spacing w:line="300" w:lineRule="exact"/>
              <w:jc w:val="right"/>
              <w:rPr>
                <w:rFonts w:ascii="方正书宋_GBK" w:eastAsia="方正书宋_GBK"/>
                <w:b/>
              </w:rPr>
            </w:pPr>
          </w:p>
        </w:tc>
        <w:tc>
          <w:tcPr>
            <w:tcW w:w="1134" w:type="dxa"/>
            <w:shd w:val="clear" w:color="auto" w:fill="auto"/>
            <w:noWrap w:val="0"/>
            <w:vAlign w:val="center"/>
          </w:tcPr>
          <w:p w14:paraId="1A397247">
            <w:pPr>
              <w:spacing w:line="300" w:lineRule="exact"/>
              <w:jc w:val="right"/>
              <w:rPr>
                <w:rFonts w:ascii="方正书宋_GBK" w:eastAsia="方正书宋_GBK"/>
                <w:b/>
              </w:rPr>
            </w:pPr>
          </w:p>
        </w:tc>
        <w:tc>
          <w:tcPr>
            <w:tcW w:w="1134" w:type="dxa"/>
            <w:shd w:val="clear" w:color="auto" w:fill="auto"/>
            <w:noWrap w:val="0"/>
            <w:vAlign w:val="center"/>
          </w:tcPr>
          <w:p w14:paraId="410BC1D5">
            <w:pPr>
              <w:spacing w:line="300" w:lineRule="exact"/>
              <w:jc w:val="right"/>
              <w:rPr>
                <w:rFonts w:ascii="方正书宋_GBK" w:eastAsia="方正书宋_GBK"/>
                <w:b/>
              </w:rPr>
            </w:pPr>
          </w:p>
        </w:tc>
        <w:tc>
          <w:tcPr>
            <w:tcW w:w="1134" w:type="dxa"/>
            <w:shd w:val="clear" w:color="auto" w:fill="auto"/>
            <w:noWrap w:val="0"/>
            <w:vAlign w:val="center"/>
          </w:tcPr>
          <w:p w14:paraId="61C8F9D8">
            <w:pPr>
              <w:spacing w:line="300" w:lineRule="exact"/>
              <w:jc w:val="right"/>
              <w:rPr>
                <w:rFonts w:ascii="方正书宋_GBK" w:eastAsia="方正书宋_GBK"/>
                <w:b/>
              </w:rPr>
            </w:pPr>
          </w:p>
        </w:tc>
      </w:tr>
      <w:tr w14:paraId="1A07D5A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984" w:type="dxa"/>
            <w:shd w:val="clear" w:color="auto" w:fill="auto"/>
            <w:noWrap w:val="0"/>
            <w:vAlign w:val="center"/>
          </w:tcPr>
          <w:p w14:paraId="5554BEB8">
            <w:pPr>
              <w:spacing w:line="300" w:lineRule="exact"/>
              <w:jc w:val="left"/>
              <w:rPr>
                <w:rFonts w:ascii="方正书宋_GBK" w:eastAsia="方正书宋_GBK"/>
              </w:rPr>
            </w:pPr>
            <w:r>
              <w:rPr>
                <w:rFonts w:ascii="方正书宋_GBK" w:eastAsia="方正书宋_GBK"/>
              </w:rPr>
              <w:t>物业服务经费</w:t>
            </w:r>
          </w:p>
        </w:tc>
        <w:tc>
          <w:tcPr>
            <w:tcW w:w="1134" w:type="dxa"/>
            <w:shd w:val="clear" w:color="auto" w:fill="auto"/>
            <w:noWrap w:val="0"/>
            <w:vAlign w:val="center"/>
          </w:tcPr>
          <w:p w14:paraId="67A374B9">
            <w:pPr>
              <w:spacing w:line="300" w:lineRule="exact"/>
              <w:jc w:val="right"/>
              <w:rPr>
                <w:rFonts w:ascii="方正书宋_GBK" w:eastAsia="方正书宋_GBK"/>
              </w:rPr>
            </w:pPr>
            <w:r>
              <w:rPr>
                <w:rFonts w:ascii="方正书宋_GBK" w:eastAsia="方正书宋_GBK"/>
              </w:rPr>
              <w:t>70.00</w:t>
            </w:r>
          </w:p>
        </w:tc>
        <w:tc>
          <w:tcPr>
            <w:tcW w:w="1531" w:type="dxa"/>
            <w:shd w:val="clear" w:color="auto" w:fill="auto"/>
            <w:noWrap w:val="0"/>
            <w:vAlign w:val="center"/>
          </w:tcPr>
          <w:p w14:paraId="1CCF63DA">
            <w:pPr>
              <w:spacing w:line="300" w:lineRule="exact"/>
              <w:jc w:val="left"/>
              <w:rPr>
                <w:rFonts w:ascii="方正书宋_GBK" w:eastAsia="方正书宋_GBK"/>
              </w:rPr>
            </w:pPr>
            <w:r>
              <w:rPr>
                <w:rFonts w:ascii="方正书宋_GBK" w:eastAsia="方正书宋_GBK"/>
              </w:rPr>
              <w:t>物业管理服务</w:t>
            </w:r>
          </w:p>
        </w:tc>
        <w:tc>
          <w:tcPr>
            <w:tcW w:w="1531" w:type="dxa"/>
            <w:shd w:val="clear" w:color="auto" w:fill="auto"/>
            <w:noWrap w:val="0"/>
            <w:vAlign w:val="center"/>
          </w:tcPr>
          <w:p w14:paraId="785A6770">
            <w:pPr>
              <w:spacing w:line="300" w:lineRule="exact"/>
              <w:jc w:val="left"/>
              <w:rPr>
                <w:rFonts w:ascii="方正书宋_GBK" w:eastAsia="方正书宋_GBK"/>
              </w:rPr>
            </w:pPr>
            <w:r>
              <w:rPr>
                <w:rFonts w:ascii="方正书宋_GBK" w:eastAsia="方正书宋_GBK"/>
              </w:rPr>
              <w:t>C1204</w:t>
            </w:r>
          </w:p>
        </w:tc>
        <w:tc>
          <w:tcPr>
            <w:tcW w:w="709" w:type="dxa"/>
            <w:shd w:val="clear" w:color="auto" w:fill="auto"/>
            <w:noWrap w:val="0"/>
            <w:vAlign w:val="center"/>
          </w:tcPr>
          <w:p w14:paraId="7326063B">
            <w:pPr>
              <w:spacing w:line="300" w:lineRule="exact"/>
              <w:jc w:val="center"/>
              <w:rPr>
                <w:rFonts w:ascii="方正书宋_GBK" w:eastAsia="方正书宋_GBK"/>
              </w:rPr>
            </w:pPr>
            <w:r>
              <w:rPr>
                <w:rFonts w:ascii="方正书宋_GBK" w:eastAsia="方正书宋_GBK"/>
              </w:rPr>
              <w:t>年</w:t>
            </w:r>
          </w:p>
        </w:tc>
        <w:tc>
          <w:tcPr>
            <w:tcW w:w="907" w:type="dxa"/>
            <w:shd w:val="clear" w:color="auto" w:fill="auto"/>
            <w:noWrap w:val="0"/>
            <w:vAlign w:val="center"/>
          </w:tcPr>
          <w:p w14:paraId="474AEDB2">
            <w:pPr>
              <w:spacing w:line="300" w:lineRule="exact"/>
              <w:jc w:val="right"/>
              <w:rPr>
                <w:rFonts w:ascii="方正书宋_GBK" w:eastAsia="方正书宋_GBK"/>
              </w:rPr>
            </w:pPr>
            <w:r>
              <w:rPr>
                <w:rFonts w:ascii="方正书宋_GBK" w:eastAsia="方正书宋_GBK"/>
              </w:rPr>
              <w:t>1.00</w:t>
            </w:r>
          </w:p>
        </w:tc>
        <w:tc>
          <w:tcPr>
            <w:tcW w:w="907" w:type="dxa"/>
            <w:shd w:val="clear" w:color="auto" w:fill="auto"/>
            <w:noWrap w:val="0"/>
            <w:vAlign w:val="center"/>
          </w:tcPr>
          <w:p w14:paraId="01EA1355">
            <w:pPr>
              <w:spacing w:line="300" w:lineRule="exact"/>
              <w:jc w:val="right"/>
              <w:rPr>
                <w:rFonts w:ascii="方正书宋_GBK" w:eastAsia="方正书宋_GBK"/>
              </w:rPr>
            </w:pPr>
            <w:r>
              <w:rPr>
                <w:rFonts w:ascii="方正书宋_GBK" w:eastAsia="方正书宋_GBK"/>
              </w:rPr>
              <w:t>35.00</w:t>
            </w:r>
          </w:p>
        </w:tc>
        <w:tc>
          <w:tcPr>
            <w:tcW w:w="1134" w:type="dxa"/>
            <w:shd w:val="clear" w:color="auto" w:fill="auto"/>
            <w:noWrap w:val="0"/>
            <w:vAlign w:val="center"/>
          </w:tcPr>
          <w:p w14:paraId="157099C7">
            <w:pPr>
              <w:spacing w:line="300" w:lineRule="exact"/>
              <w:jc w:val="right"/>
              <w:rPr>
                <w:rFonts w:ascii="方正书宋_GBK" w:eastAsia="方正书宋_GBK"/>
              </w:rPr>
            </w:pPr>
            <w:r>
              <w:rPr>
                <w:rFonts w:ascii="方正书宋_GBK" w:eastAsia="方正书宋_GBK"/>
              </w:rPr>
              <w:t>35.00</w:t>
            </w:r>
          </w:p>
        </w:tc>
        <w:tc>
          <w:tcPr>
            <w:tcW w:w="1134" w:type="dxa"/>
            <w:shd w:val="clear" w:color="auto" w:fill="auto"/>
            <w:noWrap w:val="0"/>
            <w:vAlign w:val="center"/>
          </w:tcPr>
          <w:p w14:paraId="42A0BFEE">
            <w:pPr>
              <w:spacing w:line="300" w:lineRule="exact"/>
              <w:jc w:val="right"/>
              <w:rPr>
                <w:rFonts w:ascii="方正书宋_GBK" w:eastAsia="方正书宋_GBK"/>
              </w:rPr>
            </w:pPr>
            <w:r>
              <w:rPr>
                <w:rFonts w:ascii="方正书宋_GBK" w:eastAsia="方正书宋_GBK"/>
              </w:rPr>
              <w:t>35.00</w:t>
            </w:r>
          </w:p>
        </w:tc>
        <w:tc>
          <w:tcPr>
            <w:tcW w:w="1134" w:type="dxa"/>
            <w:shd w:val="clear" w:color="auto" w:fill="auto"/>
            <w:noWrap w:val="0"/>
            <w:vAlign w:val="center"/>
          </w:tcPr>
          <w:p w14:paraId="6F2F8885">
            <w:pPr>
              <w:spacing w:line="300" w:lineRule="exact"/>
              <w:jc w:val="right"/>
              <w:rPr>
                <w:rFonts w:ascii="方正书宋_GBK" w:eastAsia="方正书宋_GBK"/>
              </w:rPr>
            </w:pPr>
          </w:p>
        </w:tc>
        <w:tc>
          <w:tcPr>
            <w:tcW w:w="1134" w:type="dxa"/>
            <w:shd w:val="clear" w:color="auto" w:fill="auto"/>
            <w:noWrap w:val="0"/>
            <w:vAlign w:val="center"/>
          </w:tcPr>
          <w:p w14:paraId="4EFA8B35">
            <w:pPr>
              <w:spacing w:line="300" w:lineRule="exact"/>
              <w:jc w:val="right"/>
              <w:rPr>
                <w:rFonts w:ascii="方正书宋_GBK" w:eastAsia="方正书宋_GBK"/>
              </w:rPr>
            </w:pPr>
          </w:p>
        </w:tc>
        <w:tc>
          <w:tcPr>
            <w:tcW w:w="1134" w:type="dxa"/>
            <w:shd w:val="clear" w:color="auto" w:fill="auto"/>
            <w:noWrap w:val="0"/>
            <w:vAlign w:val="center"/>
          </w:tcPr>
          <w:p w14:paraId="4193404B">
            <w:pPr>
              <w:spacing w:line="300" w:lineRule="exact"/>
              <w:jc w:val="right"/>
              <w:rPr>
                <w:rFonts w:ascii="方正书宋_GBK" w:eastAsia="方正书宋_GBK"/>
              </w:rPr>
            </w:pPr>
          </w:p>
        </w:tc>
        <w:tc>
          <w:tcPr>
            <w:tcW w:w="1134" w:type="dxa"/>
            <w:shd w:val="clear" w:color="auto" w:fill="auto"/>
            <w:noWrap w:val="0"/>
            <w:vAlign w:val="center"/>
          </w:tcPr>
          <w:p w14:paraId="4AC0C58C">
            <w:pPr>
              <w:spacing w:line="300" w:lineRule="exact"/>
              <w:jc w:val="right"/>
              <w:rPr>
                <w:rFonts w:ascii="方正书宋_GBK" w:eastAsia="方正书宋_GBK"/>
              </w:rPr>
            </w:pPr>
          </w:p>
        </w:tc>
      </w:tr>
      <w:tr w14:paraId="59A8CEE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jc w:val="center"/>
        </w:trPr>
        <w:tc>
          <w:tcPr>
            <w:tcW w:w="1984" w:type="dxa"/>
            <w:shd w:val="clear" w:color="auto" w:fill="auto"/>
            <w:noWrap w:val="0"/>
            <w:vAlign w:val="center"/>
          </w:tcPr>
          <w:p w14:paraId="37C81C75">
            <w:pPr>
              <w:spacing w:line="300" w:lineRule="exact"/>
              <w:jc w:val="left"/>
              <w:rPr>
                <w:rFonts w:ascii="方正书宋_GBK" w:eastAsia="方正书宋_GBK"/>
              </w:rPr>
            </w:pPr>
            <w:r>
              <w:rPr>
                <w:rFonts w:ascii="方正书宋_GBK" w:eastAsia="方正书宋_GBK"/>
              </w:rPr>
              <w:t>物业服务经费</w:t>
            </w:r>
          </w:p>
        </w:tc>
        <w:tc>
          <w:tcPr>
            <w:tcW w:w="1134" w:type="dxa"/>
            <w:shd w:val="clear" w:color="auto" w:fill="auto"/>
            <w:noWrap w:val="0"/>
            <w:vAlign w:val="center"/>
          </w:tcPr>
          <w:p w14:paraId="5F60DBEE">
            <w:pPr>
              <w:spacing w:line="300" w:lineRule="exact"/>
              <w:jc w:val="right"/>
              <w:rPr>
                <w:rFonts w:ascii="方正书宋_GBK" w:eastAsia="方正书宋_GBK"/>
              </w:rPr>
            </w:pPr>
            <w:r>
              <w:rPr>
                <w:rFonts w:ascii="方正书宋_GBK" w:eastAsia="方正书宋_GBK"/>
              </w:rPr>
              <w:t>70.00</w:t>
            </w:r>
          </w:p>
        </w:tc>
        <w:tc>
          <w:tcPr>
            <w:tcW w:w="1531" w:type="dxa"/>
            <w:shd w:val="clear" w:color="auto" w:fill="auto"/>
            <w:noWrap w:val="0"/>
            <w:vAlign w:val="center"/>
          </w:tcPr>
          <w:p w14:paraId="13830EB6">
            <w:pPr>
              <w:spacing w:line="300" w:lineRule="exact"/>
              <w:jc w:val="left"/>
              <w:rPr>
                <w:rFonts w:ascii="方正书宋_GBK" w:eastAsia="方正书宋_GBK"/>
              </w:rPr>
            </w:pPr>
            <w:r>
              <w:rPr>
                <w:rFonts w:ascii="方正书宋_GBK" w:eastAsia="方正书宋_GBK"/>
              </w:rPr>
              <w:t>物业管理服务</w:t>
            </w:r>
          </w:p>
        </w:tc>
        <w:tc>
          <w:tcPr>
            <w:tcW w:w="1531" w:type="dxa"/>
            <w:shd w:val="clear" w:color="auto" w:fill="auto"/>
            <w:noWrap w:val="0"/>
            <w:vAlign w:val="center"/>
          </w:tcPr>
          <w:p w14:paraId="48E7FAA4">
            <w:pPr>
              <w:spacing w:line="300" w:lineRule="exact"/>
              <w:jc w:val="left"/>
              <w:rPr>
                <w:rFonts w:ascii="方正书宋_GBK" w:eastAsia="方正书宋_GBK"/>
              </w:rPr>
            </w:pPr>
            <w:r>
              <w:rPr>
                <w:rFonts w:ascii="方正书宋_GBK" w:eastAsia="方正书宋_GBK"/>
              </w:rPr>
              <w:t>C1204</w:t>
            </w:r>
          </w:p>
        </w:tc>
        <w:tc>
          <w:tcPr>
            <w:tcW w:w="709" w:type="dxa"/>
            <w:shd w:val="clear" w:color="auto" w:fill="auto"/>
            <w:noWrap w:val="0"/>
            <w:vAlign w:val="center"/>
          </w:tcPr>
          <w:p w14:paraId="40D96588">
            <w:pPr>
              <w:spacing w:line="300" w:lineRule="exact"/>
              <w:jc w:val="center"/>
              <w:rPr>
                <w:rFonts w:ascii="方正书宋_GBK" w:eastAsia="方正书宋_GBK"/>
              </w:rPr>
            </w:pPr>
            <w:r>
              <w:rPr>
                <w:rFonts w:ascii="方正书宋_GBK" w:eastAsia="方正书宋_GBK"/>
              </w:rPr>
              <w:t>年</w:t>
            </w:r>
          </w:p>
        </w:tc>
        <w:tc>
          <w:tcPr>
            <w:tcW w:w="907" w:type="dxa"/>
            <w:shd w:val="clear" w:color="auto" w:fill="auto"/>
            <w:noWrap w:val="0"/>
            <w:vAlign w:val="center"/>
          </w:tcPr>
          <w:p w14:paraId="127EC32F">
            <w:pPr>
              <w:spacing w:line="300" w:lineRule="exact"/>
              <w:jc w:val="right"/>
              <w:rPr>
                <w:rFonts w:ascii="方正书宋_GBK" w:eastAsia="方正书宋_GBK"/>
              </w:rPr>
            </w:pPr>
            <w:r>
              <w:rPr>
                <w:rFonts w:ascii="方正书宋_GBK" w:eastAsia="方正书宋_GBK"/>
              </w:rPr>
              <w:t>1.00</w:t>
            </w:r>
          </w:p>
        </w:tc>
        <w:tc>
          <w:tcPr>
            <w:tcW w:w="907" w:type="dxa"/>
            <w:shd w:val="clear" w:color="auto" w:fill="auto"/>
            <w:noWrap w:val="0"/>
            <w:vAlign w:val="center"/>
          </w:tcPr>
          <w:p w14:paraId="79A964FB">
            <w:pPr>
              <w:spacing w:line="300" w:lineRule="exact"/>
              <w:jc w:val="right"/>
              <w:rPr>
                <w:rFonts w:ascii="方正书宋_GBK" w:eastAsia="方正书宋_GBK"/>
              </w:rPr>
            </w:pPr>
            <w:r>
              <w:rPr>
                <w:rFonts w:ascii="方正书宋_GBK" w:eastAsia="方正书宋_GBK"/>
              </w:rPr>
              <w:t>35.00</w:t>
            </w:r>
          </w:p>
        </w:tc>
        <w:tc>
          <w:tcPr>
            <w:tcW w:w="1134" w:type="dxa"/>
            <w:shd w:val="clear" w:color="auto" w:fill="auto"/>
            <w:noWrap w:val="0"/>
            <w:vAlign w:val="center"/>
          </w:tcPr>
          <w:p w14:paraId="6BD71F38">
            <w:pPr>
              <w:spacing w:line="300" w:lineRule="exact"/>
              <w:jc w:val="right"/>
              <w:rPr>
                <w:rFonts w:ascii="方正书宋_GBK" w:eastAsia="方正书宋_GBK"/>
              </w:rPr>
            </w:pPr>
            <w:r>
              <w:rPr>
                <w:rFonts w:ascii="方正书宋_GBK" w:eastAsia="方正书宋_GBK"/>
              </w:rPr>
              <w:t>35.00</w:t>
            </w:r>
          </w:p>
        </w:tc>
        <w:tc>
          <w:tcPr>
            <w:tcW w:w="1134" w:type="dxa"/>
            <w:shd w:val="clear" w:color="auto" w:fill="auto"/>
            <w:noWrap w:val="0"/>
            <w:vAlign w:val="center"/>
          </w:tcPr>
          <w:p w14:paraId="0583A4DA">
            <w:pPr>
              <w:spacing w:line="300" w:lineRule="exact"/>
              <w:jc w:val="right"/>
              <w:rPr>
                <w:rFonts w:ascii="方正书宋_GBK" w:eastAsia="方正书宋_GBK"/>
              </w:rPr>
            </w:pPr>
            <w:r>
              <w:rPr>
                <w:rFonts w:ascii="方正书宋_GBK" w:eastAsia="方正书宋_GBK"/>
              </w:rPr>
              <w:t>35.00</w:t>
            </w:r>
          </w:p>
        </w:tc>
        <w:tc>
          <w:tcPr>
            <w:tcW w:w="1134" w:type="dxa"/>
            <w:shd w:val="clear" w:color="auto" w:fill="auto"/>
            <w:noWrap w:val="0"/>
            <w:vAlign w:val="center"/>
          </w:tcPr>
          <w:p w14:paraId="5181E8EB">
            <w:pPr>
              <w:spacing w:line="300" w:lineRule="exact"/>
              <w:jc w:val="right"/>
              <w:rPr>
                <w:rFonts w:ascii="方正书宋_GBK" w:eastAsia="方正书宋_GBK"/>
              </w:rPr>
            </w:pPr>
          </w:p>
        </w:tc>
        <w:tc>
          <w:tcPr>
            <w:tcW w:w="1134" w:type="dxa"/>
            <w:shd w:val="clear" w:color="auto" w:fill="auto"/>
            <w:noWrap w:val="0"/>
            <w:vAlign w:val="center"/>
          </w:tcPr>
          <w:p w14:paraId="52B92028">
            <w:pPr>
              <w:spacing w:line="300" w:lineRule="exact"/>
              <w:jc w:val="right"/>
              <w:rPr>
                <w:rFonts w:ascii="方正书宋_GBK" w:eastAsia="方正书宋_GBK"/>
              </w:rPr>
            </w:pPr>
          </w:p>
        </w:tc>
        <w:tc>
          <w:tcPr>
            <w:tcW w:w="1134" w:type="dxa"/>
            <w:shd w:val="clear" w:color="auto" w:fill="auto"/>
            <w:noWrap w:val="0"/>
            <w:vAlign w:val="center"/>
          </w:tcPr>
          <w:p w14:paraId="7EA2570B">
            <w:pPr>
              <w:spacing w:line="300" w:lineRule="exact"/>
              <w:jc w:val="right"/>
              <w:rPr>
                <w:rFonts w:ascii="方正书宋_GBK" w:eastAsia="方正书宋_GBK"/>
              </w:rPr>
            </w:pPr>
          </w:p>
        </w:tc>
        <w:tc>
          <w:tcPr>
            <w:tcW w:w="1134" w:type="dxa"/>
            <w:shd w:val="clear" w:color="auto" w:fill="auto"/>
            <w:noWrap w:val="0"/>
            <w:vAlign w:val="center"/>
          </w:tcPr>
          <w:p w14:paraId="21B8284E">
            <w:pPr>
              <w:spacing w:line="300" w:lineRule="exact"/>
              <w:jc w:val="right"/>
              <w:rPr>
                <w:rFonts w:ascii="方正书宋_GBK" w:eastAsia="方正书宋_GBK"/>
              </w:rPr>
            </w:pPr>
          </w:p>
        </w:tc>
      </w:tr>
      <w:tr w14:paraId="0F6016C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jc w:val="center"/>
        </w:trPr>
        <w:tc>
          <w:tcPr>
            <w:tcW w:w="1984" w:type="dxa"/>
            <w:shd w:val="clear" w:color="auto" w:fill="auto"/>
            <w:noWrap w:val="0"/>
            <w:vAlign w:val="center"/>
          </w:tcPr>
          <w:p w14:paraId="0339CFD9">
            <w:pPr>
              <w:spacing w:line="300" w:lineRule="exact"/>
              <w:jc w:val="left"/>
              <w:rPr>
                <w:rFonts w:ascii="方正书宋_GBK" w:eastAsia="方正书宋_GBK"/>
              </w:rPr>
            </w:pPr>
            <w:r>
              <w:rPr>
                <w:rFonts w:ascii="方正书宋_GBK" w:eastAsia="方正书宋_GBK"/>
              </w:rPr>
              <w:t>公益诉讼快速检测实验室建设经费</w:t>
            </w:r>
          </w:p>
        </w:tc>
        <w:tc>
          <w:tcPr>
            <w:tcW w:w="1134" w:type="dxa"/>
            <w:shd w:val="clear" w:color="auto" w:fill="auto"/>
            <w:noWrap w:val="0"/>
            <w:vAlign w:val="center"/>
          </w:tcPr>
          <w:p w14:paraId="5D6B8C86">
            <w:pPr>
              <w:spacing w:line="300" w:lineRule="exact"/>
              <w:jc w:val="right"/>
              <w:rPr>
                <w:rFonts w:ascii="方正书宋_GBK" w:eastAsia="方正书宋_GBK"/>
              </w:rPr>
            </w:pPr>
            <w:r>
              <w:rPr>
                <w:rFonts w:ascii="方正书宋_GBK" w:eastAsia="方正书宋_GBK"/>
              </w:rPr>
              <w:t>100.00</w:t>
            </w:r>
          </w:p>
        </w:tc>
        <w:tc>
          <w:tcPr>
            <w:tcW w:w="1531" w:type="dxa"/>
            <w:shd w:val="clear" w:color="auto" w:fill="auto"/>
            <w:noWrap w:val="0"/>
            <w:vAlign w:val="center"/>
          </w:tcPr>
          <w:p w14:paraId="6B3EA884">
            <w:pPr>
              <w:spacing w:line="300" w:lineRule="exact"/>
              <w:jc w:val="left"/>
              <w:rPr>
                <w:rFonts w:ascii="方正书宋_GBK" w:eastAsia="方正书宋_GBK"/>
              </w:rPr>
            </w:pPr>
            <w:r>
              <w:rPr>
                <w:rFonts w:ascii="方正书宋_GBK" w:eastAsia="方正书宋_GBK"/>
              </w:rPr>
              <w:t>环境监测仪器及综合分析装置</w:t>
            </w:r>
          </w:p>
        </w:tc>
        <w:tc>
          <w:tcPr>
            <w:tcW w:w="1531" w:type="dxa"/>
            <w:shd w:val="clear" w:color="auto" w:fill="auto"/>
            <w:noWrap w:val="0"/>
            <w:vAlign w:val="center"/>
          </w:tcPr>
          <w:p w14:paraId="514C9C8C">
            <w:pPr>
              <w:spacing w:line="300" w:lineRule="exact"/>
              <w:jc w:val="left"/>
              <w:rPr>
                <w:rFonts w:ascii="方正书宋_GBK" w:eastAsia="方正书宋_GBK"/>
              </w:rPr>
            </w:pPr>
            <w:r>
              <w:rPr>
                <w:rFonts w:ascii="方正书宋_GBK" w:eastAsia="方正书宋_GBK"/>
              </w:rPr>
              <w:t>A02100415</w:t>
            </w:r>
          </w:p>
        </w:tc>
        <w:tc>
          <w:tcPr>
            <w:tcW w:w="709" w:type="dxa"/>
            <w:shd w:val="clear" w:color="auto" w:fill="auto"/>
            <w:noWrap w:val="0"/>
            <w:vAlign w:val="center"/>
          </w:tcPr>
          <w:p w14:paraId="4DF126B7">
            <w:pPr>
              <w:spacing w:line="300" w:lineRule="exact"/>
              <w:jc w:val="center"/>
              <w:rPr>
                <w:rFonts w:ascii="方正书宋_GBK" w:eastAsia="方正书宋_GBK"/>
              </w:rPr>
            </w:pPr>
            <w:r>
              <w:rPr>
                <w:rFonts w:ascii="方正书宋_GBK" w:eastAsia="方正书宋_GBK"/>
              </w:rPr>
              <w:t>套</w:t>
            </w:r>
          </w:p>
        </w:tc>
        <w:tc>
          <w:tcPr>
            <w:tcW w:w="907" w:type="dxa"/>
            <w:shd w:val="clear" w:color="auto" w:fill="auto"/>
            <w:noWrap w:val="0"/>
            <w:vAlign w:val="center"/>
          </w:tcPr>
          <w:p w14:paraId="454688F1">
            <w:pPr>
              <w:spacing w:line="300" w:lineRule="exact"/>
              <w:jc w:val="right"/>
              <w:rPr>
                <w:rFonts w:ascii="方正书宋_GBK" w:eastAsia="方正书宋_GBK"/>
              </w:rPr>
            </w:pPr>
            <w:r>
              <w:rPr>
                <w:rFonts w:ascii="方正书宋_GBK" w:eastAsia="方正书宋_GBK"/>
              </w:rPr>
              <w:t>1.00</w:t>
            </w:r>
          </w:p>
        </w:tc>
        <w:tc>
          <w:tcPr>
            <w:tcW w:w="907" w:type="dxa"/>
            <w:shd w:val="clear" w:color="auto" w:fill="auto"/>
            <w:noWrap w:val="0"/>
            <w:vAlign w:val="center"/>
          </w:tcPr>
          <w:p w14:paraId="65CE4B4C">
            <w:pPr>
              <w:spacing w:line="300" w:lineRule="exact"/>
              <w:jc w:val="right"/>
              <w:rPr>
                <w:rFonts w:ascii="方正书宋_GBK" w:eastAsia="方正书宋_GBK"/>
              </w:rPr>
            </w:pPr>
            <w:r>
              <w:rPr>
                <w:rFonts w:ascii="方正书宋_GBK" w:eastAsia="方正书宋_GBK"/>
              </w:rPr>
              <w:t>29.80</w:t>
            </w:r>
          </w:p>
        </w:tc>
        <w:tc>
          <w:tcPr>
            <w:tcW w:w="1134" w:type="dxa"/>
            <w:shd w:val="clear" w:color="auto" w:fill="auto"/>
            <w:noWrap w:val="0"/>
            <w:vAlign w:val="center"/>
          </w:tcPr>
          <w:p w14:paraId="61F587E4">
            <w:pPr>
              <w:spacing w:line="300" w:lineRule="exact"/>
              <w:jc w:val="right"/>
              <w:rPr>
                <w:rFonts w:ascii="方正书宋_GBK" w:eastAsia="方正书宋_GBK"/>
              </w:rPr>
            </w:pPr>
            <w:r>
              <w:rPr>
                <w:rFonts w:ascii="方正书宋_GBK" w:eastAsia="方正书宋_GBK"/>
              </w:rPr>
              <w:t>29.80</w:t>
            </w:r>
          </w:p>
        </w:tc>
        <w:tc>
          <w:tcPr>
            <w:tcW w:w="1134" w:type="dxa"/>
            <w:shd w:val="clear" w:color="auto" w:fill="auto"/>
            <w:noWrap w:val="0"/>
            <w:vAlign w:val="center"/>
          </w:tcPr>
          <w:p w14:paraId="4D65E21F">
            <w:pPr>
              <w:spacing w:line="300" w:lineRule="exact"/>
              <w:jc w:val="right"/>
              <w:rPr>
                <w:rFonts w:ascii="方正书宋_GBK" w:eastAsia="方正书宋_GBK"/>
              </w:rPr>
            </w:pPr>
            <w:r>
              <w:rPr>
                <w:rFonts w:ascii="方正书宋_GBK" w:eastAsia="方正书宋_GBK"/>
              </w:rPr>
              <w:t>29.80</w:t>
            </w:r>
          </w:p>
        </w:tc>
        <w:tc>
          <w:tcPr>
            <w:tcW w:w="1134" w:type="dxa"/>
            <w:shd w:val="clear" w:color="auto" w:fill="auto"/>
            <w:noWrap w:val="0"/>
            <w:vAlign w:val="center"/>
          </w:tcPr>
          <w:p w14:paraId="2C271268">
            <w:pPr>
              <w:spacing w:line="300" w:lineRule="exact"/>
              <w:jc w:val="right"/>
              <w:rPr>
                <w:rFonts w:ascii="方正书宋_GBK" w:eastAsia="方正书宋_GBK"/>
              </w:rPr>
            </w:pPr>
          </w:p>
        </w:tc>
        <w:tc>
          <w:tcPr>
            <w:tcW w:w="1134" w:type="dxa"/>
            <w:shd w:val="clear" w:color="auto" w:fill="auto"/>
            <w:noWrap w:val="0"/>
            <w:vAlign w:val="center"/>
          </w:tcPr>
          <w:p w14:paraId="4621C09F">
            <w:pPr>
              <w:spacing w:line="300" w:lineRule="exact"/>
              <w:jc w:val="right"/>
              <w:rPr>
                <w:rFonts w:ascii="方正书宋_GBK" w:eastAsia="方正书宋_GBK"/>
              </w:rPr>
            </w:pPr>
          </w:p>
        </w:tc>
        <w:tc>
          <w:tcPr>
            <w:tcW w:w="1134" w:type="dxa"/>
            <w:shd w:val="clear" w:color="auto" w:fill="auto"/>
            <w:noWrap w:val="0"/>
            <w:vAlign w:val="center"/>
          </w:tcPr>
          <w:p w14:paraId="61A4A70A">
            <w:pPr>
              <w:spacing w:line="300" w:lineRule="exact"/>
              <w:jc w:val="right"/>
              <w:rPr>
                <w:rFonts w:ascii="方正书宋_GBK" w:eastAsia="方正书宋_GBK"/>
              </w:rPr>
            </w:pPr>
          </w:p>
        </w:tc>
        <w:tc>
          <w:tcPr>
            <w:tcW w:w="1134" w:type="dxa"/>
            <w:shd w:val="clear" w:color="auto" w:fill="auto"/>
            <w:noWrap w:val="0"/>
            <w:vAlign w:val="center"/>
          </w:tcPr>
          <w:p w14:paraId="08559AF0">
            <w:pPr>
              <w:spacing w:line="300" w:lineRule="exact"/>
              <w:jc w:val="right"/>
              <w:rPr>
                <w:rFonts w:ascii="方正书宋_GBK" w:eastAsia="方正书宋_GBK"/>
              </w:rPr>
            </w:pPr>
          </w:p>
        </w:tc>
      </w:tr>
      <w:tr w14:paraId="4383963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984" w:type="dxa"/>
            <w:shd w:val="clear" w:color="auto" w:fill="auto"/>
            <w:noWrap w:val="0"/>
            <w:vAlign w:val="center"/>
          </w:tcPr>
          <w:p w14:paraId="133720EF">
            <w:pPr>
              <w:spacing w:line="300" w:lineRule="exact"/>
              <w:jc w:val="left"/>
              <w:rPr>
                <w:rFonts w:ascii="方正书宋_GBK" w:eastAsia="方正书宋_GBK"/>
              </w:rPr>
            </w:pPr>
            <w:r>
              <w:rPr>
                <w:rFonts w:ascii="方正书宋_GBK" w:eastAsia="方正书宋_GBK"/>
              </w:rPr>
              <w:t>公益诉讼快速检测实验室建设经费</w:t>
            </w:r>
          </w:p>
        </w:tc>
        <w:tc>
          <w:tcPr>
            <w:tcW w:w="1134" w:type="dxa"/>
            <w:shd w:val="clear" w:color="auto" w:fill="auto"/>
            <w:noWrap w:val="0"/>
            <w:vAlign w:val="center"/>
          </w:tcPr>
          <w:p w14:paraId="26040A49">
            <w:pPr>
              <w:spacing w:line="300" w:lineRule="exact"/>
              <w:jc w:val="right"/>
              <w:rPr>
                <w:rFonts w:ascii="方正书宋_GBK" w:eastAsia="方正书宋_GBK"/>
              </w:rPr>
            </w:pPr>
            <w:r>
              <w:rPr>
                <w:rFonts w:ascii="方正书宋_GBK" w:eastAsia="方正书宋_GBK"/>
              </w:rPr>
              <w:t>100.00</w:t>
            </w:r>
          </w:p>
        </w:tc>
        <w:tc>
          <w:tcPr>
            <w:tcW w:w="1531" w:type="dxa"/>
            <w:shd w:val="clear" w:color="auto" w:fill="auto"/>
            <w:noWrap w:val="0"/>
            <w:vAlign w:val="center"/>
          </w:tcPr>
          <w:p w14:paraId="00E67263">
            <w:pPr>
              <w:spacing w:line="300" w:lineRule="exact"/>
              <w:jc w:val="left"/>
              <w:rPr>
                <w:rFonts w:ascii="方正书宋_GBK" w:eastAsia="方正书宋_GBK"/>
              </w:rPr>
            </w:pPr>
            <w:r>
              <w:rPr>
                <w:rFonts w:ascii="方正书宋_GBK" w:eastAsia="方正书宋_GBK"/>
              </w:rPr>
              <w:t>环境监测仪器及综合分析装置</w:t>
            </w:r>
          </w:p>
        </w:tc>
        <w:tc>
          <w:tcPr>
            <w:tcW w:w="1531" w:type="dxa"/>
            <w:shd w:val="clear" w:color="auto" w:fill="auto"/>
            <w:noWrap w:val="0"/>
            <w:vAlign w:val="center"/>
          </w:tcPr>
          <w:p w14:paraId="3110FAAA">
            <w:pPr>
              <w:spacing w:line="300" w:lineRule="exact"/>
              <w:jc w:val="left"/>
              <w:rPr>
                <w:rFonts w:ascii="方正书宋_GBK" w:eastAsia="方正书宋_GBK"/>
              </w:rPr>
            </w:pPr>
            <w:r>
              <w:rPr>
                <w:rFonts w:ascii="方正书宋_GBK" w:eastAsia="方正书宋_GBK"/>
              </w:rPr>
              <w:t>A02100415</w:t>
            </w:r>
          </w:p>
        </w:tc>
        <w:tc>
          <w:tcPr>
            <w:tcW w:w="709" w:type="dxa"/>
            <w:shd w:val="clear" w:color="auto" w:fill="auto"/>
            <w:noWrap w:val="0"/>
            <w:vAlign w:val="center"/>
          </w:tcPr>
          <w:p w14:paraId="00C11FB3">
            <w:pPr>
              <w:spacing w:line="300" w:lineRule="exact"/>
              <w:jc w:val="center"/>
              <w:rPr>
                <w:rFonts w:ascii="方正书宋_GBK" w:eastAsia="方正书宋_GBK"/>
              </w:rPr>
            </w:pPr>
            <w:r>
              <w:rPr>
                <w:rFonts w:ascii="方正书宋_GBK" w:eastAsia="方正书宋_GBK"/>
              </w:rPr>
              <w:t>套</w:t>
            </w:r>
          </w:p>
        </w:tc>
        <w:tc>
          <w:tcPr>
            <w:tcW w:w="907" w:type="dxa"/>
            <w:shd w:val="clear" w:color="auto" w:fill="auto"/>
            <w:noWrap w:val="0"/>
            <w:vAlign w:val="center"/>
          </w:tcPr>
          <w:p w14:paraId="2D783602">
            <w:pPr>
              <w:spacing w:line="300" w:lineRule="exact"/>
              <w:jc w:val="right"/>
              <w:rPr>
                <w:rFonts w:ascii="方正书宋_GBK" w:eastAsia="方正书宋_GBK"/>
              </w:rPr>
            </w:pPr>
            <w:r>
              <w:rPr>
                <w:rFonts w:ascii="方正书宋_GBK" w:eastAsia="方正书宋_GBK"/>
              </w:rPr>
              <w:t>1.00</w:t>
            </w:r>
          </w:p>
        </w:tc>
        <w:tc>
          <w:tcPr>
            <w:tcW w:w="907" w:type="dxa"/>
            <w:shd w:val="clear" w:color="auto" w:fill="auto"/>
            <w:noWrap w:val="0"/>
            <w:vAlign w:val="center"/>
          </w:tcPr>
          <w:p w14:paraId="78640455">
            <w:pPr>
              <w:spacing w:line="300" w:lineRule="exact"/>
              <w:jc w:val="right"/>
              <w:rPr>
                <w:rFonts w:ascii="方正书宋_GBK" w:eastAsia="方正书宋_GBK"/>
              </w:rPr>
            </w:pPr>
            <w:r>
              <w:rPr>
                <w:rFonts w:ascii="方正书宋_GBK" w:eastAsia="方正书宋_GBK"/>
              </w:rPr>
              <w:t>22.50</w:t>
            </w:r>
          </w:p>
        </w:tc>
        <w:tc>
          <w:tcPr>
            <w:tcW w:w="1134" w:type="dxa"/>
            <w:shd w:val="clear" w:color="auto" w:fill="auto"/>
            <w:noWrap w:val="0"/>
            <w:vAlign w:val="center"/>
          </w:tcPr>
          <w:p w14:paraId="244C78AC">
            <w:pPr>
              <w:spacing w:line="300" w:lineRule="exact"/>
              <w:jc w:val="right"/>
              <w:rPr>
                <w:rFonts w:ascii="方正书宋_GBK" w:eastAsia="方正书宋_GBK"/>
              </w:rPr>
            </w:pPr>
            <w:r>
              <w:rPr>
                <w:rFonts w:ascii="方正书宋_GBK" w:eastAsia="方正书宋_GBK"/>
              </w:rPr>
              <w:t>22.50</w:t>
            </w:r>
          </w:p>
        </w:tc>
        <w:tc>
          <w:tcPr>
            <w:tcW w:w="1134" w:type="dxa"/>
            <w:shd w:val="clear" w:color="auto" w:fill="auto"/>
            <w:noWrap w:val="0"/>
            <w:vAlign w:val="center"/>
          </w:tcPr>
          <w:p w14:paraId="57C88C57">
            <w:pPr>
              <w:spacing w:line="300" w:lineRule="exact"/>
              <w:jc w:val="right"/>
              <w:rPr>
                <w:rFonts w:ascii="方正书宋_GBK" w:eastAsia="方正书宋_GBK"/>
              </w:rPr>
            </w:pPr>
            <w:r>
              <w:rPr>
                <w:rFonts w:ascii="方正书宋_GBK" w:eastAsia="方正书宋_GBK"/>
              </w:rPr>
              <w:t>22.50</w:t>
            </w:r>
          </w:p>
        </w:tc>
        <w:tc>
          <w:tcPr>
            <w:tcW w:w="1134" w:type="dxa"/>
            <w:shd w:val="clear" w:color="auto" w:fill="auto"/>
            <w:noWrap w:val="0"/>
            <w:vAlign w:val="center"/>
          </w:tcPr>
          <w:p w14:paraId="7DD26154">
            <w:pPr>
              <w:spacing w:line="300" w:lineRule="exact"/>
              <w:jc w:val="right"/>
              <w:rPr>
                <w:rFonts w:ascii="方正书宋_GBK" w:eastAsia="方正书宋_GBK"/>
              </w:rPr>
            </w:pPr>
          </w:p>
        </w:tc>
        <w:tc>
          <w:tcPr>
            <w:tcW w:w="1134" w:type="dxa"/>
            <w:shd w:val="clear" w:color="auto" w:fill="auto"/>
            <w:noWrap w:val="0"/>
            <w:vAlign w:val="center"/>
          </w:tcPr>
          <w:p w14:paraId="12FB4D47">
            <w:pPr>
              <w:spacing w:line="300" w:lineRule="exact"/>
              <w:jc w:val="right"/>
              <w:rPr>
                <w:rFonts w:ascii="方正书宋_GBK" w:eastAsia="方正书宋_GBK"/>
              </w:rPr>
            </w:pPr>
          </w:p>
        </w:tc>
        <w:tc>
          <w:tcPr>
            <w:tcW w:w="1134" w:type="dxa"/>
            <w:shd w:val="clear" w:color="auto" w:fill="auto"/>
            <w:noWrap w:val="0"/>
            <w:vAlign w:val="center"/>
          </w:tcPr>
          <w:p w14:paraId="2DD47CE9">
            <w:pPr>
              <w:spacing w:line="300" w:lineRule="exact"/>
              <w:jc w:val="right"/>
              <w:rPr>
                <w:rFonts w:ascii="方正书宋_GBK" w:eastAsia="方正书宋_GBK"/>
              </w:rPr>
            </w:pPr>
          </w:p>
        </w:tc>
        <w:tc>
          <w:tcPr>
            <w:tcW w:w="1134" w:type="dxa"/>
            <w:shd w:val="clear" w:color="auto" w:fill="auto"/>
            <w:noWrap w:val="0"/>
            <w:vAlign w:val="center"/>
          </w:tcPr>
          <w:p w14:paraId="64438851">
            <w:pPr>
              <w:spacing w:line="300" w:lineRule="exact"/>
              <w:jc w:val="right"/>
              <w:rPr>
                <w:rFonts w:ascii="方正书宋_GBK" w:eastAsia="方正书宋_GBK"/>
              </w:rPr>
            </w:pPr>
          </w:p>
        </w:tc>
      </w:tr>
      <w:tr w14:paraId="4A67FDA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984" w:type="dxa"/>
            <w:shd w:val="clear" w:color="auto" w:fill="auto"/>
            <w:noWrap w:val="0"/>
            <w:vAlign w:val="center"/>
          </w:tcPr>
          <w:p w14:paraId="57FF7460">
            <w:pPr>
              <w:spacing w:line="300" w:lineRule="exact"/>
              <w:jc w:val="left"/>
              <w:rPr>
                <w:rFonts w:ascii="方正书宋_GBK" w:eastAsia="方正书宋_GBK"/>
              </w:rPr>
            </w:pPr>
            <w:r>
              <w:rPr>
                <w:rFonts w:ascii="方正书宋_GBK" w:eastAsia="方正书宋_GBK"/>
              </w:rPr>
              <w:t>公益诉讼快速检测实验室建设经费</w:t>
            </w:r>
          </w:p>
        </w:tc>
        <w:tc>
          <w:tcPr>
            <w:tcW w:w="1134" w:type="dxa"/>
            <w:shd w:val="clear" w:color="auto" w:fill="auto"/>
            <w:noWrap w:val="0"/>
            <w:vAlign w:val="center"/>
          </w:tcPr>
          <w:p w14:paraId="6CD69ADE">
            <w:pPr>
              <w:spacing w:line="300" w:lineRule="exact"/>
              <w:jc w:val="right"/>
              <w:rPr>
                <w:rFonts w:ascii="方正书宋_GBK" w:eastAsia="方正书宋_GBK"/>
              </w:rPr>
            </w:pPr>
            <w:r>
              <w:rPr>
                <w:rFonts w:ascii="方正书宋_GBK" w:eastAsia="方正书宋_GBK"/>
              </w:rPr>
              <w:t>100.00</w:t>
            </w:r>
          </w:p>
        </w:tc>
        <w:tc>
          <w:tcPr>
            <w:tcW w:w="1531" w:type="dxa"/>
            <w:shd w:val="clear" w:color="auto" w:fill="auto"/>
            <w:noWrap w:val="0"/>
            <w:vAlign w:val="center"/>
          </w:tcPr>
          <w:p w14:paraId="206F807A">
            <w:pPr>
              <w:spacing w:line="300" w:lineRule="exact"/>
              <w:jc w:val="left"/>
              <w:rPr>
                <w:rFonts w:ascii="方正书宋_GBK" w:eastAsia="方正书宋_GBK"/>
              </w:rPr>
            </w:pPr>
            <w:r>
              <w:rPr>
                <w:rFonts w:ascii="方正书宋_GBK" w:eastAsia="方正书宋_GBK"/>
              </w:rPr>
              <w:t>环境监测仪器及综合分析装置</w:t>
            </w:r>
          </w:p>
        </w:tc>
        <w:tc>
          <w:tcPr>
            <w:tcW w:w="1531" w:type="dxa"/>
            <w:shd w:val="clear" w:color="auto" w:fill="auto"/>
            <w:noWrap w:val="0"/>
            <w:vAlign w:val="center"/>
          </w:tcPr>
          <w:p w14:paraId="1E43D485">
            <w:pPr>
              <w:spacing w:line="300" w:lineRule="exact"/>
              <w:jc w:val="left"/>
              <w:rPr>
                <w:rFonts w:ascii="方正书宋_GBK" w:eastAsia="方正书宋_GBK"/>
              </w:rPr>
            </w:pPr>
            <w:r>
              <w:rPr>
                <w:rFonts w:ascii="方正书宋_GBK" w:eastAsia="方正书宋_GBK"/>
              </w:rPr>
              <w:t>A02100415</w:t>
            </w:r>
          </w:p>
        </w:tc>
        <w:tc>
          <w:tcPr>
            <w:tcW w:w="709" w:type="dxa"/>
            <w:shd w:val="clear" w:color="auto" w:fill="auto"/>
            <w:noWrap w:val="0"/>
            <w:vAlign w:val="center"/>
          </w:tcPr>
          <w:p w14:paraId="351F0252">
            <w:pPr>
              <w:spacing w:line="300" w:lineRule="exact"/>
              <w:jc w:val="center"/>
              <w:rPr>
                <w:rFonts w:ascii="方正书宋_GBK" w:eastAsia="方正书宋_GBK"/>
              </w:rPr>
            </w:pPr>
            <w:r>
              <w:rPr>
                <w:rFonts w:ascii="方正书宋_GBK" w:eastAsia="方正书宋_GBK"/>
              </w:rPr>
              <w:t>套</w:t>
            </w:r>
          </w:p>
        </w:tc>
        <w:tc>
          <w:tcPr>
            <w:tcW w:w="907" w:type="dxa"/>
            <w:shd w:val="clear" w:color="auto" w:fill="auto"/>
            <w:noWrap w:val="0"/>
            <w:vAlign w:val="center"/>
          </w:tcPr>
          <w:p w14:paraId="3935DC37">
            <w:pPr>
              <w:spacing w:line="300" w:lineRule="exact"/>
              <w:jc w:val="right"/>
              <w:rPr>
                <w:rFonts w:ascii="方正书宋_GBK" w:eastAsia="方正书宋_GBK"/>
              </w:rPr>
            </w:pPr>
            <w:r>
              <w:rPr>
                <w:rFonts w:ascii="方正书宋_GBK" w:eastAsia="方正书宋_GBK"/>
              </w:rPr>
              <w:t>1.00</w:t>
            </w:r>
          </w:p>
        </w:tc>
        <w:tc>
          <w:tcPr>
            <w:tcW w:w="907" w:type="dxa"/>
            <w:shd w:val="clear" w:color="auto" w:fill="auto"/>
            <w:noWrap w:val="0"/>
            <w:vAlign w:val="center"/>
          </w:tcPr>
          <w:p w14:paraId="737DBE03">
            <w:pPr>
              <w:spacing w:line="300" w:lineRule="exact"/>
              <w:jc w:val="right"/>
              <w:rPr>
                <w:rFonts w:ascii="方正书宋_GBK" w:eastAsia="方正书宋_GBK"/>
              </w:rPr>
            </w:pPr>
            <w:r>
              <w:rPr>
                <w:rFonts w:ascii="方正书宋_GBK" w:eastAsia="方正书宋_GBK"/>
              </w:rPr>
              <w:t>19.80</w:t>
            </w:r>
          </w:p>
        </w:tc>
        <w:tc>
          <w:tcPr>
            <w:tcW w:w="1134" w:type="dxa"/>
            <w:shd w:val="clear" w:color="auto" w:fill="auto"/>
            <w:noWrap w:val="0"/>
            <w:vAlign w:val="center"/>
          </w:tcPr>
          <w:p w14:paraId="2139605B">
            <w:pPr>
              <w:spacing w:line="300" w:lineRule="exact"/>
              <w:jc w:val="right"/>
              <w:rPr>
                <w:rFonts w:ascii="方正书宋_GBK" w:eastAsia="方正书宋_GBK"/>
              </w:rPr>
            </w:pPr>
            <w:r>
              <w:rPr>
                <w:rFonts w:ascii="方正书宋_GBK" w:eastAsia="方正书宋_GBK"/>
              </w:rPr>
              <w:t>19.80</w:t>
            </w:r>
          </w:p>
        </w:tc>
        <w:tc>
          <w:tcPr>
            <w:tcW w:w="1134" w:type="dxa"/>
            <w:shd w:val="clear" w:color="auto" w:fill="auto"/>
            <w:noWrap w:val="0"/>
            <w:vAlign w:val="center"/>
          </w:tcPr>
          <w:p w14:paraId="3088F0A8">
            <w:pPr>
              <w:spacing w:line="300" w:lineRule="exact"/>
              <w:jc w:val="right"/>
              <w:rPr>
                <w:rFonts w:ascii="方正书宋_GBK" w:eastAsia="方正书宋_GBK"/>
              </w:rPr>
            </w:pPr>
            <w:r>
              <w:rPr>
                <w:rFonts w:ascii="方正书宋_GBK" w:eastAsia="方正书宋_GBK"/>
              </w:rPr>
              <w:t>19.80</w:t>
            </w:r>
          </w:p>
        </w:tc>
        <w:tc>
          <w:tcPr>
            <w:tcW w:w="1134" w:type="dxa"/>
            <w:shd w:val="clear" w:color="auto" w:fill="auto"/>
            <w:noWrap w:val="0"/>
            <w:vAlign w:val="center"/>
          </w:tcPr>
          <w:p w14:paraId="14BCC05B">
            <w:pPr>
              <w:spacing w:line="300" w:lineRule="exact"/>
              <w:jc w:val="right"/>
              <w:rPr>
                <w:rFonts w:ascii="方正书宋_GBK" w:eastAsia="方正书宋_GBK"/>
              </w:rPr>
            </w:pPr>
          </w:p>
        </w:tc>
        <w:tc>
          <w:tcPr>
            <w:tcW w:w="1134" w:type="dxa"/>
            <w:shd w:val="clear" w:color="auto" w:fill="auto"/>
            <w:noWrap w:val="0"/>
            <w:vAlign w:val="center"/>
          </w:tcPr>
          <w:p w14:paraId="07FEEB80">
            <w:pPr>
              <w:spacing w:line="300" w:lineRule="exact"/>
              <w:jc w:val="right"/>
              <w:rPr>
                <w:rFonts w:ascii="方正书宋_GBK" w:eastAsia="方正书宋_GBK"/>
              </w:rPr>
            </w:pPr>
          </w:p>
        </w:tc>
        <w:tc>
          <w:tcPr>
            <w:tcW w:w="1134" w:type="dxa"/>
            <w:shd w:val="clear" w:color="auto" w:fill="auto"/>
            <w:noWrap w:val="0"/>
            <w:vAlign w:val="center"/>
          </w:tcPr>
          <w:p w14:paraId="70770E79">
            <w:pPr>
              <w:spacing w:line="300" w:lineRule="exact"/>
              <w:jc w:val="right"/>
              <w:rPr>
                <w:rFonts w:ascii="方正书宋_GBK" w:eastAsia="方正书宋_GBK"/>
              </w:rPr>
            </w:pPr>
          </w:p>
        </w:tc>
        <w:tc>
          <w:tcPr>
            <w:tcW w:w="1134" w:type="dxa"/>
            <w:shd w:val="clear" w:color="auto" w:fill="auto"/>
            <w:noWrap w:val="0"/>
            <w:vAlign w:val="center"/>
          </w:tcPr>
          <w:p w14:paraId="0B139396">
            <w:pPr>
              <w:spacing w:line="300" w:lineRule="exact"/>
              <w:jc w:val="right"/>
              <w:rPr>
                <w:rFonts w:ascii="方正书宋_GBK" w:eastAsia="方正书宋_GBK"/>
              </w:rPr>
            </w:pPr>
          </w:p>
        </w:tc>
      </w:tr>
      <w:tr w14:paraId="0866FF1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984" w:type="dxa"/>
            <w:shd w:val="clear" w:color="auto" w:fill="auto"/>
            <w:noWrap w:val="0"/>
            <w:vAlign w:val="center"/>
          </w:tcPr>
          <w:p w14:paraId="60347BE7">
            <w:pPr>
              <w:spacing w:line="300" w:lineRule="exact"/>
              <w:jc w:val="left"/>
              <w:rPr>
                <w:rFonts w:ascii="方正书宋_GBK" w:eastAsia="方正书宋_GBK"/>
              </w:rPr>
            </w:pPr>
            <w:r>
              <w:rPr>
                <w:rFonts w:ascii="方正书宋_GBK" w:eastAsia="方正书宋_GBK"/>
              </w:rPr>
              <w:t>公益诉讼快速检测实验室建设经费</w:t>
            </w:r>
          </w:p>
        </w:tc>
        <w:tc>
          <w:tcPr>
            <w:tcW w:w="1134" w:type="dxa"/>
            <w:shd w:val="clear" w:color="auto" w:fill="auto"/>
            <w:noWrap w:val="0"/>
            <w:vAlign w:val="center"/>
          </w:tcPr>
          <w:p w14:paraId="03C2FC86">
            <w:pPr>
              <w:spacing w:line="300" w:lineRule="exact"/>
              <w:jc w:val="right"/>
              <w:rPr>
                <w:rFonts w:ascii="方正书宋_GBK" w:eastAsia="方正书宋_GBK"/>
              </w:rPr>
            </w:pPr>
            <w:r>
              <w:rPr>
                <w:rFonts w:ascii="方正书宋_GBK" w:eastAsia="方正书宋_GBK"/>
              </w:rPr>
              <w:t>100.00</w:t>
            </w:r>
          </w:p>
        </w:tc>
        <w:tc>
          <w:tcPr>
            <w:tcW w:w="1531" w:type="dxa"/>
            <w:shd w:val="clear" w:color="auto" w:fill="auto"/>
            <w:noWrap w:val="0"/>
            <w:vAlign w:val="center"/>
          </w:tcPr>
          <w:p w14:paraId="05A2765D">
            <w:pPr>
              <w:spacing w:line="300" w:lineRule="exact"/>
              <w:jc w:val="left"/>
              <w:rPr>
                <w:rFonts w:ascii="方正书宋_GBK" w:eastAsia="方正书宋_GBK"/>
              </w:rPr>
            </w:pPr>
            <w:r>
              <w:rPr>
                <w:rFonts w:ascii="方正书宋_GBK" w:eastAsia="方正书宋_GBK"/>
              </w:rPr>
              <w:t>环境监测仪器及综合分析装置</w:t>
            </w:r>
          </w:p>
        </w:tc>
        <w:tc>
          <w:tcPr>
            <w:tcW w:w="1531" w:type="dxa"/>
            <w:shd w:val="clear" w:color="auto" w:fill="auto"/>
            <w:noWrap w:val="0"/>
            <w:vAlign w:val="center"/>
          </w:tcPr>
          <w:p w14:paraId="310499D1">
            <w:pPr>
              <w:spacing w:line="300" w:lineRule="exact"/>
              <w:jc w:val="left"/>
              <w:rPr>
                <w:rFonts w:ascii="方正书宋_GBK" w:eastAsia="方正书宋_GBK"/>
              </w:rPr>
            </w:pPr>
            <w:r>
              <w:rPr>
                <w:rFonts w:ascii="方正书宋_GBK" w:eastAsia="方正书宋_GBK"/>
              </w:rPr>
              <w:t>A02100415</w:t>
            </w:r>
          </w:p>
        </w:tc>
        <w:tc>
          <w:tcPr>
            <w:tcW w:w="709" w:type="dxa"/>
            <w:shd w:val="clear" w:color="auto" w:fill="auto"/>
            <w:noWrap w:val="0"/>
            <w:vAlign w:val="center"/>
          </w:tcPr>
          <w:p w14:paraId="6319AAF9">
            <w:pPr>
              <w:spacing w:line="300" w:lineRule="exact"/>
              <w:jc w:val="center"/>
              <w:rPr>
                <w:rFonts w:ascii="方正书宋_GBK" w:eastAsia="方正书宋_GBK"/>
              </w:rPr>
            </w:pPr>
            <w:r>
              <w:rPr>
                <w:rFonts w:ascii="方正书宋_GBK" w:eastAsia="方正书宋_GBK"/>
              </w:rPr>
              <w:t>套</w:t>
            </w:r>
          </w:p>
        </w:tc>
        <w:tc>
          <w:tcPr>
            <w:tcW w:w="907" w:type="dxa"/>
            <w:shd w:val="clear" w:color="auto" w:fill="auto"/>
            <w:noWrap w:val="0"/>
            <w:vAlign w:val="center"/>
          </w:tcPr>
          <w:p w14:paraId="521AAF4E">
            <w:pPr>
              <w:spacing w:line="300" w:lineRule="exact"/>
              <w:jc w:val="right"/>
              <w:rPr>
                <w:rFonts w:ascii="方正书宋_GBK" w:eastAsia="方正书宋_GBK"/>
              </w:rPr>
            </w:pPr>
            <w:r>
              <w:rPr>
                <w:rFonts w:ascii="方正书宋_GBK" w:eastAsia="方正书宋_GBK"/>
              </w:rPr>
              <w:t>1.00</w:t>
            </w:r>
          </w:p>
        </w:tc>
        <w:tc>
          <w:tcPr>
            <w:tcW w:w="907" w:type="dxa"/>
            <w:shd w:val="clear" w:color="auto" w:fill="auto"/>
            <w:noWrap w:val="0"/>
            <w:vAlign w:val="center"/>
          </w:tcPr>
          <w:p w14:paraId="5B42B6D5">
            <w:pPr>
              <w:spacing w:line="300" w:lineRule="exact"/>
              <w:jc w:val="right"/>
              <w:rPr>
                <w:rFonts w:ascii="方正书宋_GBK" w:eastAsia="方正书宋_GBK"/>
              </w:rPr>
            </w:pPr>
            <w:r>
              <w:rPr>
                <w:rFonts w:ascii="方正书宋_GBK" w:eastAsia="方正书宋_GBK"/>
              </w:rPr>
              <w:t>4.50</w:t>
            </w:r>
          </w:p>
        </w:tc>
        <w:tc>
          <w:tcPr>
            <w:tcW w:w="1134" w:type="dxa"/>
            <w:shd w:val="clear" w:color="auto" w:fill="auto"/>
            <w:noWrap w:val="0"/>
            <w:vAlign w:val="center"/>
          </w:tcPr>
          <w:p w14:paraId="38345E8B">
            <w:pPr>
              <w:spacing w:line="300" w:lineRule="exact"/>
              <w:jc w:val="right"/>
              <w:rPr>
                <w:rFonts w:ascii="方正书宋_GBK" w:eastAsia="方正书宋_GBK"/>
              </w:rPr>
            </w:pPr>
            <w:r>
              <w:rPr>
                <w:rFonts w:ascii="方正书宋_GBK" w:eastAsia="方正书宋_GBK"/>
              </w:rPr>
              <w:t>4.50</w:t>
            </w:r>
          </w:p>
        </w:tc>
        <w:tc>
          <w:tcPr>
            <w:tcW w:w="1134" w:type="dxa"/>
            <w:shd w:val="clear" w:color="auto" w:fill="auto"/>
            <w:noWrap w:val="0"/>
            <w:vAlign w:val="center"/>
          </w:tcPr>
          <w:p w14:paraId="62C2141A">
            <w:pPr>
              <w:spacing w:line="300" w:lineRule="exact"/>
              <w:jc w:val="right"/>
              <w:rPr>
                <w:rFonts w:ascii="方正书宋_GBK" w:eastAsia="方正书宋_GBK"/>
              </w:rPr>
            </w:pPr>
            <w:r>
              <w:rPr>
                <w:rFonts w:ascii="方正书宋_GBK" w:eastAsia="方正书宋_GBK"/>
              </w:rPr>
              <w:t>4.50</w:t>
            </w:r>
          </w:p>
        </w:tc>
        <w:tc>
          <w:tcPr>
            <w:tcW w:w="1134" w:type="dxa"/>
            <w:shd w:val="clear" w:color="auto" w:fill="auto"/>
            <w:noWrap w:val="0"/>
            <w:vAlign w:val="center"/>
          </w:tcPr>
          <w:p w14:paraId="26655320">
            <w:pPr>
              <w:spacing w:line="300" w:lineRule="exact"/>
              <w:jc w:val="right"/>
              <w:rPr>
                <w:rFonts w:ascii="方正书宋_GBK" w:eastAsia="方正书宋_GBK"/>
              </w:rPr>
            </w:pPr>
          </w:p>
        </w:tc>
        <w:tc>
          <w:tcPr>
            <w:tcW w:w="1134" w:type="dxa"/>
            <w:shd w:val="clear" w:color="auto" w:fill="auto"/>
            <w:noWrap w:val="0"/>
            <w:vAlign w:val="center"/>
          </w:tcPr>
          <w:p w14:paraId="78AE031A">
            <w:pPr>
              <w:spacing w:line="300" w:lineRule="exact"/>
              <w:jc w:val="right"/>
              <w:rPr>
                <w:rFonts w:ascii="方正书宋_GBK" w:eastAsia="方正书宋_GBK"/>
              </w:rPr>
            </w:pPr>
          </w:p>
        </w:tc>
        <w:tc>
          <w:tcPr>
            <w:tcW w:w="1134" w:type="dxa"/>
            <w:shd w:val="clear" w:color="auto" w:fill="auto"/>
            <w:noWrap w:val="0"/>
            <w:vAlign w:val="center"/>
          </w:tcPr>
          <w:p w14:paraId="7A7E9EF6">
            <w:pPr>
              <w:spacing w:line="300" w:lineRule="exact"/>
              <w:jc w:val="right"/>
              <w:rPr>
                <w:rFonts w:ascii="方正书宋_GBK" w:eastAsia="方正书宋_GBK"/>
              </w:rPr>
            </w:pPr>
          </w:p>
        </w:tc>
        <w:tc>
          <w:tcPr>
            <w:tcW w:w="1134" w:type="dxa"/>
            <w:shd w:val="clear" w:color="auto" w:fill="auto"/>
            <w:noWrap w:val="0"/>
            <w:vAlign w:val="center"/>
          </w:tcPr>
          <w:p w14:paraId="7F06FE96">
            <w:pPr>
              <w:spacing w:line="300" w:lineRule="exact"/>
              <w:jc w:val="right"/>
              <w:rPr>
                <w:rFonts w:ascii="方正书宋_GBK" w:eastAsia="方正书宋_GBK"/>
              </w:rPr>
            </w:pPr>
          </w:p>
        </w:tc>
      </w:tr>
      <w:tr w14:paraId="5D0C024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jc w:val="center"/>
        </w:trPr>
        <w:tc>
          <w:tcPr>
            <w:tcW w:w="1984" w:type="dxa"/>
            <w:shd w:val="clear" w:color="auto" w:fill="auto"/>
            <w:noWrap w:val="0"/>
            <w:vAlign w:val="center"/>
          </w:tcPr>
          <w:p w14:paraId="2BADD228">
            <w:pPr>
              <w:spacing w:line="300" w:lineRule="exact"/>
              <w:jc w:val="left"/>
              <w:rPr>
                <w:rFonts w:ascii="方正书宋_GBK" w:eastAsia="方正书宋_GBK"/>
              </w:rPr>
            </w:pPr>
            <w:r>
              <w:rPr>
                <w:rFonts w:ascii="方正书宋_GBK" w:eastAsia="方正书宋_GBK"/>
              </w:rPr>
              <w:t>公益诉讼快速检测实验室建设经费</w:t>
            </w:r>
          </w:p>
        </w:tc>
        <w:tc>
          <w:tcPr>
            <w:tcW w:w="1134" w:type="dxa"/>
            <w:shd w:val="clear" w:color="auto" w:fill="auto"/>
            <w:noWrap w:val="0"/>
            <w:vAlign w:val="center"/>
          </w:tcPr>
          <w:p w14:paraId="5D2FCA7A">
            <w:pPr>
              <w:spacing w:line="300" w:lineRule="exact"/>
              <w:jc w:val="right"/>
              <w:rPr>
                <w:rFonts w:ascii="方正书宋_GBK" w:eastAsia="方正书宋_GBK"/>
              </w:rPr>
            </w:pPr>
            <w:r>
              <w:rPr>
                <w:rFonts w:ascii="方正书宋_GBK" w:eastAsia="方正书宋_GBK"/>
              </w:rPr>
              <w:t>100.00</w:t>
            </w:r>
          </w:p>
        </w:tc>
        <w:tc>
          <w:tcPr>
            <w:tcW w:w="1531" w:type="dxa"/>
            <w:shd w:val="clear" w:color="auto" w:fill="auto"/>
            <w:noWrap w:val="0"/>
            <w:vAlign w:val="center"/>
          </w:tcPr>
          <w:p w14:paraId="0A463A0E">
            <w:pPr>
              <w:spacing w:line="300" w:lineRule="exact"/>
              <w:jc w:val="left"/>
              <w:rPr>
                <w:rFonts w:ascii="方正书宋_GBK" w:eastAsia="方正书宋_GBK"/>
              </w:rPr>
            </w:pPr>
            <w:r>
              <w:rPr>
                <w:rFonts w:ascii="方正书宋_GBK" w:eastAsia="方正书宋_GBK"/>
              </w:rPr>
              <w:t>环境监测仪器及综合分析装置</w:t>
            </w:r>
          </w:p>
        </w:tc>
        <w:tc>
          <w:tcPr>
            <w:tcW w:w="1531" w:type="dxa"/>
            <w:shd w:val="clear" w:color="auto" w:fill="auto"/>
            <w:noWrap w:val="0"/>
            <w:vAlign w:val="center"/>
          </w:tcPr>
          <w:p w14:paraId="09291C40">
            <w:pPr>
              <w:spacing w:line="300" w:lineRule="exact"/>
              <w:jc w:val="left"/>
              <w:rPr>
                <w:rFonts w:ascii="方正书宋_GBK" w:eastAsia="方正书宋_GBK"/>
              </w:rPr>
            </w:pPr>
            <w:r>
              <w:rPr>
                <w:rFonts w:ascii="方正书宋_GBK" w:eastAsia="方正书宋_GBK"/>
              </w:rPr>
              <w:t>A02100415</w:t>
            </w:r>
          </w:p>
        </w:tc>
        <w:tc>
          <w:tcPr>
            <w:tcW w:w="709" w:type="dxa"/>
            <w:shd w:val="clear" w:color="auto" w:fill="auto"/>
            <w:noWrap w:val="0"/>
            <w:vAlign w:val="center"/>
          </w:tcPr>
          <w:p w14:paraId="19D562C4">
            <w:pPr>
              <w:spacing w:line="300" w:lineRule="exact"/>
              <w:jc w:val="center"/>
              <w:rPr>
                <w:rFonts w:ascii="方正书宋_GBK" w:eastAsia="方正书宋_GBK"/>
              </w:rPr>
            </w:pPr>
            <w:r>
              <w:rPr>
                <w:rFonts w:ascii="方正书宋_GBK" w:eastAsia="方正书宋_GBK"/>
              </w:rPr>
              <w:t>套</w:t>
            </w:r>
          </w:p>
        </w:tc>
        <w:tc>
          <w:tcPr>
            <w:tcW w:w="907" w:type="dxa"/>
            <w:shd w:val="clear" w:color="auto" w:fill="auto"/>
            <w:noWrap w:val="0"/>
            <w:vAlign w:val="center"/>
          </w:tcPr>
          <w:p w14:paraId="67E5516D">
            <w:pPr>
              <w:spacing w:line="300" w:lineRule="exact"/>
              <w:jc w:val="right"/>
              <w:rPr>
                <w:rFonts w:ascii="方正书宋_GBK" w:eastAsia="方正书宋_GBK"/>
              </w:rPr>
            </w:pPr>
            <w:r>
              <w:rPr>
                <w:rFonts w:ascii="方正书宋_GBK" w:eastAsia="方正书宋_GBK"/>
              </w:rPr>
              <w:t>1.00</w:t>
            </w:r>
          </w:p>
        </w:tc>
        <w:tc>
          <w:tcPr>
            <w:tcW w:w="907" w:type="dxa"/>
            <w:shd w:val="clear" w:color="auto" w:fill="auto"/>
            <w:noWrap w:val="0"/>
            <w:vAlign w:val="center"/>
          </w:tcPr>
          <w:p w14:paraId="19A2F2F7">
            <w:pPr>
              <w:spacing w:line="300" w:lineRule="exact"/>
              <w:jc w:val="right"/>
              <w:rPr>
                <w:rFonts w:ascii="方正书宋_GBK" w:eastAsia="方正书宋_GBK"/>
              </w:rPr>
            </w:pPr>
            <w:r>
              <w:rPr>
                <w:rFonts w:ascii="方正书宋_GBK" w:eastAsia="方正书宋_GBK"/>
              </w:rPr>
              <w:t>1.28</w:t>
            </w:r>
          </w:p>
        </w:tc>
        <w:tc>
          <w:tcPr>
            <w:tcW w:w="1134" w:type="dxa"/>
            <w:shd w:val="clear" w:color="auto" w:fill="auto"/>
            <w:noWrap w:val="0"/>
            <w:vAlign w:val="center"/>
          </w:tcPr>
          <w:p w14:paraId="302923B9">
            <w:pPr>
              <w:spacing w:line="300" w:lineRule="exact"/>
              <w:jc w:val="right"/>
              <w:rPr>
                <w:rFonts w:ascii="方正书宋_GBK" w:eastAsia="方正书宋_GBK"/>
              </w:rPr>
            </w:pPr>
            <w:r>
              <w:rPr>
                <w:rFonts w:ascii="方正书宋_GBK" w:eastAsia="方正书宋_GBK"/>
              </w:rPr>
              <w:t>1.28</w:t>
            </w:r>
          </w:p>
        </w:tc>
        <w:tc>
          <w:tcPr>
            <w:tcW w:w="1134" w:type="dxa"/>
            <w:shd w:val="clear" w:color="auto" w:fill="auto"/>
            <w:noWrap w:val="0"/>
            <w:vAlign w:val="center"/>
          </w:tcPr>
          <w:p w14:paraId="1A54759A">
            <w:pPr>
              <w:spacing w:line="300" w:lineRule="exact"/>
              <w:jc w:val="right"/>
              <w:rPr>
                <w:rFonts w:ascii="方正书宋_GBK" w:eastAsia="方正书宋_GBK"/>
              </w:rPr>
            </w:pPr>
            <w:r>
              <w:rPr>
                <w:rFonts w:ascii="方正书宋_GBK" w:eastAsia="方正书宋_GBK"/>
              </w:rPr>
              <w:t>1.28</w:t>
            </w:r>
          </w:p>
        </w:tc>
        <w:tc>
          <w:tcPr>
            <w:tcW w:w="1134" w:type="dxa"/>
            <w:shd w:val="clear" w:color="auto" w:fill="auto"/>
            <w:noWrap w:val="0"/>
            <w:vAlign w:val="center"/>
          </w:tcPr>
          <w:p w14:paraId="7BB1400A">
            <w:pPr>
              <w:spacing w:line="300" w:lineRule="exact"/>
              <w:jc w:val="right"/>
              <w:rPr>
                <w:rFonts w:ascii="方正书宋_GBK" w:eastAsia="方正书宋_GBK"/>
              </w:rPr>
            </w:pPr>
          </w:p>
        </w:tc>
        <w:tc>
          <w:tcPr>
            <w:tcW w:w="1134" w:type="dxa"/>
            <w:shd w:val="clear" w:color="auto" w:fill="auto"/>
            <w:noWrap w:val="0"/>
            <w:vAlign w:val="center"/>
          </w:tcPr>
          <w:p w14:paraId="4EE2C3F5">
            <w:pPr>
              <w:spacing w:line="300" w:lineRule="exact"/>
              <w:jc w:val="right"/>
              <w:rPr>
                <w:rFonts w:ascii="方正书宋_GBK" w:eastAsia="方正书宋_GBK"/>
              </w:rPr>
            </w:pPr>
          </w:p>
        </w:tc>
        <w:tc>
          <w:tcPr>
            <w:tcW w:w="1134" w:type="dxa"/>
            <w:shd w:val="clear" w:color="auto" w:fill="auto"/>
            <w:noWrap w:val="0"/>
            <w:vAlign w:val="center"/>
          </w:tcPr>
          <w:p w14:paraId="67DB028C">
            <w:pPr>
              <w:spacing w:line="300" w:lineRule="exact"/>
              <w:jc w:val="right"/>
              <w:rPr>
                <w:rFonts w:ascii="方正书宋_GBK" w:eastAsia="方正书宋_GBK"/>
              </w:rPr>
            </w:pPr>
          </w:p>
        </w:tc>
        <w:tc>
          <w:tcPr>
            <w:tcW w:w="1134" w:type="dxa"/>
            <w:shd w:val="clear" w:color="auto" w:fill="auto"/>
            <w:noWrap w:val="0"/>
            <w:vAlign w:val="center"/>
          </w:tcPr>
          <w:p w14:paraId="5F76AD42">
            <w:pPr>
              <w:spacing w:line="300" w:lineRule="exact"/>
              <w:jc w:val="right"/>
              <w:rPr>
                <w:rFonts w:ascii="方正书宋_GBK" w:eastAsia="方正书宋_GBK"/>
              </w:rPr>
            </w:pPr>
          </w:p>
        </w:tc>
      </w:tr>
      <w:tr w14:paraId="0B020EF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984" w:type="dxa"/>
            <w:shd w:val="clear" w:color="auto" w:fill="auto"/>
            <w:noWrap w:val="0"/>
            <w:vAlign w:val="center"/>
          </w:tcPr>
          <w:p w14:paraId="64877CAE">
            <w:pPr>
              <w:spacing w:line="300" w:lineRule="exact"/>
              <w:jc w:val="left"/>
              <w:rPr>
                <w:rFonts w:ascii="方正书宋_GBK" w:eastAsia="方正书宋_GBK"/>
              </w:rPr>
            </w:pPr>
            <w:r>
              <w:rPr>
                <w:rFonts w:ascii="方正书宋_GBK" w:eastAsia="方正书宋_GBK"/>
              </w:rPr>
              <w:t>公益诉讼快速检测实验室建设经费</w:t>
            </w:r>
          </w:p>
        </w:tc>
        <w:tc>
          <w:tcPr>
            <w:tcW w:w="1134" w:type="dxa"/>
            <w:shd w:val="clear" w:color="auto" w:fill="auto"/>
            <w:noWrap w:val="0"/>
            <w:vAlign w:val="center"/>
          </w:tcPr>
          <w:p w14:paraId="795A33F6">
            <w:pPr>
              <w:spacing w:line="300" w:lineRule="exact"/>
              <w:jc w:val="right"/>
              <w:rPr>
                <w:rFonts w:ascii="方正书宋_GBK" w:eastAsia="方正书宋_GBK"/>
              </w:rPr>
            </w:pPr>
            <w:r>
              <w:rPr>
                <w:rFonts w:ascii="方正书宋_GBK" w:eastAsia="方正书宋_GBK"/>
              </w:rPr>
              <w:t>100.00</w:t>
            </w:r>
          </w:p>
        </w:tc>
        <w:tc>
          <w:tcPr>
            <w:tcW w:w="1531" w:type="dxa"/>
            <w:shd w:val="clear" w:color="auto" w:fill="auto"/>
            <w:noWrap w:val="0"/>
            <w:vAlign w:val="center"/>
          </w:tcPr>
          <w:p w14:paraId="4EDD9EC7">
            <w:pPr>
              <w:spacing w:line="300" w:lineRule="exact"/>
              <w:jc w:val="left"/>
              <w:rPr>
                <w:rFonts w:ascii="方正书宋_GBK" w:eastAsia="方正书宋_GBK"/>
              </w:rPr>
            </w:pPr>
            <w:r>
              <w:rPr>
                <w:rFonts w:ascii="方正书宋_GBK" w:eastAsia="方正书宋_GBK"/>
              </w:rPr>
              <w:t>环境监测仪器及综合分析装置</w:t>
            </w:r>
          </w:p>
        </w:tc>
        <w:tc>
          <w:tcPr>
            <w:tcW w:w="1531" w:type="dxa"/>
            <w:shd w:val="clear" w:color="auto" w:fill="auto"/>
            <w:noWrap w:val="0"/>
            <w:vAlign w:val="center"/>
          </w:tcPr>
          <w:p w14:paraId="281EE611">
            <w:pPr>
              <w:spacing w:line="300" w:lineRule="exact"/>
              <w:jc w:val="left"/>
              <w:rPr>
                <w:rFonts w:ascii="方正书宋_GBK" w:eastAsia="方正书宋_GBK"/>
              </w:rPr>
            </w:pPr>
            <w:r>
              <w:rPr>
                <w:rFonts w:ascii="方正书宋_GBK" w:eastAsia="方正书宋_GBK"/>
              </w:rPr>
              <w:t>A02100415</w:t>
            </w:r>
          </w:p>
        </w:tc>
        <w:tc>
          <w:tcPr>
            <w:tcW w:w="709" w:type="dxa"/>
            <w:shd w:val="clear" w:color="auto" w:fill="auto"/>
            <w:noWrap w:val="0"/>
            <w:vAlign w:val="center"/>
          </w:tcPr>
          <w:p w14:paraId="5437AEC8">
            <w:pPr>
              <w:spacing w:line="300" w:lineRule="exact"/>
              <w:jc w:val="center"/>
              <w:rPr>
                <w:rFonts w:ascii="方正书宋_GBK" w:eastAsia="方正书宋_GBK"/>
              </w:rPr>
            </w:pPr>
            <w:r>
              <w:rPr>
                <w:rFonts w:ascii="方正书宋_GBK" w:eastAsia="方正书宋_GBK"/>
              </w:rPr>
              <w:t>套</w:t>
            </w:r>
          </w:p>
        </w:tc>
        <w:tc>
          <w:tcPr>
            <w:tcW w:w="907" w:type="dxa"/>
            <w:shd w:val="clear" w:color="auto" w:fill="auto"/>
            <w:noWrap w:val="0"/>
            <w:vAlign w:val="center"/>
          </w:tcPr>
          <w:p w14:paraId="2DEA3CF2">
            <w:pPr>
              <w:spacing w:line="300" w:lineRule="exact"/>
              <w:jc w:val="right"/>
              <w:rPr>
                <w:rFonts w:ascii="方正书宋_GBK" w:eastAsia="方正书宋_GBK"/>
              </w:rPr>
            </w:pPr>
            <w:r>
              <w:rPr>
                <w:rFonts w:ascii="方正书宋_GBK" w:eastAsia="方正书宋_GBK"/>
              </w:rPr>
              <w:t>1.00</w:t>
            </w:r>
          </w:p>
        </w:tc>
        <w:tc>
          <w:tcPr>
            <w:tcW w:w="907" w:type="dxa"/>
            <w:shd w:val="clear" w:color="auto" w:fill="auto"/>
            <w:noWrap w:val="0"/>
            <w:vAlign w:val="center"/>
          </w:tcPr>
          <w:p w14:paraId="74538840">
            <w:pPr>
              <w:spacing w:line="300" w:lineRule="exact"/>
              <w:jc w:val="right"/>
              <w:rPr>
                <w:rFonts w:ascii="方正书宋_GBK" w:eastAsia="方正书宋_GBK"/>
              </w:rPr>
            </w:pPr>
            <w:r>
              <w:rPr>
                <w:rFonts w:ascii="方正书宋_GBK" w:eastAsia="方正书宋_GBK"/>
              </w:rPr>
              <w:t>2.28</w:t>
            </w:r>
          </w:p>
        </w:tc>
        <w:tc>
          <w:tcPr>
            <w:tcW w:w="1134" w:type="dxa"/>
            <w:shd w:val="clear" w:color="auto" w:fill="auto"/>
            <w:noWrap w:val="0"/>
            <w:vAlign w:val="center"/>
          </w:tcPr>
          <w:p w14:paraId="02878C65">
            <w:pPr>
              <w:spacing w:line="300" w:lineRule="exact"/>
              <w:jc w:val="right"/>
              <w:rPr>
                <w:rFonts w:ascii="方正书宋_GBK" w:eastAsia="方正书宋_GBK"/>
              </w:rPr>
            </w:pPr>
            <w:r>
              <w:rPr>
                <w:rFonts w:ascii="方正书宋_GBK" w:eastAsia="方正书宋_GBK"/>
              </w:rPr>
              <w:t>2.28</w:t>
            </w:r>
          </w:p>
        </w:tc>
        <w:tc>
          <w:tcPr>
            <w:tcW w:w="1134" w:type="dxa"/>
            <w:shd w:val="clear" w:color="auto" w:fill="auto"/>
            <w:noWrap w:val="0"/>
            <w:vAlign w:val="center"/>
          </w:tcPr>
          <w:p w14:paraId="67E34991">
            <w:pPr>
              <w:spacing w:line="300" w:lineRule="exact"/>
              <w:jc w:val="right"/>
              <w:rPr>
                <w:rFonts w:ascii="方正书宋_GBK" w:eastAsia="方正书宋_GBK"/>
              </w:rPr>
            </w:pPr>
            <w:r>
              <w:rPr>
                <w:rFonts w:ascii="方正书宋_GBK" w:eastAsia="方正书宋_GBK"/>
              </w:rPr>
              <w:t>2.28</w:t>
            </w:r>
          </w:p>
        </w:tc>
        <w:tc>
          <w:tcPr>
            <w:tcW w:w="1134" w:type="dxa"/>
            <w:shd w:val="clear" w:color="auto" w:fill="auto"/>
            <w:noWrap w:val="0"/>
            <w:vAlign w:val="center"/>
          </w:tcPr>
          <w:p w14:paraId="565DB0FD">
            <w:pPr>
              <w:spacing w:line="300" w:lineRule="exact"/>
              <w:jc w:val="right"/>
              <w:rPr>
                <w:rFonts w:ascii="方正书宋_GBK" w:eastAsia="方正书宋_GBK"/>
              </w:rPr>
            </w:pPr>
          </w:p>
        </w:tc>
        <w:tc>
          <w:tcPr>
            <w:tcW w:w="1134" w:type="dxa"/>
            <w:shd w:val="clear" w:color="auto" w:fill="auto"/>
            <w:noWrap w:val="0"/>
            <w:vAlign w:val="center"/>
          </w:tcPr>
          <w:p w14:paraId="6733B784">
            <w:pPr>
              <w:spacing w:line="300" w:lineRule="exact"/>
              <w:jc w:val="right"/>
              <w:rPr>
                <w:rFonts w:ascii="方正书宋_GBK" w:eastAsia="方正书宋_GBK"/>
              </w:rPr>
            </w:pPr>
          </w:p>
        </w:tc>
        <w:tc>
          <w:tcPr>
            <w:tcW w:w="1134" w:type="dxa"/>
            <w:shd w:val="clear" w:color="auto" w:fill="auto"/>
            <w:noWrap w:val="0"/>
            <w:vAlign w:val="center"/>
          </w:tcPr>
          <w:p w14:paraId="66F3F474">
            <w:pPr>
              <w:spacing w:line="300" w:lineRule="exact"/>
              <w:jc w:val="right"/>
              <w:rPr>
                <w:rFonts w:ascii="方正书宋_GBK" w:eastAsia="方正书宋_GBK"/>
              </w:rPr>
            </w:pPr>
          </w:p>
        </w:tc>
        <w:tc>
          <w:tcPr>
            <w:tcW w:w="1134" w:type="dxa"/>
            <w:shd w:val="clear" w:color="auto" w:fill="auto"/>
            <w:noWrap w:val="0"/>
            <w:vAlign w:val="center"/>
          </w:tcPr>
          <w:p w14:paraId="0CE3F185">
            <w:pPr>
              <w:spacing w:line="300" w:lineRule="exact"/>
              <w:jc w:val="right"/>
              <w:rPr>
                <w:rFonts w:ascii="方正书宋_GBK" w:eastAsia="方正书宋_GBK"/>
              </w:rPr>
            </w:pPr>
          </w:p>
        </w:tc>
      </w:tr>
      <w:tr w14:paraId="6602E56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984" w:type="dxa"/>
            <w:shd w:val="clear" w:color="auto" w:fill="auto"/>
            <w:noWrap w:val="0"/>
            <w:vAlign w:val="center"/>
          </w:tcPr>
          <w:p w14:paraId="6C8937EE">
            <w:pPr>
              <w:spacing w:line="300" w:lineRule="exact"/>
              <w:jc w:val="left"/>
              <w:rPr>
                <w:rFonts w:ascii="方正书宋_GBK" w:eastAsia="方正书宋_GBK"/>
              </w:rPr>
            </w:pPr>
            <w:r>
              <w:rPr>
                <w:rFonts w:ascii="方正书宋_GBK" w:eastAsia="方正书宋_GBK"/>
              </w:rPr>
              <w:t>公益诉讼快速检测实验室建设经费</w:t>
            </w:r>
          </w:p>
        </w:tc>
        <w:tc>
          <w:tcPr>
            <w:tcW w:w="1134" w:type="dxa"/>
            <w:shd w:val="clear" w:color="auto" w:fill="auto"/>
            <w:noWrap w:val="0"/>
            <w:vAlign w:val="center"/>
          </w:tcPr>
          <w:p w14:paraId="2C9E3E12">
            <w:pPr>
              <w:spacing w:line="300" w:lineRule="exact"/>
              <w:jc w:val="right"/>
              <w:rPr>
                <w:rFonts w:ascii="方正书宋_GBK" w:eastAsia="方正书宋_GBK"/>
              </w:rPr>
            </w:pPr>
            <w:r>
              <w:rPr>
                <w:rFonts w:ascii="方正书宋_GBK" w:eastAsia="方正书宋_GBK"/>
              </w:rPr>
              <w:t>100.00</w:t>
            </w:r>
          </w:p>
        </w:tc>
        <w:tc>
          <w:tcPr>
            <w:tcW w:w="1531" w:type="dxa"/>
            <w:shd w:val="clear" w:color="auto" w:fill="auto"/>
            <w:noWrap w:val="0"/>
            <w:vAlign w:val="center"/>
          </w:tcPr>
          <w:p w14:paraId="3D9AFC10">
            <w:pPr>
              <w:spacing w:line="300" w:lineRule="exact"/>
              <w:jc w:val="left"/>
              <w:rPr>
                <w:rFonts w:ascii="方正书宋_GBK" w:eastAsia="方正书宋_GBK"/>
              </w:rPr>
            </w:pPr>
            <w:r>
              <w:rPr>
                <w:rFonts w:ascii="方正书宋_GBK" w:eastAsia="方正书宋_GBK"/>
              </w:rPr>
              <w:t>环境监测仪器及综合分析装置</w:t>
            </w:r>
          </w:p>
        </w:tc>
        <w:tc>
          <w:tcPr>
            <w:tcW w:w="1531" w:type="dxa"/>
            <w:shd w:val="clear" w:color="auto" w:fill="auto"/>
            <w:noWrap w:val="0"/>
            <w:vAlign w:val="center"/>
          </w:tcPr>
          <w:p w14:paraId="4D226F6E">
            <w:pPr>
              <w:spacing w:line="300" w:lineRule="exact"/>
              <w:jc w:val="left"/>
              <w:rPr>
                <w:rFonts w:ascii="方正书宋_GBK" w:eastAsia="方正书宋_GBK"/>
              </w:rPr>
            </w:pPr>
            <w:r>
              <w:rPr>
                <w:rFonts w:ascii="方正书宋_GBK" w:eastAsia="方正书宋_GBK"/>
              </w:rPr>
              <w:t>A02100415</w:t>
            </w:r>
          </w:p>
        </w:tc>
        <w:tc>
          <w:tcPr>
            <w:tcW w:w="709" w:type="dxa"/>
            <w:shd w:val="clear" w:color="auto" w:fill="auto"/>
            <w:noWrap w:val="0"/>
            <w:vAlign w:val="center"/>
          </w:tcPr>
          <w:p w14:paraId="4E4633EC">
            <w:pPr>
              <w:spacing w:line="300" w:lineRule="exact"/>
              <w:jc w:val="center"/>
              <w:rPr>
                <w:rFonts w:ascii="方正书宋_GBK" w:eastAsia="方正书宋_GBK"/>
              </w:rPr>
            </w:pPr>
            <w:r>
              <w:rPr>
                <w:rFonts w:ascii="方正书宋_GBK" w:eastAsia="方正书宋_GBK"/>
              </w:rPr>
              <w:t>台</w:t>
            </w:r>
          </w:p>
        </w:tc>
        <w:tc>
          <w:tcPr>
            <w:tcW w:w="907" w:type="dxa"/>
            <w:shd w:val="clear" w:color="auto" w:fill="auto"/>
            <w:noWrap w:val="0"/>
            <w:vAlign w:val="center"/>
          </w:tcPr>
          <w:p w14:paraId="52FDC3F6">
            <w:pPr>
              <w:spacing w:line="300" w:lineRule="exact"/>
              <w:jc w:val="right"/>
              <w:rPr>
                <w:rFonts w:ascii="方正书宋_GBK" w:eastAsia="方正书宋_GBK"/>
              </w:rPr>
            </w:pPr>
            <w:r>
              <w:rPr>
                <w:rFonts w:ascii="方正书宋_GBK" w:eastAsia="方正书宋_GBK"/>
              </w:rPr>
              <w:t>1.00</w:t>
            </w:r>
          </w:p>
        </w:tc>
        <w:tc>
          <w:tcPr>
            <w:tcW w:w="907" w:type="dxa"/>
            <w:shd w:val="clear" w:color="auto" w:fill="auto"/>
            <w:noWrap w:val="0"/>
            <w:vAlign w:val="center"/>
          </w:tcPr>
          <w:p w14:paraId="014F6DE8">
            <w:pPr>
              <w:spacing w:line="300" w:lineRule="exact"/>
              <w:jc w:val="right"/>
              <w:rPr>
                <w:rFonts w:ascii="方正书宋_GBK" w:eastAsia="方正书宋_GBK"/>
              </w:rPr>
            </w:pPr>
            <w:r>
              <w:rPr>
                <w:rFonts w:ascii="方正书宋_GBK" w:eastAsia="方正书宋_GBK"/>
              </w:rPr>
              <w:t>1.48</w:t>
            </w:r>
          </w:p>
        </w:tc>
        <w:tc>
          <w:tcPr>
            <w:tcW w:w="1134" w:type="dxa"/>
            <w:shd w:val="clear" w:color="auto" w:fill="auto"/>
            <w:noWrap w:val="0"/>
            <w:vAlign w:val="center"/>
          </w:tcPr>
          <w:p w14:paraId="27E32772">
            <w:pPr>
              <w:spacing w:line="300" w:lineRule="exact"/>
              <w:jc w:val="right"/>
              <w:rPr>
                <w:rFonts w:ascii="方正书宋_GBK" w:eastAsia="方正书宋_GBK"/>
              </w:rPr>
            </w:pPr>
            <w:r>
              <w:rPr>
                <w:rFonts w:ascii="方正书宋_GBK" w:eastAsia="方正书宋_GBK"/>
              </w:rPr>
              <w:t>1.48</w:t>
            </w:r>
          </w:p>
        </w:tc>
        <w:tc>
          <w:tcPr>
            <w:tcW w:w="1134" w:type="dxa"/>
            <w:shd w:val="clear" w:color="auto" w:fill="auto"/>
            <w:noWrap w:val="0"/>
            <w:vAlign w:val="center"/>
          </w:tcPr>
          <w:p w14:paraId="2F35B5FA">
            <w:pPr>
              <w:spacing w:line="300" w:lineRule="exact"/>
              <w:jc w:val="right"/>
              <w:rPr>
                <w:rFonts w:ascii="方正书宋_GBK" w:eastAsia="方正书宋_GBK"/>
              </w:rPr>
            </w:pPr>
            <w:r>
              <w:rPr>
                <w:rFonts w:ascii="方正书宋_GBK" w:eastAsia="方正书宋_GBK"/>
              </w:rPr>
              <w:t>1.48</w:t>
            </w:r>
          </w:p>
        </w:tc>
        <w:tc>
          <w:tcPr>
            <w:tcW w:w="1134" w:type="dxa"/>
            <w:shd w:val="clear" w:color="auto" w:fill="auto"/>
            <w:noWrap w:val="0"/>
            <w:vAlign w:val="center"/>
          </w:tcPr>
          <w:p w14:paraId="7F8A52C9">
            <w:pPr>
              <w:spacing w:line="300" w:lineRule="exact"/>
              <w:jc w:val="right"/>
              <w:rPr>
                <w:rFonts w:ascii="方正书宋_GBK" w:eastAsia="方正书宋_GBK"/>
              </w:rPr>
            </w:pPr>
          </w:p>
        </w:tc>
        <w:tc>
          <w:tcPr>
            <w:tcW w:w="1134" w:type="dxa"/>
            <w:shd w:val="clear" w:color="auto" w:fill="auto"/>
            <w:noWrap w:val="0"/>
            <w:vAlign w:val="center"/>
          </w:tcPr>
          <w:p w14:paraId="73D2C2E0">
            <w:pPr>
              <w:spacing w:line="300" w:lineRule="exact"/>
              <w:jc w:val="right"/>
              <w:rPr>
                <w:rFonts w:ascii="方正书宋_GBK" w:eastAsia="方正书宋_GBK"/>
              </w:rPr>
            </w:pPr>
          </w:p>
        </w:tc>
        <w:tc>
          <w:tcPr>
            <w:tcW w:w="1134" w:type="dxa"/>
            <w:shd w:val="clear" w:color="auto" w:fill="auto"/>
            <w:noWrap w:val="0"/>
            <w:vAlign w:val="center"/>
          </w:tcPr>
          <w:p w14:paraId="50B01644">
            <w:pPr>
              <w:spacing w:line="300" w:lineRule="exact"/>
              <w:jc w:val="right"/>
              <w:rPr>
                <w:rFonts w:ascii="方正书宋_GBK" w:eastAsia="方正书宋_GBK"/>
              </w:rPr>
            </w:pPr>
          </w:p>
        </w:tc>
        <w:tc>
          <w:tcPr>
            <w:tcW w:w="1134" w:type="dxa"/>
            <w:shd w:val="clear" w:color="auto" w:fill="auto"/>
            <w:noWrap w:val="0"/>
            <w:vAlign w:val="center"/>
          </w:tcPr>
          <w:p w14:paraId="42C9BE3F">
            <w:pPr>
              <w:spacing w:line="300" w:lineRule="exact"/>
              <w:jc w:val="right"/>
              <w:rPr>
                <w:rFonts w:ascii="方正书宋_GBK" w:eastAsia="方正书宋_GBK"/>
              </w:rPr>
            </w:pPr>
          </w:p>
        </w:tc>
      </w:tr>
      <w:tr w14:paraId="7E9792F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984" w:type="dxa"/>
            <w:shd w:val="clear" w:color="auto" w:fill="auto"/>
            <w:noWrap w:val="0"/>
            <w:vAlign w:val="center"/>
          </w:tcPr>
          <w:p w14:paraId="6DA5A9F6">
            <w:pPr>
              <w:spacing w:line="300" w:lineRule="exact"/>
              <w:jc w:val="left"/>
              <w:rPr>
                <w:rFonts w:ascii="方正书宋_GBK" w:eastAsia="方正书宋_GBK"/>
              </w:rPr>
            </w:pPr>
            <w:r>
              <w:rPr>
                <w:rFonts w:ascii="方正书宋_GBK" w:eastAsia="方正书宋_GBK"/>
              </w:rPr>
              <w:t>公益诉讼快速检测实验室建设经费</w:t>
            </w:r>
          </w:p>
        </w:tc>
        <w:tc>
          <w:tcPr>
            <w:tcW w:w="1134" w:type="dxa"/>
            <w:shd w:val="clear" w:color="auto" w:fill="auto"/>
            <w:noWrap w:val="0"/>
            <w:vAlign w:val="center"/>
          </w:tcPr>
          <w:p w14:paraId="35FD937A">
            <w:pPr>
              <w:spacing w:line="300" w:lineRule="exact"/>
              <w:jc w:val="right"/>
              <w:rPr>
                <w:rFonts w:ascii="方正书宋_GBK" w:eastAsia="方正书宋_GBK"/>
              </w:rPr>
            </w:pPr>
            <w:r>
              <w:rPr>
                <w:rFonts w:ascii="方正书宋_GBK" w:eastAsia="方正书宋_GBK"/>
              </w:rPr>
              <w:t>100.00</w:t>
            </w:r>
          </w:p>
        </w:tc>
        <w:tc>
          <w:tcPr>
            <w:tcW w:w="1531" w:type="dxa"/>
            <w:shd w:val="clear" w:color="auto" w:fill="auto"/>
            <w:noWrap w:val="0"/>
            <w:vAlign w:val="center"/>
          </w:tcPr>
          <w:p w14:paraId="3574C439">
            <w:pPr>
              <w:spacing w:line="300" w:lineRule="exact"/>
              <w:jc w:val="left"/>
              <w:rPr>
                <w:rFonts w:ascii="方正书宋_GBK" w:eastAsia="方正书宋_GBK"/>
              </w:rPr>
            </w:pPr>
            <w:r>
              <w:rPr>
                <w:rFonts w:ascii="方正书宋_GBK" w:eastAsia="方正书宋_GBK"/>
              </w:rPr>
              <w:t>环境监测仪器及综合分析装置</w:t>
            </w:r>
          </w:p>
        </w:tc>
        <w:tc>
          <w:tcPr>
            <w:tcW w:w="1531" w:type="dxa"/>
            <w:shd w:val="clear" w:color="auto" w:fill="auto"/>
            <w:noWrap w:val="0"/>
            <w:vAlign w:val="center"/>
          </w:tcPr>
          <w:p w14:paraId="0EBF3116">
            <w:pPr>
              <w:spacing w:line="300" w:lineRule="exact"/>
              <w:jc w:val="left"/>
              <w:rPr>
                <w:rFonts w:ascii="方正书宋_GBK" w:eastAsia="方正书宋_GBK"/>
              </w:rPr>
            </w:pPr>
            <w:r>
              <w:rPr>
                <w:rFonts w:ascii="方正书宋_GBK" w:eastAsia="方正书宋_GBK"/>
              </w:rPr>
              <w:t>A02100415</w:t>
            </w:r>
          </w:p>
        </w:tc>
        <w:tc>
          <w:tcPr>
            <w:tcW w:w="709" w:type="dxa"/>
            <w:shd w:val="clear" w:color="auto" w:fill="auto"/>
            <w:noWrap w:val="0"/>
            <w:vAlign w:val="center"/>
          </w:tcPr>
          <w:p w14:paraId="227EBD9D">
            <w:pPr>
              <w:spacing w:line="300" w:lineRule="exact"/>
              <w:jc w:val="center"/>
              <w:rPr>
                <w:rFonts w:ascii="方正书宋_GBK" w:eastAsia="方正书宋_GBK"/>
              </w:rPr>
            </w:pPr>
            <w:r>
              <w:rPr>
                <w:rFonts w:ascii="方正书宋_GBK" w:eastAsia="方正书宋_GBK"/>
              </w:rPr>
              <w:t>个</w:t>
            </w:r>
          </w:p>
        </w:tc>
        <w:tc>
          <w:tcPr>
            <w:tcW w:w="907" w:type="dxa"/>
            <w:shd w:val="clear" w:color="auto" w:fill="auto"/>
            <w:noWrap w:val="0"/>
            <w:vAlign w:val="center"/>
          </w:tcPr>
          <w:p w14:paraId="485AD10D">
            <w:pPr>
              <w:spacing w:line="300" w:lineRule="exact"/>
              <w:jc w:val="right"/>
              <w:rPr>
                <w:rFonts w:ascii="方正书宋_GBK" w:eastAsia="方正书宋_GBK"/>
              </w:rPr>
            </w:pPr>
            <w:r>
              <w:rPr>
                <w:rFonts w:ascii="方正书宋_GBK" w:eastAsia="方正书宋_GBK"/>
              </w:rPr>
              <w:t>1.00</w:t>
            </w:r>
          </w:p>
        </w:tc>
        <w:tc>
          <w:tcPr>
            <w:tcW w:w="907" w:type="dxa"/>
            <w:shd w:val="clear" w:color="auto" w:fill="auto"/>
            <w:noWrap w:val="0"/>
            <w:vAlign w:val="center"/>
          </w:tcPr>
          <w:p w14:paraId="70DB6C04">
            <w:pPr>
              <w:spacing w:line="300" w:lineRule="exact"/>
              <w:jc w:val="right"/>
              <w:rPr>
                <w:rFonts w:ascii="方正书宋_GBK" w:eastAsia="方正书宋_GBK"/>
              </w:rPr>
            </w:pPr>
            <w:r>
              <w:rPr>
                <w:rFonts w:ascii="方正书宋_GBK" w:eastAsia="方正书宋_GBK"/>
              </w:rPr>
              <w:t>1.00</w:t>
            </w:r>
          </w:p>
        </w:tc>
        <w:tc>
          <w:tcPr>
            <w:tcW w:w="1134" w:type="dxa"/>
            <w:shd w:val="clear" w:color="auto" w:fill="auto"/>
            <w:noWrap w:val="0"/>
            <w:vAlign w:val="center"/>
          </w:tcPr>
          <w:p w14:paraId="5C3EAE6A">
            <w:pPr>
              <w:spacing w:line="300" w:lineRule="exact"/>
              <w:jc w:val="right"/>
              <w:rPr>
                <w:rFonts w:ascii="方正书宋_GBK" w:eastAsia="方正书宋_GBK"/>
              </w:rPr>
            </w:pPr>
            <w:r>
              <w:rPr>
                <w:rFonts w:ascii="方正书宋_GBK" w:eastAsia="方正书宋_GBK"/>
              </w:rPr>
              <w:t>1.00</w:t>
            </w:r>
          </w:p>
        </w:tc>
        <w:tc>
          <w:tcPr>
            <w:tcW w:w="1134" w:type="dxa"/>
            <w:shd w:val="clear" w:color="auto" w:fill="auto"/>
            <w:noWrap w:val="0"/>
            <w:vAlign w:val="center"/>
          </w:tcPr>
          <w:p w14:paraId="6E1E8498">
            <w:pPr>
              <w:spacing w:line="300" w:lineRule="exact"/>
              <w:jc w:val="right"/>
              <w:rPr>
                <w:rFonts w:ascii="方正书宋_GBK" w:eastAsia="方正书宋_GBK"/>
              </w:rPr>
            </w:pPr>
            <w:r>
              <w:rPr>
                <w:rFonts w:ascii="方正书宋_GBK" w:eastAsia="方正书宋_GBK"/>
              </w:rPr>
              <w:t>1.00</w:t>
            </w:r>
          </w:p>
        </w:tc>
        <w:tc>
          <w:tcPr>
            <w:tcW w:w="1134" w:type="dxa"/>
            <w:shd w:val="clear" w:color="auto" w:fill="auto"/>
            <w:noWrap w:val="0"/>
            <w:vAlign w:val="center"/>
          </w:tcPr>
          <w:p w14:paraId="66D957CF">
            <w:pPr>
              <w:spacing w:line="300" w:lineRule="exact"/>
              <w:jc w:val="right"/>
              <w:rPr>
                <w:rFonts w:ascii="方正书宋_GBK" w:eastAsia="方正书宋_GBK"/>
              </w:rPr>
            </w:pPr>
          </w:p>
        </w:tc>
        <w:tc>
          <w:tcPr>
            <w:tcW w:w="1134" w:type="dxa"/>
            <w:shd w:val="clear" w:color="auto" w:fill="auto"/>
            <w:noWrap w:val="0"/>
            <w:vAlign w:val="center"/>
          </w:tcPr>
          <w:p w14:paraId="1104D9A0">
            <w:pPr>
              <w:spacing w:line="300" w:lineRule="exact"/>
              <w:jc w:val="right"/>
              <w:rPr>
                <w:rFonts w:ascii="方正书宋_GBK" w:eastAsia="方正书宋_GBK"/>
              </w:rPr>
            </w:pPr>
          </w:p>
        </w:tc>
        <w:tc>
          <w:tcPr>
            <w:tcW w:w="1134" w:type="dxa"/>
            <w:shd w:val="clear" w:color="auto" w:fill="auto"/>
            <w:noWrap w:val="0"/>
            <w:vAlign w:val="center"/>
          </w:tcPr>
          <w:p w14:paraId="7BC00D76">
            <w:pPr>
              <w:spacing w:line="300" w:lineRule="exact"/>
              <w:jc w:val="right"/>
              <w:rPr>
                <w:rFonts w:ascii="方正书宋_GBK" w:eastAsia="方正书宋_GBK"/>
              </w:rPr>
            </w:pPr>
          </w:p>
        </w:tc>
        <w:tc>
          <w:tcPr>
            <w:tcW w:w="1134" w:type="dxa"/>
            <w:shd w:val="clear" w:color="auto" w:fill="auto"/>
            <w:noWrap w:val="0"/>
            <w:vAlign w:val="center"/>
          </w:tcPr>
          <w:p w14:paraId="43ECED44">
            <w:pPr>
              <w:spacing w:line="300" w:lineRule="exact"/>
              <w:jc w:val="right"/>
              <w:rPr>
                <w:rFonts w:ascii="方正书宋_GBK" w:eastAsia="方正书宋_GBK"/>
              </w:rPr>
            </w:pPr>
          </w:p>
        </w:tc>
      </w:tr>
      <w:tr w14:paraId="7FACCA3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984" w:type="dxa"/>
            <w:shd w:val="clear" w:color="auto" w:fill="auto"/>
            <w:noWrap w:val="0"/>
            <w:vAlign w:val="center"/>
          </w:tcPr>
          <w:p w14:paraId="7F95CE4A">
            <w:pPr>
              <w:spacing w:line="300" w:lineRule="exact"/>
              <w:jc w:val="left"/>
              <w:rPr>
                <w:rFonts w:ascii="方正书宋_GBK" w:eastAsia="方正书宋_GBK"/>
              </w:rPr>
            </w:pPr>
            <w:r>
              <w:rPr>
                <w:rFonts w:ascii="方正书宋_GBK" w:eastAsia="方正书宋_GBK"/>
              </w:rPr>
              <w:t>公益诉讼快速检测实验室建设经费</w:t>
            </w:r>
          </w:p>
        </w:tc>
        <w:tc>
          <w:tcPr>
            <w:tcW w:w="1134" w:type="dxa"/>
            <w:shd w:val="clear" w:color="auto" w:fill="auto"/>
            <w:noWrap w:val="0"/>
            <w:vAlign w:val="center"/>
          </w:tcPr>
          <w:p w14:paraId="0A551A44">
            <w:pPr>
              <w:spacing w:line="300" w:lineRule="exact"/>
              <w:jc w:val="right"/>
              <w:rPr>
                <w:rFonts w:ascii="方正书宋_GBK" w:eastAsia="方正书宋_GBK"/>
              </w:rPr>
            </w:pPr>
            <w:r>
              <w:rPr>
                <w:rFonts w:ascii="方正书宋_GBK" w:eastAsia="方正书宋_GBK"/>
              </w:rPr>
              <w:t>100.00</w:t>
            </w:r>
          </w:p>
        </w:tc>
        <w:tc>
          <w:tcPr>
            <w:tcW w:w="1531" w:type="dxa"/>
            <w:shd w:val="clear" w:color="auto" w:fill="auto"/>
            <w:noWrap w:val="0"/>
            <w:vAlign w:val="center"/>
          </w:tcPr>
          <w:p w14:paraId="4ACDE83C">
            <w:pPr>
              <w:spacing w:line="300" w:lineRule="exact"/>
              <w:jc w:val="left"/>
              <w:rPr>
                <w:rFonts w:ascii="方正书宋_GBK" w:eastAsia="方正书宋_GBK"/>
              </w:rPr>
            </w:pPr>
            <w:r>
              <w:rPr>
                <w:rFonts w:ascii="方正书宋_GBK" w:eastAsia="方正书宋_GBK"/>
              </w:rPr>
              <w:t>环境监测仪器及综合分析装置</w:t>
            </w:r>
          </w:p>
        </w:tc>
        <w:tc>
          <w:tcPr>
            <w:tcW w:w="1531" w:type="dxa"/>
            <w:shd w:val="clear" w:color="auto" w:fill="auto"/>
            <w:noWrap w:val="0"/>
            <w:vAlign w:val="center"/>
          </w:tcPr>
          <w:p w14:paraId="4E4A7312">
            <w:pPr>
              <w:spacing w:line="300" w:lineRule="exact"/>
              <w:jc w:val="left"/>
              <w:rPr>
                <w:rFonts w:ascii="方正书宋_GBK" w:eastAsia="方正书宋_GBK"/>
              </w:rPr>
            </w:pPr>
            <w:r>
              <w:rPr>
                <w:rFonts w:ascii="方正书宋_GBK" w:eastAsia="方正书宋_GBK"/>
              </w:rPr>
              <w:t>A02100415</w:t>
            </w:r>
          </w:p>
        </w:tc>
        <w:tc>
          <w:tcPr>
            <w:tcW w:w="709" w:type="dxa"/>
            <w:shd w:val="clear" w:color="auto" w:fill="auto"/>
            <w:noWrap w:val="0"/>
            <w:vAlign w:val="center"/>
          </w:tcPr>
          <w:p w14:paraId="7A990290">
            <w:pPr>
              <w:spacing w:line="300" w:lineRule="exact"/>
              <w:jc w:val="center"/>
              <w:rPr>
                <w:rFonts w:ascii="方正书宋_GBK" w:eastAsia="方正书宋_GBK"/>
              </w:rPr>
            </w:pPr>
            <w:r>
              <w:rPr>
                <w:rFonts w:ascii="方正书宋_GBK" w:eastAsia="方正书宋_GBK"/>
              </w:rPr>
              <w:t>套</w:t>
            </w:r>
          </w:p>
        </w:tc>
        <w:tc>
          <w:tcPr>
            <w:tcW w:w="907" w:type="dxa"/>
            <w:shd w:val="clear" w:color="auto" w:fill="auto"/>
            <w:noWrap w:val="0"/>
            <w:vAlign w:val="center"/>
          </w:tcPr>
          <w:p w14:paraId="180F39BD">
            <w:pPr>
              <w:spacing w:line="300" w:lineRule="exact"/>
              <w:jc w:val="right"/>
              <w:rPr>
                <w:rFonts w:ascii="方正书宋_GBK" w:eastAsia="方正书宋_GBK"/>
              </w:rPr>
            </w:pPr>
            <w:r>
              <w:rPr>
                <w:rFonts w:ascii="方正书宋_GBK" w:eastAsia="方正书宋_GBK"/>
              </w:rPr>
              <w:t>1.00</w:t>
            </w:r>
          </w:p>
        </w:tc>
        <w:tc>
          <w:tcPr>
            <w:tcW w:w="907" w:type="dxa"/>
            <w:shd w:val="clear" w:color="auto" w:fill="auto"/>
            <w:noWrap w:val="0"/>
            <w:vAlign w:val="center"/>
          </w:tcPr>
          <w:p w14:paraId="3AFFB6A9">
            <w:pPr>
              <w:spacing w:line="300" w:lineRule="exact"/>
              <w:jc w:val="right"/>
              <w:rPr>
                <w:rFonts w:ascii="方正书宋_GBK" w:eastAsia="方正书宋_GBK"/>
              </w:rPr>
            </w:pPr>
            <w:r>
              <w:rPr>
                <w:rFonts w:ascii="方正书宋_GBK" w:eastAsia="方正书宋_GBK"/>
              </w:rPr>
              <w:t>4.50</w:t>
            </w:r>
          </w:p>
        </w:tc>
        <w:tc>
          <w:tcPr>
            <w:tcW w:w="1134" w:type="dxa"/>
            <w:shd w:val="clear" w:color="auto" w:fill="auto"/>
            <w:noWrap w:val="0"/>
            <w:vAlign w:val="center"/>
          </w:tcPr>
          <w:p w14:paraId="3190E744">
            <w:pPr>
              <w:spacing w:line="300" w:lineRule="exact"/>
              <w:jc w:val="right"/>
              <w:rPr>
                <w:rFonts w:ascii="方正书宋_GBK" w:eastAsia="方正书宋_GBK"/>
              </w:rPr>
            </w:pPr>
            <w:r>
              <w:rPr>
                <w:rFonts w:ascii="方正书宋_GBK" w:eastAsia="方正书宋_GBK"/>
              </w:rPr>
              <w:t>4.50</w:t>
            </w:r>
          </w:p>
        </w:tc>
        <w:tc>
          <w:tcPr>
            <w:tcW w:w="1134" w:type="dxa"/>
            <w:shd w:val="clear" w:color="auto" w:fill="auto"/>
            <w:noWrap w:val="0"/>
            <w:vAlign w:val="center"/>
          </w:tcPr>
          <w:p w14:paraId="26EE70E0">
            <w:pPr>
              <w:spacing w:line="300" w:lineRule="exact"/>
              <w:jc w:val="right"/>
              <w:rPr>
                <w:rFonts w:ascii="方正书宋_GBK" w:eastAsia="方正书宋_GBK"/>
              </w:rPr>
            </w:pPr>
            <w:r>
              <w:rPr>
                <w:rFonts w:ascii="方正书宋_GBK" w:eastAsia="方正书宋_GBK"/>
              </w:rPr>
              <w:t>4.50</w:t>
            </w:r>
          </w:p>
        </w:tc>
        <w:tc>
          <w:tcPr>
            <w:tcW w:w="1134" w:type="dxa"/>
            <w:shd w:val="clear" w:color="auto" w:fill="auto"/>
            <w:noWrap w:val="0"/>
            <w:vAlign w:val="center"/>
          </w:tcPr>
          <w:p w14:paraId="7549479A">
            <w:pPr>
              <w:spacing w:line="300" w:lineRule="exact"/>
              <w:jc w:val="right"/>
              <w:rPr>
                <w:rFonts w:ascii="方正书宋_GBK" w:eastAsia="方正书宋_GBK"/>
              </w:rPr>
            </w:pPr>
          </w:p>
        </w:tc>
        <w:tc>
          <w:tcPr>
            <w:tcW w:w="1134" w:type="dxa"/>
            <w:shd w:val="clear" w:color="auto" w:fill="auto"/>
            <w:noWrap w:val="0"/>
            <w:vAlign w:val="center"/>
          </w:tcPr>
          <w:p w14:paraId="007FBF4D">
            <w:pPr>
              <w:spacing w:line="300" w:lineRule="exact"/>
              <w:jc w:val="right"/>
              <w:rPr>
                <w:rFonts w:ascii="方正书宋_GBK" w:eastAsia="方正书宋_GBK"/>
              </w:rPr>
            </w:pPr>
          </w:p>
        </w:tc>
        <w:tc>
          <w:tcPr>
            <w:tcW w:w="1134" w:type="dxa"/>
            <w:shd w:val="clear" w:color="auto" w:fill="auto"/>
            <w:noWrap w:val="0"/>
            <w:vAlign w:val="center"/>
          </w:tcPr>
          <w:p w14:paraId="4EDBAEDF">
            <w:pPr>
              <w:spacing w:line="300" w:lineRule="exact"/>
              <w:jc w:val="right"/>
              <w:rPr>
                <w:rFonts w:ascii="方正书宋_GBK" w:eastAsia="方正书宋_GBK"/>
              </w:rPr>
            </w:pPr>
          </w:p>
        </w:tc>
        <w:tc>
          <w:tcPr>
            <w:tcW w:w="1134" w:type="dxa"/>
            <w:shd w:val="clear" w:color="auto" w:fill="auto"/>
            <w:noWrap w:val="0"/>
            <w:vAlign w:val="center"/>
          </w:tcPr>
          <w:p w14:paraId="40E52C94">
            <w:pPr>
              <w:spacing w:line="300" w:lineRule="exact"/>
              <w:jc w:val="right"/>
              <w:rPr>
                <w:rFonts w:ascii="方正书宋_GBK" w:eastAsia="方正书宋_GBK"/>
              </w:rPr>
            </w:pPr>
          </w:p>
        </w:tc>
      </w:tr>
      <w:tr w14:paraId="27CE692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984" w:type="dxa"/>
            <w:shd w:val="clear" w:color="auto" w:fill="auto"/>
            <w:noWrap w:val="0"/>
            <w:vAlign w:val="center"/>
          </w:tcPr>
          <w:p w14:paraId="0A45B263">
            <w:pPr>
              <w:spacing w:line="300" w:lineRule="exact"/>
              <w:jc w:val="left"/>
              <w:rPr>
                <w:rFonts w:ascii="方正书宋_GBK" w:eastAsia="方正书宋_GBK"/>
              </w:rPr>
            </w:pPr>
            <w:r>
              <w:rPr>
                <w:rFonts w:ascii="方正书宋_GBK" w:eastAsia="方正书宋_GBK"/>
              </w:rPr>
              <w:t>公益诉讼快速检测实验室建设经费</w:t>
            </w:r>
          </w:p>
        </w:tc>
        <w:tc>
          <w:tcPr>
            <w:tcW w:w="1134" w:type="dxa"/>
            <w:shd w:val="clear" w:color="auto" w:fill="auto"/>
            <w:noWrap w:val="0"/>
            <w:vAlign w:val="center"/>
          </w:tcPr>
          <w:p w14:paraId="19EDB3AD">
            <w:pPr>
              <w:spacing w:line="300" w:lineRule="exact"/>
              <w:jc w:val="right"/>
              <w:rPr>
                <w:rFonts w:ascii="方正书宋_GBK" w:eastAsia="方正书宋_GBK"/>
              </w:rPr>
            </w:pPr>
            <w:r>
              <w:rPr>
                <w:rFonts w:ascii="方正书宋_GBK" w:eastAsia="方正书宋_GBK"/>
              </w:rPr>
              <w:t>100.00</w:t>
            </w:r>
          </w:p>
        </w:tc>
        <w:tc>
          <w:tcPr>
            <w:tcW w:w="1531" w:type="dxa"/>
            <w:shd w:val="clear" w:color="auto" w:fill="auto"/>
            <w:noWrap w:val="0"/>
            <w:vAlign w:val="center"/>
          </w:tcPr>
          <w:p w14:paraId="60AFBE36">
            <w:pPr>
              <w:spacing w:line="300" w:lineRule="exact"/>
              <w:jc w:val="left"/>
              <w:rPr>
                <w:rFonts w:ascii="方正书宋_GBK" w:eastAsia="方正书宋_GBK"/>
              </w:rPr>
            </w:pPr>
            <w:r>
              <w:rPr>
                <w:rFonts w:ascii="方正书宋_GBK" w:eastAsia="方正书宋_GBK"/>
              </w:rPr>
              <w:t>环境监测仪器及综合分析装置</w:t>
            </w:r>
          </w:p>
        </w:tc>
        <w:tc>
          <w:tcPr>
            <w:tcW w:w="1531" w:type="dxa"/>
            <w:shd w:val="clear" w:color="auto" w:fill="auto"/>
            <w:noWrap w:val="0"/>
            <w:vAlign w:val="center"/>
          </w:tcPr>
          <w:p w14:paraId="6BFF9A89">
            <w:pPr>
              <w:spacing w:line="300" w:lineRule="exact"/>
              <w:jc w:val="left"/>
              <w:rPr>
                <w:rFonts w:ascii="方正书宋_GBK" w:eastAsia="方正书宋_GBK"/>
              </w:rPr>
            </w:pPr>
            <w:r>
              <w:rPr>
                <w:rFonts w:ascii="方正书宋_GBK" w:eastAsia="方正书宋_GBK"/>
              </w:rPr>
              <w:t>A02100415</w:t>
            </w:r>
          </w:p>
        </w:tc>
        <w:tc>
          <w:tcPr>
            <w:tcW w:w="709" w:type="dxa"/>
            <w:shd w:val="clear" w:color="auto" w:fill="auto"/>
            <w:noWrap w:val="0"/>
            <w:vAlign w:val="center"/>
          </w:tcPr>
          <w:p w14:paraId="16840522">
            <w:pPr>
              <w:spacing w:line="300" w:lineRule="exact"/>
              <w:jc w:val="center"/>
              <w:rPr>
                <w:rFonts w:ascii="方正书宋_GBK" w:eastAsia="方正书宋_GBK"/>
              </w:rPr>
            </w:pPr>
            <w:r>
              <w:rPr>
                <w:rFonts w:ascii="方正书宋_GBK" w:eastAsia="方正书宋_GBK"/>
              </w:rPr>
              <w:t>套</w:t>
            </w:r>
          </w:p>
        </w:tc>
        <w:tc>
          <w:tcPr>
            <w:tcW w:w="907" w:type="dxa"/>
            <w:shd w:val="clear" w:color="auto" w:fill="auto"/>
            <w:noWrap w:val="0"/>
            <w:vAlign w:val="center"/>
          </w:tcPr>
          <w:p w14:paraId="1A7715ED">
            <w:pPr>
              <w:spacing w:line="300" w:lineRule="exact"/>
              <w:jc w:val="right"/>
              <w:rPr>
                <w:rFonts w:ascii="方正书宋_GBK" w:eastAsia="方正书宋_GBK"/>
              </w:rPr>
            </w:pPr>
            <w:r>
              <w:rPr>
                <w:rFonts w:ascii="方正书宋_GBK" w:eastAsia="方正书宋_GBK"/>
              </w:rPr>
              <w:t>1.00</w:t>
            </w:r>
          </w:p>
        </w:tc>
        <w:tc>
          <w:tcPr>
            <w:tcW w:w="907" w:type="dxa"/>
            <w:shd w:val="clear" w:color="auto" w:fill="auto"/>
            <w:noWrap w:val="0"/>
            <w:vAlign w:val="center"/>
          </w:tcPr>
          <w:p w14:paraId="1F48155D">
            <w:pPr>
              <w:spacing w:line="300" w:lineRule="exact"/>
              <w:jc w:val="right"/>
              <w:rPr>
                <w:rFonts w:ascii="方正书宋_GBK" w:eastAsia="方正书宋_GBK"/>
              </w:rPr>
            </w:pPr>
            <w:r>
              <w:rPr>
                <w:rFonts w:ascii="方正书宋_GBK" w:eastAsia="方正书宋_GBK"/>
              </w:rPr>
              <w:t>8.50</w:t>
            </w:r>
          </w:p>
        </w:tc>
        <w:tc>
          <w:tcPr>
            <w:tcW w:w="1134" w:type="dxa"/>
            <w:shd w:val="clear" w:color="auto" w:fill="auto"/>
            <w:noWrap w:val="0"/>
            <w:vAlign w:val="center"/>
          </w:tcPr>
          <w:p w14:paraId="06CBEDB7">
            <w:pPr>
              <w:spacing w:line="300" w:lineRule="exact"/>
              <w:jc w:val="right"/>
              <w:rPr>
                <w:rFonts w:ascii="方正书宋_GBK" w:eastAsia="方正书宋_GBK"/>
              </w:rPr>
            </w:pPr>
            <w:r>
              <w:rPr>
                <w:rFonts w:ascii="方正书宋_GBK" w:eastAsia="方正书宋_GBK"/>
              </w:rPr>
              <w:t>8.50</w:t>
            </w:r>
          </w:p>
        </w:tc>
        <w:tc>
          <w:tcPr>
            <w:tcW w:w="1134" w:type="dxa"/>
            <w:shd w:val="clear" w:color="auto" w:fill="auto"/>
            <w:noWrap w:val="0"/>
            <w:vAlign w:val="center"/>
          </w:tcPr>
          <w:p w14:paraId="0C8B3DC4">
            <w:pPr>
              <w:spacing w:line="300" w:lineRule="exact"/>
              <w:jc w:val="right"/>
              <w:rPr>
                <w:rFonts w:ascii="方正书宋_GBK" w:eastAsia="方正书宋_GBK"/>
              </w:rPr>
            </w:pPr>
            <w:r>
              <w:rPr>
                <w:rFonts w:ascii="方正书宋_GBK" w:eastAsia="方正书宋_GBK"/>
              </w:rPr>
              <w:t>8.50</w:t>
            </w:r>
          </w:p>
        </w:tc>
        <w:tc>
          <w:tcPr>
            <w:tcW w:w="1134" w:type="dxa"/>
            <w:shd w:val="clear" w:color="auto" w:fill="auto"/>
            <w:noWrap w:val="0"/>
            <w:vAlign w:val="center"/>
          </w:tcPr>
          <w:p w14:paraId="6B635C60">
            <w:pPr>
              <w:spacing w:line="300" w:lineRule="exact"/>
              <w:jc w:val="right"/>
              <w:rPr>
                <w:rFonts w:ascii="方正书宋_GBK" w:eastAsia="方正书宋_GBK"/>
              </w:rPr>
            </w:pPr>
          </w:p>
        </w:tc>
        <w:tc>
          <w:tcPr>
            <w:tcW w:w="1134" w:type="dxa"/>
            <w:shd w:val="clear" w:color="auto" w:fill="auto"/>
            <w:noWrap w:val="0"/>
            <w:vAlign w:val="center"/>
          </w:tcPr>
          <w:p w14:paraId="43C9F002">
            <w:pPr>
              <w:spacing w:line="300" w:lineRule="exact"/>
              <w:jc w:val="right"/>
              <w:rPr>
                <w:rFonts w:ascii="方正书宋_GBK" w:eastAsia="方正书宋_GBK"/>
              </w:rPr>
            </w:pPr>
          </w:p>
        </w:tc>
        <w:tc>
          <w:tcPr>
            <w:tcW w:w="1134" w:type="dxa"/>
            <w:shd w:val="clear" w:color="auto" w:fill="auto"/>
            <w:noWrap w:val="0"/>
            <w:vAlign w:val="center"/>
          </w:tcPr>
          <w:p w14:paraId="0FB60E1D">
            <w:pPr>
              <w:spacing w:line="300" w:lineRule="exact"/>
              <w:jc w:val="right"/>
              <w:rPr>
                <w:rFonts w:ascii="方正书宋_GBK" w:eastAsia="方正书宋_GBK"/>
              </w:rPr>
            </w:pPr>
          </w:p>
        </w:tc>
        <w:tc>
          <w:tcPr>
            <w:tcW w:w="1134" w:type="dxa"/>
            <w:shd w:val="clear" w:color="auto" w:fill="auto"/>
            <w:noWrap w:val="0"/>
            <w:vAlign w:val="center"/>
          </w:tcPr>
          <w:p w14:paraId="0A74CC08">
            <w:pPr>
              <w:spacing w:line="300" w:lineRule="exact"/>
              <w:jc w:val="right"/>
              <w:rPr>
                <w:rFonts w:ascii="方正书宋_GBK" w:eastAsia="方正书宋_GBK"/>
              </w:rPr>
            </w:pPr>
          </w:p>
        </w:tc>
      </w:tr>
      <w:tr w14:paraId="241A417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984" w:type="dxa"/>
            <w:shd w:val="clear" w:color="auto" w:fill="auto"/>
            <w:noWrap w:val="0"/>
            <w:vAlign w:val="center"/>
          </w:tcPr>
          <w:p w14:paraId="1145EC59">
            <w:pPr>
              <w:spacing w:line="300" w:lineRule="exact"/>
              <w:jc w:val="left"/>
              <w:rPr>
                <w:rFonts w:ascii="方正书宋_GBK" w:eastAsia="方正书宋_GBK"/>
              </w:rPr>
            </w:pPr>
            <w:r>
              <w:rPr>
                <w:rFonts w:ascii="方正书宋_GBK" w:eastAsia="方正书宋_GBK"/>
              </w:rPr>
              <w:t>公益诉讼快速检测实验室建设经费</w:t>
            </w:r>
          </w:p>
        </w:tc>
        <w:tc>
          <w:tcPr>
            <w:tcW w:w="1134" w:type="dxa"/>
            <w:shd w:val="clear" w:color="auto" w:fill="auto"/>
            <w:noWrap w:val="0"/>
            <w:vAlign w:val="center"/>
          </w:tcPr>
          <w:p w14:paraId="240D540E">
            <w:pPr>
              <w:spacing w:line="300" w:lineRule="exact"/>
              <w:jc w:val="right"/>
              <w:rPr>
                <w:rFonts w:ascii="方正书宋_GBK" w:eastAsia="方正书宋_GBK"/>
              </w:rPr>
            </w:pPr>
            <w:r>
              <w:rPr>
                <w:rFonts w:ascii="方正书宋_GBK" w:eastAsia="方正书宋_GBK"/>
              </w:rPr>
              <w:t>100.00</w:t>
            </w:r>
          </w:p>
        </w:tc>
        <w:tc>
          <w:tcPr>
            <w:tcW w:w="1531" w:type="dxa"/>
            <w:shd w:val="clear" w:color="auto" w:fill="auto"/>
            <w:noWrap w:val="0"/>
            <w:vAlign w:val="center"/>
          </w:tcPr>
          <w:p w14:paraId="0CA6A5F6">
            <w:pPr>
              <w:spacing w:line="300" w:lineRule="exact"/>
              <w:jc w:val="left"/>
              <w:rPr>
                <w:rFonts w:ascii="方正书宋_GBK" w:eastAsia="方正书宋_GBK"/>
              </w:rPr>
            </w:pPr>
            <w:r>
              <w:rPr>
                <w:rFonts w:ascii="方正书宋_GBK" w:eastAsia="方正书宋_GBK"/>
              </w:rPr>
              <w:t>环境监测仪器及综合分析装置</w:t>
            </w:r>
          </w:p>
        </w:tc>
        <w:tc>
          <w:tcPr>
            <w:tcW w:w="1531" w:type="dxa"/>
            <w:shd w:val="clear" w:color="auto" w:fill="auto"/>
            <w:noWrap w:val="0"/>
            <w:vAlign w:val="center"/>
          </w:tcPr>
          <w:p w14:paraId="5BF2C039">
            <w:pPr>
              <w:spacing w:line="300" w:lineRule="exact"/>
              <w:jc w:val="left"/>
              <w:rPr>
                <w:rFonts w:ascii="方正书宋_GBK" w:eastAsia="方正书宋_GBK"/>
              </w:rPr>
            </w:pPr>
            <w:r>
              <w:rPr>
                <w:rFonts w:ascii="方正书宋_GBK" w:eastAsia="方正书宋_GBK"/>
              </w:rPr>
              <w:t>A02100415</w:t>
            </w:r>
          </w:p>
        </w:tc>
        <w:tc>
          <w:tcPr>
            <w:tcW w:w="709" w:type="dxa"/>
            <w:shd w:val="clear" w:color="auto" w:fill="auto"/>
            <w:noWrap w:val="0"/>
            <w:vAlign w:val="center"/>
          </w:tcPr>
          <w:p w14:paraId="2BFD298F">
            <w:pPr>
              <w:spacing w:line="300" w:lineRule="exact"/>
              <w:jc w:val="center"/>
              <w:rPr>
                <w:rFonts w:ascii="方正书宋_GBK" w:eastAsia="方正书宋_GBK"/>
              </w:rPr>
            </w:pPr>
            <w:r>
              <w:rPr>
                <w:rFonts w:ascii="方正书宋_GBK" w:eastAsia="方正书宋_GBK"/>
              </w:rPr>
              <w:t>台</w:t>
            </w:r>
          </w:p>
        </w:tc>
        <w:tc>
          <w:tcPr>
            <w:tcW w:w="907" w:type="dxa"/>
            <w:shd w:val="clear" w:color="auto" w:fill="auto"/>
            <w:noWrap w:val="0"/>
            <w:vAlign w:val="center"/>
          </w:tcPr>
          <w:p w14:paraId="7615F608">
            <w:pPr>
              <w:spacing w:line="300" w:lineRule="exact"/>
              <w:jc w:val="right"/>
              <w:rPr>
                <w:rFonts w:ascii="方正书宋_GBK" w:eastAsia="方正书宋_GBK"/>
              </w:rPr>
            </w:pPr>
            <w:r>
              <w:rPr>
                <w:rFonts w:ascii="方正书宋_GBK" w:eastAsia="方正书宋_GBK"/>
              </w:rPr>
              <w:t>1.00</w:t>
            </w:r>
          </w:p>
        </w:tc>
        <w:tc>
          <w:tcPr>
            <w:tcW w:w="907" w:type="dxa"/>
            <w:shd w:val="clear" w:color="auto" w:fill="auto"/>
            <w:noWrap w:val="0"/>
            <w:vAlign w:val="center"/>
          </w:tcPr>
          <w:p w14:paraId="3919D85C">
            <w:pPr>
              <w:spacing w:line="300" w:lineRule="exact"/>
              <w:jc w:val="right"/>
              <w:rPr>
                <w:rFonts w:ascii="方正书宋_GBK" w:eastAsia="方正书宋_GBK"/>
              </w:rPr>
            </w:pPr>
            <w:r>
              <w:rPr>
                <w:rFonts w:ascii="方正书宋_GBK" w:eastAsia="方正书宋_GBK"/>
              </w:rPr>
              <w:t>0.10</w:t>
            </w:r>
          </w:p>
        </w:tc>
        <w:tc>
          <w:tcPr>
            <w:tcW w:w="1134" w:type="dxa"/>
            <w:shd w:val="clear" w:color="auto" w:fill="auto"/>
            <w:noWrap w:val="0"/>
            <w:vAlign w:val="center"/>
          </w:tcPr>
          <w:p w14:paraId="4FAD2D15">
            <w:pPr>
              <w:spacing w:line="300" w:lineRule="exact"/>
              <w:jc w:val="right"/>
              <w:rPr>
                <w:rFonts w:ascii="方正书宋_GBK" w:eastAsia="方正书宋_GBK"/>
              </w:rPr>
            </w:pPr>
            <w:r>
              <w:rPr>
                <w:rFonts w:ascii="方正书宋_GBK" w:eastAsia="方正书宋_GBK"/>
              </w:rPr>
              <w:t>0.10</w:t>
            </w:r>
          </w:p>
        </w:tc>
        <w:tc>
          <w:tcPr>
            <w:tcW w:w="1134" w:type="dxa"/>
            <w:shd w:val="clear" w:color="auto" w:fill="auto"/>
            <w:noWrap w:val="0"/>
            <w:vAlign w:val="center"/>
          </w:tcPr>
          <w:p w14:paraId="580BC72E">
            <w:pPr>
              <w:spacing w:line="300" w:lineRule="exact"/>
              <w:jc w:val="right"/>
              <w:rPr>
                <w:rFonts w:ascii="方正书宋_GBK" w:eastAsia="方正书宋_GBK"/>
              </w:rPr>
            </w:pPr>
            <w:r>
              <w:rPr>
                <w:rFonts w:ascii="方正书宋_GBK" w:eastAsia="方正书宋_GBK"/>
              </w:rPr>
              <w:t>0.10</w:t>
            </w:r>
          </w:p>
        </w:tc>
        <w:tc>
          <w:tcPr>
            <w:tcW w:w="1134" w:type="dxa"/>
            <w:shd w:val="clear" w:color="auto" w:fill="auto"/>
            <w:noWrap w:val="0"/>
            <w:vAlign w:val="center"/>
          </w:tcPr>
          <w:p w14:paraId="5FE04DC2">
            <w:pPr>
              <w:spacing w:line="300" w:lineRule="exact"/>
              <w:jc w:val="right"/>
              <w:rPr>
                <w:rFonts w:ascii="方正书宋_GBK" w:eastAsia="方正书宋_GBK"/>
              </w:rPr>
            </w:pPr>
          </w:p>
        </w:tc>
        <w:tc>
          <w:tcPr>
            <w:tcW w:w="1134" w:type="dxa"/>
            <w:shd w:val="clear" w:color="auto" w:fill="auto"/>
            <w:noWrap w:val="0"/>
            <w:vAlign w:val="center"/>
          </w:tcPr>
          <w:p w14:paraId="64DC0F7B">
            <w:pPr>
              <w:spacing w:line="300" w:lineRule="exact"/>
              <w:jc w:val="right"/>
              <w:rPr>
                <w:rFonts w:ascii="方正书宋_GBK" w:eastAsia="方正书宋_GBK"/>
              </w:rPr>
            </w:pPr>
          </w:p>
        </w:tc>
        <w:tc>
          <w:tcPr>
            <w:tcW w:w="1134" w:type="dxa"/>
            <w:shd w:val="clear" w:color="auto" w:fill="auto"/>
            <w:noWrap w:val="0"/>
            <w:vAlign w:val="center"/>
          </w:tcPr>
          <w:p w14:paraId="6DAECEE2">
            <w:pPr>
              <w:spacing w:line="300" w:lineRule="exact"/>
              <w:jc w:val="right"/>
              <w:rPr>
                <w:rFonts w:ascii="方正书宋_GBK" w:eastAsia="方正书宋_GBK"/>
              </w:rPr>
            </w:pPr>
          </w:p>
        </w:tc>
        <w:tc>
          <w:tcPr>
            <w:tcW w:w="1134" w:type="dxa"/>
            <w:shd w:val="clear" w:color="auto" w:fill="auto"/>
            <w:noWrap w:val="0"/>
            <w:vAlign w:val="center"/>
          </w:tcPr>
          <w:p w14:paraId="62370D95">
            <w:pPr>
              <w:spacing w:line="300" w:lineRule="exact"/>
              <w:jc w:val="right"/>
              <w:rPr>
                <w:rFonts w:ascii="方正书宋_GBK" w:eastAsia="方正书宋_GBK"/>
              </w:rPr>
            </w:pPr>
          </w:p>
        </w:tc>
      </w:tr>
      <w:tr w14:paraId="3D9D12C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984" w:type="dxa"/>
            <w:shd w:val="clear" w:color="auto" w:fill="auto"/>
            <w:noWrap w:val="0"/>
            <w:vAlign w:val="center"/>
          </w:tcPr>
          <w:p w14:paraId="6BBD145C">
            <w:pPr>
              <w:spacing w:line="300" w:lineRule="exact"/>
              <w:jc w:val="left"/>
              <w:rPr>
                <w:rFonts w:ascii="方正书宋_GBK" w:eastAsia="方正书宋_GBK"/>
              </w:rPr>
            </w:pPr>
            <w:r>
              <w:rPr>
                <w:rFonts w:ascii="方正书宋_GBK" w:eastAsia="方正书宋_GBK"/>
              </w:rPr>
              <w:t>公益诉讼快速检测实验室建设经费</w:t>
            </w:r>
          </w:p>
        </w:tc>
        <w:tc>
          <w:tcPr>
            <w:tcW w:w="1134" w:type="dxa"/>
            <w:shd w:val="clear" w:color="auto" w:fill="auto"/>
            <w:noWrap w:val="0"/>
            <w:vAlign w:val="center"/>
          </w:tcPr>
          <w:p w14:paraId="68D5D3DC">
            <w:pPr>
              <w:spacing w:line="300" w:lineRule="exact"/>
              <w:jc w:val="right"/>
              <w:rPr>
                <w:rFonts w:ascii="方正书宋_GBK" w:eastAsia="方正书宋_GBK"/>
              </w:rPr>
            </w:pPr>
            <w:r>
              <w:rPr>
                <w:rFonts w:ascii="方正书宋_GBK" w:eastAsia="方正书宋_GBK"/>
              </w:rPr>
              <w:t>100.00</w:t>
            </w:r>
          </w:p>
        </w:tc>
        <w:tc>
          <w:tcPr>
            <w:tcW w:w="1531" w:type="dxa"/>
            <w:shd w:val="clear" w:color="auto" w:fill="auto"/>
            <w:noWrap w:val="0"/>
            <w:vAlign w:val="center"/>
          </w:tcPr>
          <w:p w14:paraId="1DCA9E39">
            <w:pPr>
              <w:spacing w:line="300" w:lineRule="exact"/>
              <w:jc w:val="left"/>
              <w:rPr>
                <w:rFonts w:ascii="方正书宋_GBK" w:eastAsia="方正书宋_GBK"/>
              </w:rPr>
            </w:pPr>
            <w:r>
              <w:rPr>
                <w:rFonts w:ascii="方正书宋_GBK" w:eastAsia="方正书宋_GBK"/>
              </w:rPr>
              <w:t>环境监测仪器及综合分析装置</w:t>
            </w:r>
          </w:p>
        </w:tc>
        <w:tc>
          <w:tcPr>
            <w:tcW w:w="1531" w:type="dxa"/>
            <w:shd w:val="clear" w:color="auto" w:fill="auto"/>
            <w:noWrap w:val="0"/>
            <w:vAlign w:val="center"/>
          </w:tcPr>
          <w:p w14:paraId="68DE5A65">
            <w:pPr>
              <w:spacing w:line="300" w:lineRule="exact"/>
              <w:jc w:val="left"/>
              <w:rPr>
                <w:rFonts w:ascii="方正书宋_GBK" w:eastAsia="方正书宋_GBK"/>
              </w:rPr>
            </w:pPr>
            <w:r>
              <w:rPr>
                <w:rFonts w:ascii="方正书宋_GBK" w:eastAsia="方正书宋_GBK"/>
              </w:rPr>
              <w:t>A02100415</w:t>
            </w:r>
          </w:p>
        </w:tc>
        <w:tc>
          <w:tcPr>
            <w:tcW w:w="709" w:type="dxa"/>
            <w:shd w:val="clear" w:color="auto" w:fill="auto"/>
            <w:noWrap w:val="0"/>
            <w:vAlign w:val="center"/>
          </w:tcPr>
          <w:p w14:paraId="2EE01828">
            <w:pPr>
              <w:spacing w:line="300" w:lineRule="exact"/>
              <w:jc w:val="center"/>
              <w:rPr>
                <w:rFonts w:ascii="方正书宋_GBK" w:eastAsia="方正书宋_GBK"/>
              </w:rPr>
            </w:pPr>
            <w:r>
              <w:rPr>
                <w:rFonts w:ascii="方正书宋_GBK" w:eastAsia="方正书宋_GBK"/>
              </w:rPr>
              <w:t>台</w:t>
            </w:r>
          </w:p>
        </w:tc>
        <w:tc>
          <w:tcPr>
            <w:tcW w:w="907" w:type="dxa"/>
            <w:shd w:val="clear" w:color="auto" w:fill="auto"/>
            <w:noWrap w:val="0"/>
            <w:vAlign w:val="center"/>
          </w:tcPr>
          <w:p w14:paraId="14BEC40F">
            <w:pPr>
              <w:spacing w:line="300" w:lineRule="exact"/>
              <w:jc w:val="right"/>
              <w:rPr>
                <w:rFonts w:ascii="方正书宋_GBK" w:eastAsia="方正书宋_GBK"/>
              </w:rPr>
            </w:pPr>
            <w:r>
              <w:rPr>
                <w:rFonts w:ascii="方正书宋_GBK" w:eastAsia="方正书宋_GBK"/>
              </w:rPr>
              <w:t>1.00</w:t>
            </w:r>
          </w:p>
        </w:tc>
        <w:tc>
          <w:tcPr>
            <w:tcW w:w="907" w:type="dxa"/>
            <w:shd w:val="clear" w:color="auto" w:fill="auto"/>
            <w:noWrap w:val="0"/>
            <w:vAlign w:val="center"/>
          </w:tcPr>
          <w:p w14:paraId="23844256">
            <w:pPr>
              <w:spacing w:line="300" w:lineRule="exact"/>
              <w:jc w:val="right"/>
              <w:rPr>
                <w:rFonts w:ascii="方正书宋_GBK" w:eastAsia="方正书宋_GBK"/>
              </w:rPr>
            </w:pPr>
            <w:r>
              <w:rPr>
                <w:rFonts w:ascii="方正书宋_GBK" w:eastAsia="方正书宋_GBK"/>
              </w:rPr>
              <w:t>0.20</w:t>
            </w:r>
          </w:p>
        </w:tc>
        <w:tc>
          <w:tcPr>
            <w:tcW w:w="1134" w:type="dxa"/>
            <w:shd w:val="clear" w:color="auto" w:fill="auto"/>
            <w:noWrap w:val="0"/>
            <w:vAlign w:val="center"/>
          </w:tcPr>
          <w:p w14:paraId="6BC34F62">
            <w:pPr>
              <w:spacing w:line="300" w:lineRule="exact"/>
              <w:jc w:val="right"/>
              <w:rPr>
                <w:rFonts w:ascii="方正书宋_GBK" w:eastAsia="方正书宋_GBK"/>
              </w:rPr>
            </w:pPr>
            <w:r>
              <w:rPr>
                <w:rFonts w:ascii="方正书宋_GBK" w:eastAsia="方正书宋_GBK"/>
              </w:rPr>
              <w:t>0.20</w:t>
            </w:r>
          </w:p>
        </w:tc>
        <w:tc>
          <w:tcPr>
            <w:tcW w:w="1134" w:type="dxa"/>
            <w:shd w:val="clear" w:color="auto" w:fill="auto"/>
            <w:noWrap w:val="0"/>
            <w:vAlign w:val="center"/>
          </w:tcPr>
          <w:p w14:paraId="0F0D8BA3">
            <w:pPr>
              <w:spacing w:line="300" w:lineRule="exact"/>
              <w:jc w:val="right"/>
              <w:rPr>
                <w:rFonts w:ascii="方正书宋_GBK" w:eastAsia="方正书宋_GBK"/>
              </w:rPr>
            </w:pPr>
            <w:r>
              <w:rPr>
                <w:rFonts w:ascii="方正书宋_GBK" w:eastAsia="方正书宋_GBK"/>
              </w:rPr>
              <w:t>0.20</w:t>
            </w:r>
          </w:p>
        </w:tc>
        <w:tc>
          <w:tcPr>
            <w:tcW w:w="1134" w:type="dxa"/>
            <w:shd w:val="clear" w:color="auto" w:fill="auto"/>
            <w:noWrap w:val="0"/>
            <w:vAlign w:val="center"/>
          </w:tcPr>
          <w:p w14:paraId="53676C25">
            <w:pPr>
              <w:spacing w:line="300" w:lineRule="exact"/>
              <w:jc w:val="right"/>
              <w:rPr>
                <w:rFonts w:ascii="方正书宋_GBK" w:eastAsia="方正书宋_GBK"/>
              </w:rPr>
            </w:pPr>
          </w:p>
        </w:tc>
        <w:tc>
          <w:tcPr>
            <w:tcW w:w="1134" w:type="dxa"/>
            <w:shd w:val="clear" w:color="auto" w:fill="auto"/>
            <w:noWrap w:val="0"/>
            <w:vAlign w:val="center"/>
          </w:tcPr>
          <w:p w14:paraId="015531D9">
            <w:pPr>
              <w:spacing w:line="300" w:lineRule="exact"/>
              <w:jc w:val="right"/>
              <w:rPr>
                <w:rFonts w:ascii="方正书宋_GBK" w:eastAsia="方正书宋_GBK"/>
              </w:rPr>
            </w:pPr>
          </w:p>
        </w:tc>
        <w:tc>
          <w:tcPr>
            <w:tcW w:w="1134" w:type="dxa"/>
            <w:shd w:val="clear" w:color="auto" w:fill="auto"/>
            <w:noWrap w:val="0"/>
            <w:vAlign w:val="center"/>
          </w:tcPr>
          <w:p w14:paraId="7A4B6A58">
            <w:pPr>
              <w:spacing w:line="300" w:lineRule="exact"/>
              <w:jc w:val="right"/>
              <w:rPr>
                <w:rFonts w:ascii="方正书宋_GBK" w:eastAsia="方正书宋_GBK"/>
              </w:rPr>
            </w:pPr>
          </w:p>
        </w:tc>
        <w:tc>
          <w:tcPr>
            <w:tcW w:w="1134" w:type="dxa"/>
            <w:shd w:val="clear" w:color="auto" w:fill="auto"/>
            <w:noWrap w:val="0"/>
            <w:vAlign w:val="center"/>
          </w:tcPr>
          <w:p w14:paraId="65AB0E41">
            <w:pPr>
              <w:spacing w:line="300" w:lineRule="exact"/>
              <w:jc w:val="right"/>
              <w:rPr>
                <w:rFonts w:ascii="方正书宋_GBK" w:eastAsia="方正书宋_GBK"/>
              </w:rPr>
            </w:pPr>
          </w:p>
        </w:tc>
      </w:tr>
      <w:tr w14:paraId="0D39663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984" w:type="dxa"/>
            <w:shd w:val="clear" w:color="auto" w:fill="auto"/>
            <w:noWrap w:val="0"/>
            <w:vAlign w:val="center"/>
          </w:tcPr>
          <w:p w14:paraId="2C0E5C12">
            <w:pPr>
              <w:spacing w:line="300" w:lineRule="exact"/>
              <w:jc w:val="left"/>
              <w:rPr>
                <w:rFonts w:ascii="方正书宋_GBK" w:eastAsia="方正书宋_GBK"/>
              </w:rPr>
            </w:pPr>
            <w:r>
              <w:rPr>
                <w:rFonts w:ascii="方正书宋_GBK" w:eastAsia="方正书宋_GBK"/>
              </w:rPr>
              <w:t>公益诉讼快速检测实验室建设经费</w:t>
            </w:r>
          </w:p>
        </w:tc>
        <w:tc>
          <w:tcPr>
            <w:tcW w:w="1134" w:type="dxa"/>
            <w:shd w:val="clear" w:color="auto" w:fill="auto"/>
            <w:noWrap w:val="0"/>
            <w:vAlign w:val="center"/>
          </w:tcPr>
          <w:p w14:paraId="0271CB07">
            <w:pPr>
              <w:spacing w:line="300" w:lineRule="exact"/>
              <w:jc w:val="right"/>
              <w:rPr>
                <w:rFonts w:ascii="方正书宋_GBK" w:eastAsia="方正书宋_GBK"/>
              </w:rPr>
            </w:pPr>
            <w:r>
              <w:rPr>
                <w:rFonts w:ascii="方正书宋_GBK" w:eastAsia="方正书宋_GBK"/>
              </w:rPr>
              <w:t>100.00</w:t>
            </w:r>
          </w:p>
        </w:tc>
        <w:tc>
          <w:tcPr>
            <w:tcW w:w="1531" w:type="dxa"/>
            <w:shd w:val="clear" w:color="auto" w:fill="auto"/>
            <w:noWrap w:val="0"/>
            <w:vAlign w:val="center"/>
          </w:tcPr>
          <w:p w14:paraId="5706BDD5">
            <w:pPr>
              <w:spacing w:line="300" w:lineRule="exact"/>
              <w:jc w:val="left"/>
              <w:rPr>
                <w:rFonts w:ascii="方正书宋_GBK" w:eastAsia="方正书宋_GBK"/>
              </w:rPr>
            </w:pPr>
            <w:r>
              <w:rPr>
                <w:rFonts w:ascii="方正书宋_GBK" w:eastAsia="方正书宋_GBK"/>
              </w:rPr>
              <w:t>环境监测仪器及综合分析装置</w:t>
            </w:r>
          </w:p>
        </w:tc>
        <w:tc>
          <w:tcPr>
            <w:tcW w:w="1531" w:type="dxa"/>
            <w:shd w:val="clear" w:color="auto" w:fill="auto"/>
            <w:noWrap w:val="0"/>
            <w:vAlign w:val="center"/>
          </w:tcPr>
          <w:p w14:paraId="2BFED723">
            <w:pPr>
              <w:spacing w:line="300" w:lineRule="exact"/>
              <w:jc w:val="left"/>
              <w:rPr>
                <w:rFonts w:ascii="方正书宋_GBK" w:eastAsia="方正书宋_GBK"/>
              </w:rPr>
            </w:pPr>
            <w:r>
              <w:rPr>
                <w:rFonts w:ascii="方正书宋_GBK" w:eastAsia="方正书宋_GBK"/>
              </w:rPr>
              <w:t>A02100415</w:t>
            </w:r>
          </w:p>
        </w:tc>
        <w:tc>
          <w:tcPr>
            <w:tcW w:w="709" w:type="dxa"/>
            <w:shd w:val="clear" w:color="auto" w:fill="auto"/>
            <w:noWrap w:val="0"/>
            <w:vAlign w:val="center"/>
          </w:tcPr>
          <w:p w14:paraId="46CE7DBA">
            <w:pPr>
              <w:spacing w:line="300" w:lineRule="exact"/>
              <w:jc w:val="center"/>
              <w:rPr>
                <w:rFonts w:ascii="方正书宋_GBK" w:eastAsia="方正书宋_GBK"/>
              </w:rPr>
            </w:pPr>
            <w:r>
              <w:rPr>
                <w:rFonts w:ascii="方正书宋_GBK" w:eastAsia="方正书宋_GBK"/>
              </w:rPr>
              <w:t>台</w:t>
            </w:r>
          </w:p>
        </w:tc>
        <w:tc>
          <w:tcPr>
            <w:tcW w:w="907" w:type="dxa"/>
            <w:shd w:val="clear" w:color="auto" w:fill="auto"/>
            <w:noWrap w:val="0"/>
            <w:vAlign w:val="center"/>
          </w:tcPr>
          <w:p w14:paraId="4C0B1B1D">
            <w:pPr>
              <w:spacing w:line="300" w:lineRule="exact"/>
              <w:jc w:val="right"/>
              <w:rPr>
                <w:rFonts w:ascii="方正书宋_GBK" w:eastAsia="方正书宋_GBK"/>
              </w:rPr>
            </w:pPr>
            <w:r>
              <w:rPr>
                <w:rFonts w:ascii="方正书宋_GBK" w:eastAsia="方正书宋_GBK"/>
              </w:rPr>
              <w:t>1.00</w:t>
            </w:r>
          </w:p>
        </w:tc>
        <w:tc>
          <w:tcPr>
            <w:tcW w:w="907" w:type="dxa"/>
            <w:shd w:val="clear" w:color="auto" w:fill="auto"/>
            <w:noWrap w:val="0"/>
            <w:vAlign w:val="center"/>
          </w:tcPr>
          <w:p w14:paraId="12008063">
            <w:pPr>
              <w:spacing w:line="300" w:lineRule="exact"/>
              <w:jc w:val="right"/>
              <w:rPr>
                <w:rFonts w:ascii="方正书宋_GBK" w:eastAsia="方正书宋_GBK"/>
              </w:rPr>
            </w:pPr>
            <w:r>
              <w:rPr>
                <w:rFonts w:ascii="方正书宋_GBK" w:eastAsia="方正书宋_GBK"/>
              </w:rPr>
              <w:t>0.35</w:t>
            </w:r>
          </w:p>
        </w:tc>
        <w:tc>
          <w:tcPr>
            <w:tcW w:w="1134" w:type="dxa"/>
            <w:shd w:val="clear" w:color="auto" w:fill="auto"/>
            <w:noWrap w:val="0"/>
            <w:vAlign w:val="center"/>
          </w:tcPr>
          <w:p w14:paraId="11023522">
            <w:pPr>
              <w:spacing w:line="300" w:lineRule="exact"/>
              <w:jc w:val="right"/>
              <w:rPr>
                <w:rFonts w:ascii="方正书宋_GBK" w:eastAsia="方正书宋_GBK"/>
              </w:rPr>
            </w:pPr>
            <w:r>
              <w:rPr>
                <w:rFonts w:ascii="方正书宋_GBK" w:eastAsia="方正书宋_GBK"/>
              </w:rPr>
              <w:t>0.35</w:t>
            </w:r>
          </w:p>
        </w:tc>
        <w:tc>
          <w:tcPr>
            <w:tcW w:w="1134" w:type="dxa"/>
            <w:shd w:val="clear" w:color="auto" w:fill="auto"/>
            <w:noWrap w:val="0"/>
            <w:vAlign w:val="center"/>
          </w:tcPr>
          <w:p w14:paraId="146DA319">
            <w:pPr>
              <w:spacing w:line="300" w:lineRule="exact"/>
              <w:jc w:val="right"/>
              <w:rPr>
                <w:rFonts w:ascii="方正书宋_GBK" w:eastAsia="方正书宋_GBK"/>
              </w:rPr>
            </w:pPr>
            <w:r>
              <w:rPr>
                <w:rFonts w:ascii="方正书宋_GBK" w:eastAsia="方正书宋_GBK"/>
              </w:rPr>
              <w:t>0.35</w:t>
            </w:r>
          </w:p>
        </w:tc>
        <w:tc>
          <w:tcPr>
            <w:tcW w:w="1134" w:type="dxa"/>
            <w:shd w:val="clear" w:color="auto" w:fill="auto"/>
            <w:noWrap w:val="0"/>
            <w:vAlign w:val="center"/>
          </w:tcPr>
          <w:p w14:paraId="45C3E39B">
            <w:pPr>
              <w:spacing w:line="300" w:lineRule="exact"/>
              <w:jc w:val="right"/>
              <w:rPr>
                <w:rFonts w:ascii="方正书宋_GBK" w:eastAsia="方正书宋_GBK"/>
              </w:rPr>
            </w:pPr>
          </w:p>
        </w:tc>
        <w:tc>
          <w:tcPr>
            <w:tcW w:w="1134" w:type="dxa"/>
            <w:shd w:val="clear" w:color="auto" w:fill="auto"/>
            <w:noWrap w:val="0"/>
            <w:vAlign w:val="center"/>
          </w:tcPr>
          <w:p w14:paraId="2174EF3A">
            <w:pPr>
              <w:spacing w:line="300" w:lineRule="exact"/>
              <w:jc w:val="right"/>
              <w:rPr>
                <w:rFonts w:ascii="方正书宋_GBK" w:eastAsia="方正书宋_GBK"/>
              </w:rPr>
            </w:pPr>
          </w:p>
        </w:tc>
        <w:tc>
          <w:tcPr>
            <w:tcW w:w="1134" w:type="dxa"/>
            <w:shd w:val="clear" w:color="auto" w:fill="auto"/>
            <w:noWrap w:val="0"/>
            <w:vAlign w:val="center"/>
          </w:tcPr>
          <w:p w14:paraId="65E68541">
            <w:pPr>
              <w:spacing w:line="300" w:lineRule="exact"/>
              <w:jc w:val="right"/>
              <w:rPr>
                <w:rFonts w:ascii="方正书宋_GBK" w:eastAsia="方正书宋_GBK"/>
              </w:rPr>
            </w:pPr>
          </w:p>
        </w:tc>
        <w:tc>
          <w:tcPr>
            <w:tcW w:w="1134" w:type="dxa"/>
            <w:shd w:val="clear" w:color="auto" w:fill="auto"/>
            <w:noWrap w:val="0"/>
            <w:vAlign w:val="center"/>
          </w:tcPr>
          <w:p w14:paraId="337D4E8D">
            <w:pPr>
              <w:spacing w:line="300" w:lineRule="exact"/>
              <w:jc w:val="right"/>
              <w:rPr>
                <w:rFonts w:ascii="方正书宋_GBK" w:eastAsia="方正书宋_GBK"/>
              </w:rPr>
            </w:pPr>
          </w:p>
        </w:tc>
      </w:tr>
      <w:tr w14:paraId="1D827A1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984" w:type="dxa"/>
            <w:shd w:val="clear" w:color="auto" w:fill="auto"/>
            <w:noWrap w:val="0"/>
            <w:vAlign w:val="center"/>
          </w:tcPr>
          <w:p w14:paraId="09C2848A">
            <w:pPr>
              <w:spacing w:line="300" w:lineRule="exact"/>
              <w:jc w:val="left"/>
              <w:rPr>
                <w:rFonts w:ascii="方正书宋_GBK" w:eastAsia="方正书宋_GBK"/>
              </w:rPr>
            </w:pPr>
            <w:r>
              <w:rPr>
                <w:rFonts w:ascii="方正书宋_GBK" w:eastAsia="方正书宋_GBK"/>
              </w:rPr>
              <w:t>公益诉讼快速检测实验室建设经费</w:t>
            </w:r>
          </w:p>
        </w:tc>
        <w:tc>
          <w:tcPr>
            <w:tcW w:w="1134" w:type="dxa"/>
            <w:shd w:val="clear" w:color="auto" w:fill="auto"/>
            <w:noWrap w:val="0"/>
            <w:vAlign w:val="center"/>
          </w:tcPr>
          <w:p w14:paraId="43A527CD">
            <w:pPr>
              <w:spacing w:line="300" w:lineRule="exact"/>
              <w:jc w:val="right"/>
              <w:rPr>
                <w:rFonts w:ascii="方正书宋_GBK" w:eastAsia="方正书宋_GBK"/>
              </w:rPr>
            </w:pPr>
            <w:r>
              <w:rPr>
                <w:rFonts w:ascii="方正书宋_GBK" w:eastAsia="方正书宋_GBK"/>
              </w:rPr>
              <w:t>100.00</w:t>
            </w:r>
          </w:p>
        </w:tc>
        <w:tc>
          <w:tcPr>
            <w:tcW w:w="1531" w:type="dxa"/>
            <w:shd w:val="clear" w:color="auto" w:fill="auto"/>
            <w:noWrap w:val="0"/>
            <w:vAlign w:val="center"/>
          </w:tcPr>
          <w:p w14:paraId="17630642">
            <w:pPr>
              <w:spacing w:line="300" w:lineRule="exact"/>
              <w:jc w:val="left"/>
              <w:rPr>
                <w:rFonts w:ascii="方正书宋_GBK" w:eastAsia="方正书宋_GBK"/>
              </w:rPr>
            </w:pPr>
            <w:r>
              <w:rPr>
                <w:rFonts w:ascii="方正书宋_GBK" w:eastAsia="方正书宋_GBK"/>
              </w:rPr>
              <w:t>环境监测仪器及综合分析装置</w:t>
            </w:r>
          </w:p>
        </w:tc>
        <w:tc>
          <w:tcPr>
            <w:tcW w:w="1531" w:type="dxa"/>
            <w:shd w:val="clear" w:color="auto" w:fill="auto"/>
            <w:noWrap w:val="0"/>
            <w:vAlign w:val="center"/>
          </w:tcPr>
          <w:p w14:paraId="55C9FF67">
            <w:pPr>
              <w:spacing w:line="300" w:lineRule="exact"/>
              <w:jc w:val="left"/>
              <w:rPr>
                <w:rFonts w:ascii="方正书宋_GBK" w:eastAsia="方正书宋_GBK"/>
              </w:rPr>
            </w:pPr>
            <w:r>
              <w:rPr>
                <w:rFonts w:ascii="方正书宋_GBK" w:eastAsia="方正书宋_GBK"/>
              </w:rPr>
              <w:t>A02100415</w:t>
            </w:r>
          </w:p>
        </w:tc>
        <w:tc>
          <w:tcPr>
            <w:tcW w:w="709" w:type="dxa"/>
            <w:shd w:val="clear" w:color="auto" w:fill="auto"/>
            <w:noWrap w:val="0"/>
            <w:vAlign w:val="center"/>
          </w:tcPr>
          <w:p w14:paraId="2D95E7C1">
            <w:pPr>
              <w:spacing w:line="300" w:lineRule="exact"/>
              <w:jc w:val="center"/>
              <w:rPr>
                <w:rFonts w:ascii="方正书宋_GBK" w:eastAsia="方正书宋_GBK"/>
              </w:rPr>
            </w:pPr>
            <w:r>
              <w:rPr>
                <w:rFonts w:ascii="方正书宋_GBK" w:eastAsia="方正书宋_GBK"/>
              </w:rPr>
              <w:t>台</w:t>
            </w:r>
          </w:p>
        </w:tc>
        <w:tc>
          <w:tcPr>
            <w:tcW w:w="907" w:type="dxa"/>
            <w:shd w:val="clear" w:color="auto" w:fill="auto"/>
            <w:noWrap w:val="0"/>
            <w:vAlign w:val="center"/>
          </w:tcPr>
          <w:p w14:paraId="1A92DEA9">
            <w:pPr>
              <w:spacing w:line="300" w:lineRule="exact"/>
              <w:jc w:val="right"/>
              <w:rPr>
                <w:rFonts w:ascii="方正书宋_GBK" w:eastAsia="方正书宋_GBK"/>
              </w:rPr>
            </w:pPr>
            <w:r>
              <w:rPr>
                <w:rFonts w:ascii="方正书宋_GBK" w:eastAsia="方正书宋_GBK"/>
              </w:rPr>
              <w:t>1.00</w:t>
            </w:r>
          </w:p>
        </w:tc>
        <w:tc>
          <w:tcPr>
            <w:tcW w:w="907" w:type="dxa"/>
            <w:shd w:val="clear" w:color="auto" w:fill="auto"/>
            <w:noWrap w:val="0"/>
            <w:vAlign w:val="center"/>
          </w:tcPr>
          <w:p w14:paraId="2EDB63F9">
            <w:pPr>
              <w:spacing w:line="300" w:lineRule="exact"/>
              <w:jc w:val="right"/>
              <w:rPr>
                <w:rFonts w:ascii="方正书宋_GBK" w:eastAsia="方正书宋_GBK"/>
              </w:rPr>
            </w:pPr>
            <w:r>
              <w:rPr>
                <w:rFonts w:ascii="方正书宋_GBK" w:eastAsia="方正书宋_GBK"/>
              </w:rPr>
              <w:t>0.40</w:t>
            </w:r>
          </w:p>
        </w:tc>
        <w:tc>
          <w:tcPr>
            <w:tcW w:w="1134" w:type="dxa"/>
            <w:shd w:val="clear" w:color="auto" w:fill="auto"/>
            <w:noWrap w:val="0"/>
            <w:vAlign w:val="center"/>
          </w:tcPr>
          <w:p w14:paraId="65926BFC">
            <w:pPr>
              <w:spacing w:line="300" w:lineRule="exact"/>
              <w:jc w:val="right"/>
              <w:rPr>
                <w:rFonts w:ascii="方正书宋_GBK" w:eastAsia="方正书宋_GBK"/>
              </w:rPr>
            </w:pPr>
            <w:r>
              <w:rPr>
                <w:rFonts w:ascii="方正书宋_GBK" w:eastAsia="方正书宋_GBK"/>
              </w:rPr>
              <w:t>0.40</w:t>
            </w:r>
          </w:p>
        </w:tc>
        <w:tc>
          <w:tcPr>
            <w:tcW w:w="1134" w:type="dxa"/>
            <w:shd w:val="clear" w:color="auto" w:fill="auto"/>
            <w:noWrap w:val="0"/>
            <w:vAlign w:val="center"/>
          </w:tcPr>
          <w:p w14:paraId="083DFD09">
            <w:pPr>
              <w:spacing w:line="300" w:lineRule="exact"/>
              <w:jc w:val="right"/>
              <w:rPr>
                <w:rFonts w:ascii="方正书宋_GBK" w:eastAsia="方正书宋_GBK"/>
              </w:rPr>
            </w:pPr>
            <w:r>
              <w:rPr>
                <w:rFonts w:ascii="方正书宋_GBK" w:eastAsia="方正书宋_GBK"/>
              </w:rPr>
              <w:t>0.40</w:t>
            </w:r>
          </w:p>
        </w:tc>
        <w:tc>
          <w:tcPr>
            <w:tcW w:w="1134" w:type="dxa"/>
            <w:shd w:val="clear" w:color="auto" w:fill="auto"/>
            <w:noWrap w:val="0"/>
            <w:vAlign w:val="center"/>
          </w:tcPr>
          <w:p w14:paraId="51E1B7B6">
            <w:pPr>
              <w:spacing w:line="300" w:lineRule="exact"/>
              <w:jc w:val="right"/>
              <w:rPr>
                <w:rFonts w:ascii="方正书宋_GBK" w:eastAsia="方正书宋_GBK"/>
              </w:rPr>
            </w:pPr>
          </w:p>
        </w:tc>
        <w:tc>
          <w:tcPr>
            <w:tcW w:w="1134" w:type="dxa"/>
            <w:shd w:val="clear" w:color="auto" w:fill="auto"/>
            <w:noWrap w:val="0"/>
            <w:vAlign w:val="center"/>
          </w:tcPr>
          <w:p w14:paraId="518C0C3B">
            <w:pPr>
              <w:spacing w:line="300" w:lineRule="exact"/>
              <w:jc w:val="right"/>
              <w:rPr>
                <w:rFonts w:ascii="方正书宋_GBK" w:eastAsia="方正书宋_GBK"/>
              </w:rPr>
            </w:pPr>
          </w:p>
        </w:tc>
        <w:tc>
          <w:tcPr>
            <w:tcW w:w="1134" w:type="dxa"/>
            <w:shd w:val="clear" w:color="auto" w:fill="auto"/>
            <w:noWrap w:val="0"/>
            <w:vAlign w:val="center"/>
          </w:tcPr>
          <w:p w14:paraId="7E3F4E21">
            <w:pPr>
              <w:spacing w:line="300" w:lineRule="exact"/>
              <w:jc w:val="right"/>
              <w:rPr>
                <w:rFonts w:ascii="方正书宋_GBK" w:eastAsia="方正书宋_GBK"/>
              </w:rPr>
            </w:pPr>
          </w:p>
        </w:tc>
        <w:tc>
          <w:tcPr>
            <w:tcW w:w="1134" w:type="dxa"/>
            <w:shd w:val="clear" w:color="auto" w:fill="auto"/>
            <w:noWrap w:val="0"/>
            <w:vAlign w:val="center"/>
          </w:tcPr>
          <w:p w14:paraId="04573164">
            <w:pPr>
              <w:spacing w:line="300" w:lineRule="exact"/>
              <w:jc w:val="right"/>
              <w:rPr>
                <w:rFonts w:ascii="方正书宋_GBK" w:eastAsia="方正书宋_GBK"/>
              </w:rPr>
            </w:pPr>
          </w:p>
        </w:tc>
      </w:tr>
      <w:tr w14:paraId="3CAD187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984" w:type="dxa"/>
            <w:shd w:val="clear" w:color="auto" w:fill="auto"/>
            <w:noWrap w:val="0"/>
            <w:vAlign w:val="center"/>
          </w:tcPr>
          <w:p w14:paraId="2C9D6A73">
            <w:pPr>
              <w:spacing w:line="300" w:lineRule="exact"/>
              <w:jc w:val="left"/>
              <w:rPr>
                <w:rFonts w:ascii="方正书宋_GBK" w:eastAsia="方正书宋_GBK"/>
              </w:rPr>
            </w:pPr>
            <w:r>
              <w:rPr>
                <w:rFonts w:ascii="方正书宋_GBK" w:eastAsia="方正书宋_GBK"/>
              </w:rPr>
              <w:t>公益诉讼快速检测实验室建设经费</w:t>
            </w:r>
          </w:p>
        </w:tc>
        <w:tc>
          <w:tcPr>
            <w:tcW w:w="1134" w:type="dxa"/>
            <w:shd w:val="clear" w:color="auto" w:fill="auto"/>
            <w:noWrap w:val="0"/>
            <w:vAlign w:val="center"/>
          </w:tcPr>
          <w:p w14:paraId="04DA062E">
            <w:pPr>
              <w:spacing w:line="300" w:lineRule="exact"/>
              <w:jc w:val="right"/>
              <w:rPr>
                <w:rFonts w:ascii="方正书宋_GBK" w:eastAsia="方正书宋_GBK"/>
              </w:rPr>
            </w:pPr>
            <w:r>
              <w:rPr>
                <w:rFonts w:ascii="方正书宋_GBK" w:eastAsia="方正书宋_GBK"/>
              </w:rPr>
              <w:t>100.00</w:t>
            </w:r>
          </w:p>
        </w:tc>
        <w:tc>
          <w:tcPr>
            <w:tcW w:w="1531" w:type="dxa"/>
            <w:shd w:val="clear" w:color="auto" w:fill="auto"/>
            <w:noWrap w:val="0"/>
            <w:vAlign w:val="center"/>
          </w:tcPr>
          <w:p w14:paraId="78C6EE35">
            <w:pPr>
              <w:spacing w:line="300" w:lineRule="exact"/>
              <w:jc w:val="left"/>
              <w:rPr>
                <w:rFonts w:ascii="方正书宋_GBK" w:eastAsia="方正书宋_GBK"/>
              </w:rPr>
            </w:pPr>
            <w:r>
              <w:rPr>
                <w:rFonts w:ascii="方正书宋_GBK" w:eastAsia="方正书宋_GBK"/>
              </w:rPr>
              <w:t>环境监测仪器及综合分析装置</w:t>
            </w:r>
          </w:p>
        </w:tc>
        <w:tc>
          <w:tcPr>
            <w:tcW w:w="1531" w:type="dxa"/>
            <w:shd w:val="clear" w:color="auto" w:fill="auto"/>
            <w:noWrap w:val="0"/>
            <w:vAlign w:val="center"/>
          </w:tcPr>
          <w:p w14:paraId="3A06964A">
            <w:pPr>
              <w:spacing w:line="300" w:lineRule="exact"/>
              <w:jc w:val="left"/>
              <w:rPr>
                <w:rFonts w:ascii="方正书宋_GBK" w:eastAsia="方正书宋_GBK"/>
              </w:rPr>
            </w:pPr>
            <w:r>
              <w:rPr>
                <w:rFonts w:ascii="方正书宋_GBK" w:eastAsia="方正书宋_GBK"/>
              </w:rPr>
              <w:t>A02100415</w:t>
            </w:r>
          </w:p>
        </w:tc>
        <w:tc>
          <w:tcPr>
            <w:tcW w:w="709" w:type="dxa"/>
            <w:shd w:val="clear" w:color="auto" w:fill="auto"/>
            <w:noWrap w:val="0"/>
            <w:vAlign w:val="center"/>
          </w:tcPr>
          <w:p w14:paraId="6AE257EB">
            <w:pPr>
              <w:spacing w:line="300" w:lineRule="exact"/>
              <w:jc w:val="center"/>
              <w:rPr>
                <w:rFonts w:ascii="方正书宋_GBK" w:eastAsia="方正书宋_GBK"/>
              </w:rPr>
            </w:pPr>
            <w:r>
              <w:rPr>
                <w:rFonts w:ascii="方正书宋_GBK" w:eastAsia="方正书宋_GBK"/>
              </w:rPr>
              <w:t>台</w:t>
            </w:r>
          </w:p>
        </w:tc>
        <w:tc>
          <w:tcPr>
            <w:tcW w:w="907" w:type="dxa"/>
            <w:shd w:val="clear" w:color="auto" w:fill="auto"/>
            <w:noWrap w:val="0"/>
            <w:vAlign w:val="center"/>
          </w:tcPr>
          <w:p w14:paraId="23622436">
            <w:pPr>
              <w:spacing w:line="300" w:lineRule="exact"/>
              <w:jc w:val="right"/>
              <w:rPr>
                <w:rFonts w:ascii="方正书宋_GBK" w:eastAsia="方正书宋_GBK"/>
              </w:rPr>
            </w:pPr>
            <w:r>
              <w:rPr>
                <w:rFonts w:ascii="方正书宋_GBK" w:eastAsia="方正书宋_GBK"/>
              </w:rPr>
              <w:t>1.00</w:t>
            </w:r>
          </w:p>
        </w:tc>
        <w:tc>
          <w:tcPr>
            <w:tcW w:w="907" w:type="dxa"/>
            <w:shd w:val="clear" w:color="auto" w:fill="auto"/>
            <w:noWrap w:val="0"/>
            <w:vAlign w:val="center"/>
          </w:tcPr>
          <w:p w14:paraId="6006B014">
            <w:pPr>
              <w:spacing w:line="300" w:lineRule="exact"/>
              <w:jc w:val="right"/>
              <w:rPr>
                <w:rFonts w:ascii="方正书宋_GBK" w:eastAsia="方正书宋_GBK"/>
              </w:rPr>
            </w:pPr>
            <w:r>
              <w:rPr>
                <w:rFonts w:ascii="方正书宋_GBK" w:eastAsia="方正书宋_GBK"/>
              </w:rPr>
              <w:t>0.38</w:t>
            </w:r>
          </w:p>
        </w:tc>
        <w:tc>
          <w:tcPr>
            <w:tcW w:w="1134" w:type="dxa"/>
            <w:shd w:val="clear" w:color="auto" w:fill="auto"/>
            <w:noWrap w:val="0"/>
            <w:vAlign w:val="center"/>
          </w:tcPr>
          <w:p w14:paraId="1C66D2C7">
            <w:pPr>
              <w:spacing w:line="300" w:lineRule="exact"/>
              <w:jc w:val="right"/>
              <w:rPr>
                <w:rFonts w:ascii="方正书宋_GBK" w:eastAsia="方正书宋_GBK"/>
              </w:rPr>
            </w:pPr>
            <w:r>
              <w:rPr>
                <w:rFonts w:ascii="方正书宋_GBK" w:eastAsia="方正书宋_GBK"/>
              </w:rPr>
              <w:t>0.38</w:t>
            </w:r>
          </w:p>
        </w:tc>
        <w:tc>
          <w:tcPr>
            <w:tcW w:w="1134" w:type="dxa"/>
            <w:shd w:val="clear" w:color="auto" w:fill="auto"/>
            <w:noWrap w:val="0"/>
            <w:vAlign w:val="center"/>
          </w:tcPr>
          <w:p w14:paraId="6CD870EB">
            <w:pPr>
              <w:spacing w:line="300" w:lineRule="exact"/>
              <w:jc w:val="right"/>
              <w:rPr>
                <w:rFonts w:ascii="方正书宋_GBK" w:eastAsia="方正书宋_GBK"/>
              </w:rPr>
            </w:pPr>
            <w:r>
              <w:rPr>
                <w:rFonts w:ascii="方正书宋_GBK" w:eastAsia="方正书宋_GBK"/>
              </w:rPr>
              <w:t>0.38</w:t>
            </w:r>
          </w:p>
        </w:tc>
        <w:tc>
          <w:tcPr>
            <w:tcW w:w="1134" w:type="dxa"/>
            <w:shd w:val="clear" w:color="auto" w:fill="auto"/>
            <w:noWrap w:val="0"/>
            <w:vAlign w:val="center"/>
          </w:tcPr>
          <w:p w14:paraId="6BF22C69">
            <w:pPr>
              <w:spacing w:line="300" w:lineRule="exact"/>
              <w:jc w:val="right"/>
              <w:rPr>
                <w:rFonts w:ascii="方正书宋_GBK" w:eastAsia="方正书宋_GBK"/>
              </w:rPr>
            </w:pPr>
          </w:p>
        </w:tc>
        <w:tc>
          <w:tcPr>
            <w:tcW w:w="1134" w:type="dxa"/>
            <w:shd w:val="clear" w:color="auto" w:fill="auto"/>
            <w:noWrap w:val="0"/>
            <w:vAlign w:val="center"/>
          </w:tcPr>
          <w:p w14:paraId="60D726F8">
            <w:pPr>
              <w:spacing w:line="300" w:lineRule="exact"/>
              <w:jc w:val="right"/>
              <w:rPr>
                <w:rFonts w:ascii="方正书宋_GBK" w:eastAsia="方正书宋_GBK"/>
              </w:rPr>
            </w:pPr>
          </w:p>
        </w:tc>
        <w:tc>
          <w:tcPr>
            <w:tcW w:w="1134" w:type="dxa"/>
            <w:shd w:val="clear" w:color="auto" w:fill="auto"/>
            <w:noWrap w:val="0"/>
            <w:vAlign w:val="center"/>
          </w:tcPr>
          <w:p w14:paraId="0CF1D78F">
            <w:pPr>
              <w:spacing w:line="300" w:lineRule="exact"/>
              <w:jc w:val="right"/>
              <w:rPr>
                <w:rFonts w:ascii="方正书宋_GBK" w:eastAsia="方正书宋_GBK"/>
              </w:rPr>
            </w:pPr>
          </w:p>
        </w:tc>
        <w:tc>
          <w:tcPr>
            <w:tcW w:w="1134" w:type="dxa"/>
            <w:shd w:val="clear" w:color="auto" w:fill="auto"/>
            <w:noWrap w:val="0"/>
            <w:vAlign w:val="center"/>
          </w:tcPr>
          <w:p w14:paraId="33692082">
            <w:pPr>
              <w:spacing w:line="300" w:lineRule="exact"/>
              <w:jc w:val="right"/>
              <w:rPr>
                <w:rFonts w:ascii="方正书宋_GBK" w:eastAsia="方正书宋_GBK"/>
              </w:rPr>
            </w:pPr>
          </w:p>
        </w:tc>
      </w:tr>
      <w:tr w14:paraId="206B0EB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984" w:type="dxa"/>
            <w:shd w:val="clear" w:color="auto" w:fill="auto"/>
            <w:noWrap w:val="0"/>
            <w:vAlign w:val="center"/>
          </w:tcPr>
          <w:p w14:paraId="361BC34F">
            <w:pPr>
              <w:spacing w:line="300" w:lineRule="exact"/>
              <w:jc w:val="left"/>
              <w:rPr>
                <w:rFonts w:ascii="方正书宋_GBK" w:eastAsia="方正书宋_GBK"/>
              </w:rPr>
            </w:pPr>
            <w:r>
              <w:rPr>
                <w:rFonts w:ascii="方正书宋_GBK" w:eastAsia="方正书宋_GBK"/>
              </w:rPr>
              <w:t>公益诉讼快速检测实验室建设经费</w:t>
            </w:r>
          </w:p>
        </w:tc>
        <w:tc>
          <w:tcPr>
            <w:tcW w:w="1134" w:type="dxa"/>
            <w:shd w:val="clear" w:color="auto" w:fill="auto"/>
            <w:noWrap w:val="0"/>
            <w:vAlign w:val="center"/>
          </w:tcPr>
          <w:p w14:paraId="387C5103">
            <w:pPr>
              <w:spacing w:line="300" w:lineRule="exact"/>
              <w:jc w:val="right"/>
              <w:rPr>
                <w:rFonts w:ascii="方正书宋_GBK" w:eastAsia="方正书宋_GBK"/>
              </w:rPr>
            </w:pPr>
            <w:r>
              <w:rPr>
                <w:rFonts w:ascii="方正书宋_GBK" w:eastAsia="方正书宋_GBK"/>
              </w:rPr>
              <w:t>100.00</w:t>
            </w:r>
          </w:p>
        </w:tc>
        <w:tc>
          <w:tcPr>
            <w:tcW w:w="1531" w:type="dxa"/>
            <w:shd w:val="clear" w:color="auto" w:fill="auto"/>
            <w:noWrap w:val="0"/>
            <w:vAlign w:val="center"/>
          </w:tcPr>
          <w:p w14:paraId="7EF924FE">
            <w:pPr>
              <w:spacing w:line="300" w:lineRule="exact"/>
              <w:jc w:val="left"/>
              <w:rPr>
                <w:rFonts w:ascii="方正书宋_GBK" w:eastAsia="方正书宋_GBK"/>
              </w:rPr>
            </w:pPr>
            <w:r>
              <w:rPr>
                <w:rFonts w:ascii="方正书宋_GBK" w:eastAsia="方正书宋_GBK"/>
              </w:rPr>
              <w:t>环境监测仪器及综合分析装置</w:t>
            </w:r>
          </w:p>
        </w:tc>
        <w:tc>
          <w:tcPr>
            <w:tcW w:w="1531" w:type="dxa"/>
            <w:shd w:val="clear" w:color="auto" w:fill="auto"/>
            <w:noWrap w:val="0"/>
            <w:vAlign w:val="center"/>
          </w:tcPr>
          <w:p w14:paraId="4F5790E2">
            <w:pPr>
              <w:spacing w:line="300" w:lineRule="exact"/>
              <w:jc w:val="left"/>
              <w:rPr>
                <w:rFonts w:ascii="方正书宋_GBK" w:eastAsia="方正书宋_GBK"/>
              </w:rPr>
            </w:pPr>
            <w:r>
              <w:rPr>
                <w:rFonts w:ascii="方正书宋_GBK" w:eastAsia="方正书宋_GBK"/>
              </w:rPr>
              <w:t>A02100415</w:t>
            </w:r>
          </w:p>
        </w:tc>
        <w:tc>
          <w:tcPr>
            <w:tcW w:w="709" w:type="dxa"/>
            <w:shd w:val="clear" w:color="auto" w:fill="auto"/>
            <w:noWrap w:val="0"/>
            <w:vAlign w:val="center"/>
          </w:tcPr>
          <w:p w14:paraId="1088EB2D">
            <w:pPr>
              <w:spacing w:line="300" w:lineRule="exact"/>
              <w:jc w:val="center"/>
              <w:rPr>
                <w:rFonts w:ascii="方正书宋_GBK" w:eastAsia="方正书宋_GBK"/>
              </w:rPr>
            </w:pPr>
            <w:r>
              <w:rPr>
                <w:rFonts w:ascii="方正书宋_GBK" w:eastAsia="方正书宋_GBK"/>
              </w:rPr>
              <w:t>台</w:t>
            </w:r>
          </w:p>
        </w:tc>
        <w:tc>
          <w:tcPr>
            <w:tcW w:w="907" w:type="dxa"/>
            <w:shd w:val="clear" w:color="auto" w:fill="auto"/>
            <w:noWrap w:val="0"/>
            <w:vAlign w:val="center"/>
          </w:tcPr>
          <w:p w14:paraId="2527879F">
            <w:pPr>
              <w:spacing w:line="300" w:lineRule="exact"/>
              <w:jc w:val="right"/>
              <w:rPr>
                <w:rFonts w:ascii="方正书宋_GBK" w:eastAsia="方正书宋_GBK"/>
              </w:rPr>
            </w:pPr>
            <w:r>
              <w:rPr>
                <w:rFonts w:ascii="方正书宋_GBK" w:eastAsia="方正书宋_GBK"/>
              </w:rPr>
              <w:t>1.00</w:t>
            </w:r>
          </w:p>
        </w:tc>
        <w:tc>
          <w:tcPr>
            <w:tcW w:w="907" w:type="dxa"/>
            <w:shd w:val="clear" w:color="auto" w:fill="auto"/>
            <w:noWrap w:val="0"/>
            <w:vAlign w:val="center"/>
          </w:tcPr>
          <w:p w14:paraId="5FCA71FD">
            <w:pPr>
              <w:spacing w:line="300" w:lineRule="exact"/>
              <w:jc w:val="right"/>
              <w:rPr>
                <w:rFonts w:ascii="方正书宋_GBK" w:eastAsia="方正书宋_GBK"/>
              </w:rPr>
            </w:pPr>
            <w:r>
              <w:rPr>
                <w:rFonts w:ascii="方正书宋_GBK" w:eastAsia="方正书宋_GBK"/>
              </w:rPr>
              <w:t>0.35</w:t>
            </w:r>
          </w:p>
        </w:tc>
        <w:tc>
          <w:tcPr>
            <w:tcW w:w="1134" w:type="dxa"/>
            <w:shd w:val="clear" w:color="auto" w:fill="auto"/>
            <w:noWrap w:val="0"/>
            <w:vAlign w:val="center"/>
          </w:tcPr>
          <w:p w14:paraId="5E12FC58">
            <w:pPr>
              <w:spacing w:line="300" w:lineRule="exact"/>
              <w:jc w:val="right"/>
              <w:rPr>
                <w:rFonts w:ascii="方正书宋_GBK" w:eastAsia="方正书宋_GBK"/>
              </w:rPr>
            </w:pPr>
            <w:r>
              <w:rPr>
                <w:rFonts w:ascii="方正书宋_GBK" w:eastAsia="方正书宋_GBK"/>
              </w:rPr>
              <w:t>0.35</w:t>
            </w:r>
          </w:p>
        </w:tc>
        <w:tc>
          <w:tcPr>
            <w:tcW w:w="1134" w:type="dxa"/>
            <w:shd w:val="clear" w:color="auto" w:fill="auto"/>
            <w:noWrap w:val="0"/>
            <w:vAlign w:val="center"/>
          </w:tcPr>
          <w:p w14:paraId="46ED8F9C">
            <w:pPr>
              <w:spacing w:line="300" w:lineRule="exact"/>
              <w:jc w:val="right"/>
              <w:rPr>
                <w:rFonts w:ascii="方正书宋_GBK" w:eastAsia="方正书宋_GBK"/>
              </w:rPr>
            </w:pPr>
            <w:r>
              <w:rPr>
                <w:rFonts w:ascii="方正书宋_GBK" w:eastAsia="方正书宋_GBK"/>
              </w:rPr>
              <w:t>0.35</w:t>
            </w:r>
          </w:p>
        </w:tc>
        <w:tc>
          <w:tcPr>
            <w:tcW w:w="1134" w:type="dxa"/>
            <w:shd w:val="clear" w:color="auto" w:fill="auto"/>
            <w:noWrap w:val="0"/>
            <w:vAlign w:val="center"/>
          </w:tcPr>
          <w:p w14:paraId="58E52146">
            <w:pPr>
              <w:spacing w:line="300" w:lineRule="exact"/>
              <w:jc w:val="right"/>
              <w:rPr>
                <w:rFonts w:ascii="方正书宋_GBK" w:eastAsia="方正书宋_GBK"/>
              </w:rPr>
            </w:pPr>
          </w:p>
        </w:tc>
        <w:tc>
          <w:tcPr>
            <w:tcW w:w="1134" w:type="dxa"/>
            <w:shd w:val="clear" w:color="auto" w:fill="auto"/>
            <w:noWrap w:val="0"/>
            <w:vAlign w:val="center"/>
          </w:tcPr>
          <w:p w14:paraId="3C9F5152">
            <w:pPr>
              <w:spacing w:line="300" w:lineRule="exact"/>
              <w:jc w:val="right"/>
              <w:rPr>
                <w:rFonts w:ascii="方正书宋_GBK" w:eastAsia="方正书宋_GBK"/>
              </w:rPr>
            </w:pPr>
          </w:p>
        </w:tc>
        <w:tc>
          <w:tcPr>
            <w:tcW w:w="1134" w:type="dxa"/>
            <w:shd w:val="clear" w:color="auto" w:fill="auto"/>
            <w:noWrap w:val="0"/>
            <w:vAlign w:val="center"/>
          </w:tcPr>
          <w:p w14:paraId="59F2F713">
            <w:pPr>
              <w:spacing w:line="300" w:lineRule="exact"/>
              <w:jc w:val="right"/>
              <w:rPr>
                <w:rFonts w:ascii="方正书宋_GBK" w:eastAsia="方正书宋_GBK"/>
              </w:rPr>
            </w:pPr>
          </w:p>
        </w:tc>
        <w:tc>
          <w:tcPr>
            <w:tcW w:w="1134" w:type="dxa"/>
            <w:shd w:val="clear" w:color="auto" w:fill="auto"/>
            <w:noWrap w:val="0"/>
            <w:vAlign w:val="center"/>
          </w:tcPr>
          <w:p w14:paraId="3334381B">
            <w:pPr>
              <w:spacing w:line="300" w:lineRule="exact"/>
              <w:jc w:val="right"/>
              <w:rPr>
                <w:rFonts w:ascii="方正书宋_GBK" w:eastAsia="方正书宋_GBK"/>
              </w:rPr>
            </w:pPr>
          </w:p>
        </w:tc>
      </w:tr>
      <w:tr w14:paraId="4C3F712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984" w:type="dxa"/>
            <w:shd w:val="clear" w:color="auto" w:fill="auto"/>
            <w:noWrap w:val="0"/>
            <w:vAlign w:val="center"/>
          </w:tcPr>
          <w:p w14:paraId="73954D5F">
            <w:pPr>
              <w:spacing w:line="300" w:lineRule="exact"/>
              <w:jc w:val="left"/>
              <w:rPr>
                <w:rFonts w:ascii="方正书宋_GBK" w:eastAsia="方正书宋_GBK"/>
              </w:rPr>
            </w:pPr>
            <w:r>
              <w:rPr>
                <w:rFonts w:ascii="方正书宋_GBK" w:eastAsia="方正书宋_GBK"/>
              </w:rPr>
              <w:t>公益诉讼快速检测实验室建设经费</w:t>
            </w:r>
          </w:p>
        </w:tc>
        <w:tc>
          <w:tcPr>
            <w:tcW w:w="1134" w:type="dxa"/>
            <w:shd w:val="clear" w:color="auto" w:fill="auto"/>
            <w:noWrap w:val="0"/>
            <w:vAlign w:val="center"/>
          </w:tcPr>
          <w:p w14:paraId="3EDAEA60">
            <w:pPr>
              <w:spacing w:line="300" w:lineRule="exact"/>
              <w:jc w:val="right"/>
              <w:rPr>
                <w:rFonts w:ascii="方正书宋_GBK" w:eastAsia="方正书宋_GBK"/>
              </w:rPr>
            </w:pPr>
            <w:r>
              <w:rPr>
                <w:rFonts w:ascii="方正书宋_GBK" w:eastAsia="方正书宋_GBK"/>
              </w:rPr>
              <w:t>100.00</w:t>
            </w:r>
          </w:p>
        </w:tc>
        <w:tc>
          <w:tcPr>
            <w:tcW w:w="1531" w:type="dxa"/>
            <w:shd w:val="clear" w:color="auto" w:fill="auto"/>
            <w:noWrap w:val="0"/>
            <w:vAlign w:val="center"/>
          </w:tcPr>
          <w:p w14:paraId="2DAC5718">
            <w:pPr>
              <w:spacing w:line="300" w:lineRule="exact"/>
              <w:jc w:val="left"/>
              <w:rPr>
                <w:rFonts w:ascii="方正书宋_GBK" w:eastAsia="方正书宋_GBK"/>
              </w:rPr>
            </w:pPr>
            <w:r>
              <w:rPr>
                <w:rFonts w:ascii="方正书宋_GBK" w:eastAsia="方正书宋_GBK"/>
              </w:rPr>
              <w:t>环境监测仪器及综合分析装置</w:t>
            </w:r>
          </w:p>
        </w:tc>
        <w:tc>
          <w:tcPr>
            <w:tcW w:w="1531" w:type="dxa"/>
            <w:shd w:val="clear" w:color="auto" w:fill="auto"/>
            <w:noWrap w:val="0"/>
            <w:vAlign w:val="center"/>
          </w:tcPr>
          <w:p w14:paraId="5E4DD2F5">
            <w:pPr>
              <w:spacing w:line="300" w:lineRule="exact"/>
              <w:jc w:val="left"/>
              <w:rPr>
                <w:rFonts w:ascii="方正书宋_GBK" w:eastAsia="方正书宋_GBK"/>
              </w:rPr>
            </w:pPr>
            <w:r>
              <w:rPr>
                <w:rFonts w:ascii="方正书宋_GBK" w:eastAsia="方正书宋_GBK"/>
              </w:rPr>
              <w:t>A02100415</w:t>
            </w:r>
          </w:p>
        </w:tc>
        <w:tc>
          <w:tcPr>
            <w:tcW w:w="709" w:type="dxa"/>
            <w:shd w:val="clear" w:color="auto" w:fill="auto"/>
            <w:noWrap w:val="0"/>
            <w:vAlign w:val="center"/>
          </w:tcPr>
          <w:p w14:paraId="3A72D908">
            <w:pPr>
              <w:spacing w:line="300" w:lineRule="exact"/>
              <w:jc w:val="center"/>
              <w:rPr>
                <w:rFonts w:ascii="方正书宋_GBK" w:eastAsia="方正书宋_GBK"/>
              </w:rPr>
            </w:pPr>
            <w:r>
              <w:rPr>
                <w:rFonts w:ascii="方正书宋_GBK" w:eastAsia="方正书宋_GBK"/>
              </w:rPr>
              <w:t>台</w:t>
            </w:r>
          </w:p>
        </w:tc>
        <w:tc>
          <w:tcPr>
            <w:tcW w:w="907" w:type="dxa"/>
            <w:shd w:val="clear" w:color="auto" w:fill="auto"/>
            <w:noWrap w:val="0"/>
            <w:vAlign w:val="center"/>
          </w:tcPr>
          <w:p w14:paraId="35854275">
            <w:pPr>
              <w:spacing w:line="300" w:lineRule="exact"/>
              <w:jc w:val="right"/>
              <w:rPr>
                <w:rFonts w:ascii="方正书宋_GBK" w:eastAsia="方正书宋_GBK"/>
              </w:rPr>
            </w:pPr>
            <w:r>
              <w:rPr>
                <w:rFonts w:ascii="方正书宋_GBK" w:eastAsia="方正书宋_GBK"/>
              </w:rPr>
              <w:t>1.00</w:t>
            </w:r>
          </w:p>
        </w:tc>
        <w:tc>
          <w:tcPr>
            <w:tcW w:w="907" w:type="dxa"/>
            <w:shd w:val="clear" w:color="auto" w:fill="auto"/>
            <w:noWrap w:val="0"/>
            <w:vAlign w:val="center"/>
          </w:tcPr>
          <w:p w14:paraId="0EA1F3FE">
            <w:pPr>
              <w:spacing w:line="300" w:lineRule="exact"/>
              <w:jc w:val="right"/>
              <w:rPr>
                <w:rFonts w:ascii="方正书宋_GBK" w:eastAsia="方正书宋_GBK"/>
              </w:rPr>
            </w:pPr>
            <w:r>
              <w:rPr>
                <w:rFonts w:ascii="方正书宋_GBK" w:eastAsia="方正书宋_GBK"/>
              </w:rPr>
              <w:t>0.35</w:t>
            </w:r>
          </w:p>
        </w:tc>
        <w:tc>
          <w:tcPr>
            <w:tcW w:w="1134" w:type="dxa"/>
            <w:shd w:val="clear" w:color="auto" w:fill="auto"/>
            <w:noWrap w:val="0"/>
            <w:vAlign w:val="center"/>
          </w:tcPr>
          <w:p w14:paraId="59F31EA5">
            <w:pPr>
              <w:spacing w:line="300" w:lineRule="exact"/>
              <w:jc w:val="right"/>
              <w:rPr>
                <w:rFonts w:ascii="方正书宋_GBK" w:eastAsia="方正书宋_GBK"/>
              </w:rPr>
            </w:pPr>
            <w:r>
              <w:rPr>
                <w:rFonts w:ascii="方正书宋_GBK" w:eastAsia="方正书宋_GBK"/>
              </w:rPr>
              <w:t>0.35</w:t>
            </w:r>
          </w:p>
        </w:tc>
        <w:tc>
          <w:tcPr>
            <w:tcW w:w="1134" w:type="dxa"/>
            <w:shd w:val="clear" w:color="auto" w:fill="auto"/>
            <w:noWrap w:val="0"/>
            <w:vAlign w:val="center"/>
          </w:tcPr>
          <w:p w14:paraId="3ABEF62E">
            <w:pPr>
              <w:spacing w:line="300" w:lineRule="exact"/>
              <w:jc w:val="right"/>
              <w:rPr>
                <w:rFonts w:ascii="方正书宋_GBK" w:eastAsia="方正书宋_GBK"/>
              </w:rPr>
            </w:pPr>
            <w:r>
              <w:rPr>
                <w:rFonts w:ascii="方正书宋_GBK" w:eastAsia="方正书宋_GBK"/>
              </w:rPr>
              <w:t>0.35</w:t>
            </w:r>
          </w:p>
        </w:tc>
        <w:tc>
          <w:tcPr>
            <w:tcW w:w="1134" w:type="dxa"/>
            <w:shd w:val="clear" w:color="auto" w:fill="auto"/>
            <w:noWrap w:val="0"/>
            <w:vAlign w:val="center"/>
          </w:tcPr>
          <w:p w14:paraId="095351E0">
            <w:pPr>
              <w:spacing w:line="300" w:lineRule="exact"/>
              <w:jc w:val="right"/>
              <w:rPr>
                <w:rFonts w:ascii="方正书宋_GBK" w:eastAsia="方正书宋_GBK"/>
              </w:rPr>
            </w:pPr>
          </w:p>
        </w:tc>
        <w:tc>
          <w:tcPr>
            <w:tcW w:w="1134" w:type="dxa"/>
            <w:shd w:val="clear" w:color="auto" w:fill="auto"/>
            <w:noWrap w:val="0"/>
            <w:vAlign w:val="center"/>
          </w:tcPr>
          <w:p w14:paraId="565E01BF">
            <w:pPr>
              <w:spacing w:line="300" w:lineRule="exact"/>
              <w:jc w:val="right"/>
              <w:rPr>
                <w:rFonts w:ascii="方正书宋_GBK" w:eastAsia="方正书宋_GBK"/>
              </w:rPr>
            </w:pPr>
          </w:p>
        </w:tc>
        <w:tc>
          <w:tcPr>
            <w:tcW w:w="1134" w:type="dxa"/>
            <w:shd w:val="clear" w:color="auto" w:fill="auto"/>
            <w:noWrap w:val="0"/>
            <w:vAlign w:val="center"/>
          </w:tcPr>
          <w:p w14:paraId="0AB2322D">
            <w:pPr>
              <w:spacing w:line="300" w:lineRule="exact"/>
              <w:jc w:val="right"/>
              <w:rPr>
                <w:rFonts w:ascii="方正书宋_GBK" w:eastAsia="方正书宋_GBK"/>
              </w:rPr>
            </w:pPr>
          </w:p>
        </w:tc>
        <w:tc>
          <w:tcPr>
            <w:tcW w:w="1134" w:type="dxa"/>
            <w:shd w:val="clear" w:color="auto" w:fill="auto"/>
            <w:noWrap w:val="0"/>
            <w:vAlign w:val="center"/>
          </w:tcPr>
          <w:p w14:paraId="14B14B0C">
            <w:pPr>
              <w:spacing w:line="300" w:lineRule="exact"/>
              <w:jc w:val="right"/>
              <w:rPr>
                <w:rFonts w:ascii="方正书宋_GBK" w:eastAsia="方正书宋_GBK"/>
              </w:rPr>
            </w:pPr>
          </w:p>
        </w:tc>
      </w:tr>
      <w:tr w14:paraId="27296AE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984" w:type="dxa"/>
            <w:shd w:val="clear" w:color="auto" w:fill="auto"/>
            <w:noWrap w:val="0"/>
            <w:vAlign w:val="center"/>
          </w:tcPr>
          <w:p w14:paraId="3E794656">
            <w:pPr>
              <w:spacing w:line="300" w:lineRule="exact"/>
              <w:jc w:val="left"/>
              <w:rPr>
                <w:rFonts w:ascii="方正书宋_GBK" w:eastAsia="方正书宋_GBK"/>
              </w:rPr>
            </w:pPr>
            <w:r>
              <w:rPr>
                <w:rFonts w:ascii="方正书宋_GBK" w:eastAsia="方正书宋_GBK"/>
              </w:rPr>
              <w:t>公益诉讼快速检测实验室建设经费</w:t>
            </w:r>
          </w:p>
        </w:tc>
        <w:tc>
          <w:tcPr>
            <w:tcW w:w="1134" w:type="dxa"/>
            <w:shd w:val="clear" w:color="auto" w:fill="auto"/>
            <w:noWrap w:val="0"/>
            <w:vAlign w:val="center"/>
          </w:tcPr>
          <w:p w14:paraId="3F034917">
            <w:pPr>
              <w:spacing w:line="300" w:lineRule="exact"/>
              <w:jc w:val="right"/>
              <w:rPr>
                <w:rFonts w:ascii="方正书宋_GBK" w:eastAsia="方正书宋_GBK"/>
              </w:rPr>
            </w:pPr>
            <w:r>
              <w:rPr>
                <w:rFonts w:ascii="方正书宋_GBK" w:eastAsia="方正书宋_GBK"/>
              </w:rPr>
              <w:t>100.00</w:t>
            </w:r>
          </w:p>
        </w:tc>
        <w:tc>
          <w:tcPr>
            <w:tcW w:w="1531" w:type="dxa"/>
            <w:shd w:val="clear" w:color="auto" w:fill="auto"/>
            <w:noWrap w:val="0"/>
            <w:vAlign w:val="center"/>
          </w:tcPr>
          <w:p w14:paraId="2F736BB5">
            <w:pPr>
              <w:spacing w:line="300" w:lineRule="exact"/>
              <w:jc w:val="left"/>
              <w:rPr>
                <w:rFonts w:ascii="方正书宋_GBK" w:eastAsia="方正书宋_GBK"/>
              </w:rPr>
            </w:pPr>
            <w:r>
              <w:rPr>
                <w:rFonts w:ascii="方正书宋_GBK" w:eastAsia="方正书宋_GBK"/>
              </w:rPr>
              <w:t>环境监测仪器及综合分析装置</w:t>
            </w:r>
          </w:p>
        </w:tc>
        <w:tc>
          <w:tcPr>
            <w:tcW w:w="1531" w:type="dxa"/>
            <w:shd w:val="clear" w:color="auto" w:fill="auto"/>
            <w:noWrap w:val="0"/>
            <w:vAlign w:val="center"/>
          </w:tcPr>
          <w:p w14:paraId="178DF9DB">
            <w:pPr>
              <w:spacing w:line="300" w:lineRule="exact"/>
              <w:jc w:val="left"/>
              <w:rPr>
                <w:rFonts w:ascii="方正书宋_GBK" w:eastAsia="方正书宋_GBK"/>
              </w:rPr>
            </w:pPr>
            <w:r>
              <w:rPr>
                <w:rFonts w:ascii="方正书宋_GBK" w:eastAsia="方正书宋_GBK"/>
              </w:rPr>
              <w:t>A02100415</w:t>
            </w:r>
          </w:p>
        </w:tc>
        <w:tc>
          <w:tcPr>
            <w:tcW w:w="709" w:type="dxa"/>
            <w:shd w:val="clear" w:color="auto" w:fill="auto"/>
            <w:noWrap w:val="0"/>
            <w:vAlign w:val="center"/>
          </w:tcPr>
          <w:p w14:paraId="59FC1716">
            <w:pPr>
              <w:spacing w:line="300" w:lineRule="exact"/>
              <w:jc w:val="center"/>
              <w:rPr>
                <w:rFonts w:ascii="方正书宋_GBK" w:eastAsia="方正书宋_GBK"/>
              </w:rPr>
            </w:pPr>
            <w:r>
              <w:rPr>
                <w:rFonts w:ascii="方正书宋_GBK" w:eastAsia="方正书宋_GBK"/>
              </w:rPr>
              <w:t>台</w:t>
            </w:r>
          </w:p>
        </w:tc>
        <w:tc>
          <w:tcPr>
            <w:tcW w:w="907" w:type="dxa"/>
            <w:shd w:val="clear" w:color="auto" w:fill="auto"/>
            <w:noWrap w:val="0"/>
            <w:vAlign w:val="center"/>
          </w:tcPr>
          <w:p w14:paraId="04770EDC">
            <w:pPr>
              <w:spacing w:line="300" w:lineRule="exact"/>
              <w:jc w:val="right"/>
              <w:rPr>
                <w:rFonts w:ascii="方正书宋_GBK" w:eastAsia="方正书宋_GBK"/>
              </w:rPr>
            </w:pPr>
            <w:r>
              <w:rPr>
                <w:rFonts w:ascii="方正书宋_GBK" w:eastAsia="方正书宋_GBK"/>
              </w:rPr>
              <w:t>1.00</w:t>
            </w:r>
          </w:p>
        </w:tc>
        <w:tc>
          <w:tcPr>
            <w:tcW w:w="907" w:type="dxa"/>
            <w:shd w:val="clear" w:color="auto" w:fill="auto"/>
            <w:noWrap w:val="0"/>
            <w:vAlign w:val="center"/>
          </w:tcPr>
          <w:p w14:paraId="11B29221">
            <w:pPr>
              <w:spacing w:line="300" w:lineRule="exact"/>
              <w:jc w:val="right"/>
              <w:rPr>
                <w:rFonts w:ascii="方正书宋_GBK" w:eastAsia="方正书宋_GBK"/>
              </w:rPr>
            </w:pPr>
            <w:r>
              <w:rPr>
                <w:rFonts w:ascii="方正书宋_GBK" w:eastAsia="方正书宋_GBK"/>
              </w:rPr>
              <w:t>0.95</w:t>
            </w:r>
          </w:p>
        </w:tc>
        <w:tc>
          <w:tcPr>
            <w:tcW w:w="1134" w:type="dxa"/>
            <w:shd w:val="clear" w:color="auto" w:fill="auto"/>
            <w:noWrap w:val="0"/>
            <w:vAlign w:val="center"/>
          </w:tcPr>
          <w:p w14:paraId="2E1742AB">
            <w:pPr>
              <w:spacing w:line="300" w:lineRule="exact"/>
              <w:jc w:val="right"/>
              <w:rPr>
                <w:rFonts w:ascii="方正书宋_GBK" w:eastAsia="方正书宋_GBK"/>
              </w:rPr>
            </w:pPr>
            <w:r>
              <w:rPr>
                <w:rFonts w:ascii="方正书宋_GBK" w:eastAsia="方正书宋_GBK"/>
              </w:rPr>
              <w:t>0.95</w:t>
            </w:r>
          </w:p>
        </w:tc>
        <w:tc>
          <w:tcPr>
            <w:tcW w:w="1134" w:type="dxa"/>
            <w:shd w:val="clear" w:color="auto" w:fill="auto"/>
            <w:noWrap w:val="0"/>
            <w:vAlign w:val="center"/>
          </w:tcPr>
          <w:p w14:paraId="11758581">
            <w:pPr>
              <w:spacing w:line="300" w:lineRule="exact"/>
              <w:jc w:val="right"/>
              <w:rPr>
                <w:rFonts w:ascii="方正书宋_GBK" w:eastAsia="方正书宋_GBK"/>
              </w:rPr>
            </w:pPr>
            <w:r>
              <w:rPr>
                <w:rFonts w:ascii="方正书宋_GBK" w:eastAsia="方正书宋_GBK"/>
              </w:rPr>
              <w:t>0.95</w:t>
            </w:r>
          </w:p>
        </w:tc>
        <w:tc>
          <w:tcPr>
            <w:tcW w:w="1134" w:type="dxa"/>
            <w:shd w:val="clear" w:color="auto" w:fill="auto"/>
            <w:noWrap w:val="0"/>
            <w:vAlign w:val="center"/>
          </w:tcPr>
          <w:p w14:paraId="3B16A9DF">
            <w:pPr>
              <w:spacing w:line="300" w:lineRule="exact"/>
              <w:jc w:val="right"/>
              <w:rPr>
                <w:rFonts w:ascii="方正书宋_GBK" w:eastAsia="方正书宋_GBK"/>
              </w:rPr>
            </w:pPr>
          </w:p>
        </w:tc>
        <w:tc>
          <w:tcPr>
            <w:tcW w:w="1134" w:type="dxa"/>
            <w:shd w:val="clear" w:color="auto" w:fill="auto"/>
            <w:noWrap w:val="0"/>
            <w:vAlign w:val="center"/>
          </w:tcPr>
          <w:p w14:paraId="61F0F6EE">
            <w:pPr>
              <w:spacing w:line="300" w:lineRule="exact"/>
              <w:jc w:val="right"/>
              <w:rPr>
                <w:rFonts w:ascii="方正书宋_GBK" w:eastAsia="方正书宋_GBK"/>
              </w:rPr>
            </w:pPr>
          </w:p>
        </w:tc>
        <w:tc>
          <w:tcPr>
            <w:tcW w:w="1134" w:type="dxa"/>
            <w:shd w:val="clear" w:color="auto" w:fill="auto"/>
            <w:noWrap w:val="0"/>
            <w:vAlign w:val="center"/>
          </w:tcPr>
          <w:p w14:paraId="73D5409F">
            <w:pPr>
              <w:spacing w:line="300" w:lineRule="exact"/>
              <w:jc w:val="right"/>
              <w:rPr>
                <w:rFonts w:ascii="方正书宋_GBK" w:eastAsia="方正书宋_GBK"/>
              </w:rPr>
            </w:pPr>
          </w:p>
        </w:tc>
        <w:tc>
          <w:tcPr>
            <w:tcW w:w="1134" w:type="dxa"/>
            <w:shd w:val="clear" w:color="auto" w:fill="auto"/>
            <w:noWrap w:val="0"/>
            <w:vAlign w:val="center"/>
          </w:tcPr>
          <w:p w14:paraId="79CDBF5A">
            <w:pPr>
              <w:spacing w:line="300" w:lineRule="exact"/>
              <w:jc w:val="right"/>
              <w:rPr>
                <w:rFonts w:ascii="方正书宋_GBK" w:eastAsia="方正书宋_GBK"/>
              </w:rPr>
            </w:pPr>
          </w:p>
        </w:tc>
      </w:tr>
      <w:tr w14:paraId="4553941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984" w:type="dxa"/>
            <w:shd w:val="clear" w:color="auto" w:fill="auto"/>
            <w:noWrap w:val="0"/>
            <w:vAlign w:val="center"/>
          </w:tcPr>
          <w:p w14:paraId="4E73AEFC">
            <w:pPr>
              <w:spacing w:line="300" w:lineRule="exact"/>
              <w:jc w:val="left"/>
              <w:rPr>
                <w:rFonts w:ascii="方正书宋_GBK" w:eastAsia="方正书宋_GBK"/>
              </w:rPr>
            </w:pPr>
            <w:r>
              <w:rPr>
                <w:rFonts w:ascii="方正书宋_GBK" w:eastAsia="方正书宋_GBK"/>
              </w:rPr>
              <w:t>公益诉讼快速检测实验室建设经费</w:t>
            </w:r>
          </w:p>
        </w:tc>
        <w:tc>
          <w:tcPr>
            <w:tcW w:w="1134" w:type="dxa"/>
            <w:shd w:val="clear" w:color="auto" w:fill="auto"/>
            <w:noWrap w:val="0"/>
            <w:vAlign w:val="center"/>
          </w:tcPr>
          <w:p w14:paraId="65BF7F47">
            <w:pPr>
              <w:spacing w:line="300" w:lineRule="exact"/>
              <w:jc w:val="right"/>
              <w:rPr>
                <w:rFonts w:ascii="方正书宋_GBK" w:eastAsia="方正书宋_GBK"/>
              </w:rPr>
            </w:pPr>
            <w:r>
              <w:rPr>
                <w:rFonts w:ascii="方正书宋_GBK" w:eastAsia="方正书宋_GBK"/>
              </w:rPr>
              <w:t>100.00</w:t>
            </w:r>
          </w:p>
        </w:tc>
        <w:tc>
          <w:tcPr>
            <w:tcW w:w="1531" w:type="dxa"/>
            <w:shd w:val="clear" w:color="auto" w:fill="auto"/>
            <w:noWrap w:val="0"/>
            <w:vAlign w:val="center"/>
          </w:tcPr>
          <w:p w14:paraId="7C2E6071">
            <w:pPr>
              <w:spacing w:line="300" w:lineRule="exact"/>
              <w:jc w:val="left"/>
              <w:rPr>
                <w:rFonts w:ascii="方正书宋_GBK" w:eastAsia="方正书宋_GBK"/>
              </w:rPr>
            </w:pPr>
            <w:r>
              <w:rPr>
                <w:rFonts w:ascii="方正书宋_GBK" w:eastAsia="方正书宋_GBK"/>
              </w:rPr>
              <w:t>环境监测仪器及综合分析装置</w:t>
            </w:r>
          </w:p>
        </w:tc>
        <w:tc>
          <w:tcPr>
            <w:tcW w:w="1531" w:type="dxa"/>
            <w:shd w:val="clear" w:color="auto" w:fill="auto"/>
            <w:noWrap w:val="0"/>
            <w:vAlign w:val="center"/>
          </w:tcPr>
          <w:p w14:paraId="47B5349E">
            <w:pPr>
              <w:spacing w:line="300" w:lineRule="exact"/>
              <w:jc w:val="left"/>
              <w:rPr>
                <w:rFonts w:ascii="方正书宋_GBK" w:eastAsia="方正书宋_GBK"/>
              </w:rPr>
            </w:pPr>
            <w:r>
              <w:rPr>
                <w:rFonts w:ascii="方正书宋_GBK" w:eastAsia="方正书宋_GBK"/>
              </w:rPr>
              <w:t>A02100415</w:t>
            </w:r>
          </w:p>
        </w:tc>
        <w:tc>
          <w:tcPr>
            <w:tcW w:w="709" w:type="dxa"/>
            <w:shd w:val="clear" w:color="auto" w:fill="auto"/>
            <w:noWrap w:val="0"/>
            <w:vAlign w:val="center"/>
          </w:tcPr>
          <w:p w14:paraId="53B99B9D">
            <w:pPr>
              <w:spacing w:line="300" w:lineRule="exact"/>
              <w:jc w:val="center"/>
              <w:rPr>
                <w:rFonts w:ascii="方正书宋_GBK" w:eastAsia="方正书宋_GBK"/>
              </w:rPr>
            </w:pPr>
            <w:r>
              <w:rPr>
                <w:rFonts w:ascii="方正书宋_GBK" w:eastAsia="方正书宋_GBK"/>
              </w:rPr>
              <w:t>套</w:t>
            </w:r>
          </w:p>
        </w:tc>
        <w:tc>
          <w:tcPr>
            <w:tcW w:w="907" w:type="dxa"/>
            <w:shd w:val="clear" w:color="auto" w:fill="auto"/>
            <w:noWrap w:val="0"/>
            <w:vAlign w:val="center"/>
          </w:tcPr>
          <w:p w14:paraId="33FEAC7B">
            <w:pPr>
              <w:spacing w:line="300" w:lineRule="exact"/>
              <w:jc w:val="right"/>
              <w:rPr>
                <w:rFonts w:ascii="方正书宋_GBK" w:eastAsia="方正书宋_GBK"/>
              </w:rPr>
            </w:pPr>
            <w:r>
              <w:rPr>
                <w:rFonts w:ascii="方正书宋_GBK" w:eastAsia="方正书宋_GBK"/>
              </w:rPr>
              <w:t>1.00</w:t>
            </w:r>
          </w:p>
        </w:tc>
        <w:tc>
          <w:tcPr>
            <w:tcW w:w="907" w:type="dxa"/>
            <w:shd w:val="clear" w:color="auto" w:fill="auto"/>
            <w:noWrap w:val="0"/>
            <w:vAlign w:val="center"/>
          </w:tcPr>
          <w:p w14:paraId="03D435E0">
            <w:pPr>
              <w:spacing w:line="300" w:lineRule="exact"/>
              <w:jc w:val="right"/>
              <w:rPr>
                <w:rFonts w:ascii="方正书宋_GBK" w:eastAsia="方正书宋_GBK"/>
              </w:rPr>
            </w:pPr>
            <w:r>
              <w:rPr>
                <w:rFonts w:ascii="方正书宋_GBK" w:eastAsia="方正书宋_GBK"/>
              </w:rPr>
              <w:t>1.28</w:t>
            </w:r>
          </w:p>
        </w:tc>
        <w:tc>
          <w:tcPr>
            <w:tcW w:w="1134" w:type="dxa"/>
            <w:shd w:val="clear" w:color="auto" w:fill="auto"/>
            <w:noWrap w:val="0"/>
            <w:vAlign w:val="center"/>
          </w:tcPr>
          <w:p w14:paraId="460294C2">
            <w:pPr>
              <w:spacing w:line="300" w:lineRule="exact"/>
              <w:jc w:val="right"/>
              <w:rPr>
                <w:rFonts w:ascii="方正书宋_GBK" w:eastAsia="方正书宋_GBK"/>
              </w:rPr>
            </w:pPr>
            <w:r>
              <w:rPr>
                <w:rFonts w:ascii="方正书宋_GBK" w:eastAsia="方正书宋_GBK"/>
              </w:rPr>
              <w:t>1.28</w:t>
            </w:r>
          </w:p>
        </w:tc>
        <w:tc>
          <w:tcPr>
            <w:tcW w:w="1134" w:type="dxa"/>
            <w:shd w:val="clear" w:color="auto" w:fill="auto"/>
            <w:noWrap w:val="0"/>
            <w:vAlign w:val="center"/>
          </w:tcPr>
          <w:p w14:paraId="6340F48A">
            <w:pPr>
              <w:spacing w:line="300" w:lineRule="exact"/>
              <w:jc w:val="right"/>
              <w:rPr>
                <w:rFonts w:ascii="方正书宋_GBK" w:eastAsia="方正书宋_GBK"/>
              </w:rPr>
            </w:pPr>
            <w:r>
              <w:rPr>
                <w:rFonts w:ascii="方正书宋_GBK" w:eastAsia="方正书宋_GBK"/>
              </w:rPr>
              <w:t>1.28</w:t>
            </w:r>
          </w:p>
        </w:tc>
        <w:tc>
          <w:tcPr>
            <w:tcW w:w="1134" w:type="dxa"/>
            <w:shd w:val="clear" w:color="auto" w:fill="auto"/>
            <w:noWrap w:val="0"/>
            <w:vAlign w:val="center"/>
          </w:tcPr>
          <w:p w14:paraId="18A6B8DE">
            <w:pPr>
              <w:spacing w:line="300" w:lineRule="exact"/>
              <w:jc w:val="right"/>
              <w:rPr>
                <w:rFonts w:ascii="方正书宋_GBK" w:eastAsia="方正书宋_GBK"/>
              </w:rPr>
            </w:pPr>
          </w:p>
        </w:tc>
        <w:tc>
          <w:tcPr>
            <w:tcW w:w="1134" w:type="dxa"/>
            <w:shd w:val="clear" w:color="auto" w:fill="auto"/>
            <w:noWrap w:val="0"/>
            <w:vAlign w:val="center"/>
          </w:tcPr>
          <w:p w14:paraId="6A77AC07">
            <w:pPr>
              <w:spacing w:line="300" w:lineRule="exact"/>
              <w:jc w:val="right"/>
              <w:rPr>
                <w:rFonts w:ascii="方正书宋_GBK" w:eastAsia="方正书宋_GBK"/>
              </w:rPr>
            </w:pPr>
          </w:p>
        </w:tc>
        <w:tc>
          <w:tcPr>
            <w:tcW w:w="1134" w:type="dxa"/>
            <w:shd w:val="clear" w:color="auto" w:fill="auto"/>
            <w:noWrap w:val="0"/>
            <w:vAlign w:val="center"/>
          </w:tcPr>
          <w:p w14:paraId="6A1BB359">
            <w:pPr>
              <w:spacing w:line="300" w:lineRule="exact"/>
              <w:jc w:val="right"/>
              <w:rPr>
                <w:rFonts w:ascii="方正书宋_GBK" w:eastAsia="方正书宋_GBK"/>
              </w:rPr>
            </w:pPr>
          </w:p>
        </w:tc>
        <w:tc>
          <w:tcPr>
            <w:tcW w:w="1134" w:type="dxa"/>
            <w:shd w:val="clear" w:color="auto" w:fill="auto"/>
            <w:noWrap w:val="0"/>
            <w:vAlign w:val="center"/>
          </w:tcPr>
          <w:p w14:paraId="325E42E0">
            <w:pPr>
              <w:spacing w:line="300" w:lineRule="exact"/>
              <w:jc w:val="right"/>
              <w:rPr>
                <w:rFonts w:ascii="方正书宋_GBK" w:eastAsia="方正书宋_GBK"/>
              </w:rPr>
            </w:pPr>
          </w:p>
        </w:tc>
      </w:tr>
      <w:tr w14:paraId="757C8A2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984" w:type="dxa"/>
            <w:shd w:val="clear" w:color="auto" w:fill="auto"/>
            <w:noWrap w:val="0"/>
            <w:vAlign w:val="center"/>
          </w:tcPr>
          <w:p w14:paraId="69487DD4">
            <w:pPr>
              <w:spacing w:line="300" w:lineRule="exact"/>
              <w:jc w:val="left"/>
              <w:rPr>
                <w:rFonts w:ascii="方正书宋_GBK" w:eastAsia="方正书宋_GBK"/>
              </w:rPr>
            </w:pPr>
            <w:r>
              <w:rPr>
                <w:rFonts w:ascii="方正书宋_GBK" w:eastAsia="方正书宋_GBK"/>
              </w:rPr>
              <w:t>办案基地运行经费</w:t>
            </w:r>
          </w:p>
        </w:tc>
        <w:tc>
          <w:tcPr>
            <w:tcW w:w="1134" w:type="dxa"/>
            <w:shd w:val="clear" w:color="auto" w:fill="auto"/>
            <w:noWrap w:val="0"/>
            <w:vAlign w:val="center"/>
          </w:tcPr>
          <w:p w14:paraId="0A3AE783">
            <w:pPr>
              <w:spacing w:line="300" w:lineRule="exact"/>
              <w:jc w:val="right"/>
              <w:rPr>
                <w:rFonts w:ascii="方正书宋_GBK" w:eastAsia="方正书宋_GBK"/>
              </w:rPr>
            </w:pPr>
            <w:r>
              <w:rPr>
                <w:rFonts w:ascii="方正书宋_GBK" w:eastAsia="方正书宋_GBK"/>
              </w:rPr>
              <w:t>100.00</w:t>
            </w:r>
          </w:p>
        </w:tc>
        <w:tc>
          <w:tcPr>
            <w:tcW w:w="1531" w:type="dxa"/>
            <w:shd w:val="clear" w:color="auto" w:fill="auto"/>
            <w:noWrap w:val="0"/>
            <w:vAlign w:val="center"/>
          </w:tcPr>
          <w:p w14:paraId="31663ADA">
            <w:pPr>
              <w:spacing w:line="300" w:lineRule="exact"/>
              <w:jc w:val="left"/>
              <w:rPr>
                <w:rFonts w:ascii="方正书宋_GBK" w:eastAsia="方正书宋_GBK"/>
              </w:rPr>
            </w:pPr>
            <w:r>
              <w:rPr>
                <w:rFonts w:ascii="方正书宋_GBK" w:eastAsia="方正书宋_GBK"/>
              </w:rPr>
              <w:t>物业管理服务</w:t>
            </w:r>
          </w:p>
        </w:tc>
        <w:tc>
          <w:tcPr>
            <w:tcW w:w="1531" w:type="dxa"/>
            <w:shd w:val="clear" w:color="auto" w:fill="auto"/>
            <w:noWrap w:val="0"/>
            <w:vAlign w:val="center"/>
          </w:tcPr>
          <w:p w14:paraId="612D9BCF">
            <w:pPr>
              <w:spacing w:line="300" w:lineRule="exact"/>
              <w:jc w:val="left"/>
              <w:rPr>
                <w:rFonts w:ascii="方正书宋_GBK" w:eastAsia="方正书宋_GBK"/>
              </w:rPr>
            </w:pPr>
            <w:r>
              <w:rPr>
                <w:rFonts w:ascii="方正书宋_GBK" w:eastAsia="方正书宋_GBK"/>
              </w:rPr>
              <w:t>C1204</w:t>
            </w:r>
          </w:p>
        </w:tc>
        <w:tc>
          <w:tcPr>
            <w:tcW w:w="709" w:type="dxa"/>
            <w:shd w:val="clear" w:color="auto" w:fill="auto"/>
            <w:noWrap w:val="0"/>
            <w:vAlign w:val="center"/>
          </w:tcPr>
          <w:p w14:paraId="64834DC6">
            <w:pPr>
              <w:spacing w:line="300" w:lineRule="exact"/>
              <w:jc w:val="center"/>
              <w:rPr>
                <w:rFonts w:ascii="方正书宋_GBK" w:eastAsia="方正书宋_GBK"/>
              </w:rPr>
            </w:pPr>
            <w:r>
              <w:rPr>
                <w:rFonts w:ascii="方正书宋_GBK" w:eastAsia="方正书宋_GBK"/>
              </w:rPr>
              <w:t>年</w:t>
            </w:r>
          </w:p>
        </w:tc>
        <w:tc>
          <w:tcPr>
            <w:tcW w:w="907" w:type="dxa"/>
            <w:shd w:val="clear" w:color="auto" w:fill="auto"/>
            <w:noWrap w:val="0"/>
            <w:vAlign w:val="center"/>
          </w:tcPr>
          <w:p w14:paraId="68C93D64">
            <w:pPr>
              <w:spacing w:line="300" w:lineRule="exact"/>
              <w:jc w:val="right"/>
              <w:rPr>
                <w:rFonts w:ascii="方正书宋_GBK" w:eastAsia="方正书宋_GBK"/>
              </w:rPr>
            </w:pPr>
            <w:r>
              <w:rPr>
                <w:rFonts w:ascii="方正书宋_GBK" w:eastAsia="方正书宋_GBK"/>
              </w:rPr>
              <w:t>1.00</w:t>
            </w:r>
          </w:p>
        </w:tc>
        <w:tc>
          <w:tcPr>
            <w:tcW w:w="907" w:type="dxa"/>
            <w:shd w:val="clear" w:color="auto" w:fill="auto"/>
            <w:noWrap w:val="0"/>
            <w:vAlign w:val="center"/>
          </w:tcPr>
          <w:p w14:paraId="47F1DAE1">
            <w:pPr>
              <w:spacing w:line="300" w:lineRule="exact"/>
              <w:jc w:val="right"/>
              <w:rPr>
                <w:rFonts w:ascii="方正书宋_GBK" w:eastAsia="方正书宋_GBK"/>
              </w:rPr>
            </w:pPr>
            <w:r>
              <w:rPr>
                <w:rFonts w:ascii="方正书宋_GBK" w:eastAsia="方正书宋_GBK"/>
              </w:rPr>
              <w:t>68.00</w:t>
            </w:r>
          </w:p>
        </w:tc>
        <w:tc>
          <w:tcPr>
            <w:tcW w:w="1134" w:type="dxa"/>
            <w:shd w:val="clear" w:color="auto" w:fill="auto"/>
            <w:noWrap w:val="0"/>
            <w:vAlign w:val="center"/>
          </w:tcPr>
          <w:p w14:paraId="74AEB44B">
            <w:pPr>
              <w:spacing w:line="300" w:lineRule="exact"/>
              <w:jc w:val="right"/>
              <w:rPr>
                <w:rFonts w:ascii="方正书宋_GBK" w:eastAsia="方正书宋_GBK"/>
              </w:rPr>
            </w:pPr>
            <w:r>
              <w:rPr>
                <w:rFonts w:ascii="方正书宋_GBK" w:eastAsia="方正书宋_GBK"/>
              </w:rPr>
              <w:t>68.00</w:t>
            </w:r>
          </w:p>
        </w:tc>
        <w:tc>
          <w:tcPr>
            <w:tcW w:w="1134" w:type="dxa"/>
            <w:shd w:val="clear" w:color="auto" w:fill="auto"/>
            <w:noWrap w:val="0"/>
            <w:vAlign w:val="center"/>
          </w:tcPr>
          <w:p w14:paraId="0CF09C6B">
            <w:pPr>
              <w:spacing w:line="300" w:lineRule="exact"/>
              <w:jc w:val="right"/>
              <w:rPr>
                <w:rFonts w:ascii="方正书宋_GBK" w:eastAsia="方正书宋_GBK"/>
              </w:rPr>
            </w:pPr>
            <w:r>
              <w:rPr>
                <w:rFonts w:ascii="方正书宋_GBK" w:eastAsia="方正书宋_GBK"/>
              </w:rPr>
              <w:t>68.00</w:t>
            </w:r>
          </w:p>
        </w:tc>
        <w:tc>
          <w:tcPr>
            <w:tcW w:w="1134" w:type="dxa"/>
            <w:shd w:val="clear" w:color="auto" w:fill="auto"/>
            <w:noWrap w:val="0"/>
            <w:vAlign w:val="center"/>
          </w:tcPr>
          <w:p w14:paraId="432A1CA4">
            <w:pPr>
              <w:spacing w:line="300" w:lineRule="exact"/>
              <w:jc w:val="right"/>
              <w:rPr>
                <w:rFonts w:ascii="方正书宋_GBK" w:eastAsia="方正书宋_GBK"/>
              </w:rPr>
            </w:pPr>
          </w:p>
        </w:tc>
        <w:tc>
          <w:tcPr>
            <w:tcW w:w="1134" w:type="dxa"/>
            <w:shd w:val="clear" w:color="auto" w:fill="auto"/>
            <w:noWrap w:val="0"/>
            <w:vAlign w:val="center"/>
          </w:tcPr>
          <w:p w14:paraId="406F39EE">
            <w:pPr>
              <w:spacing w:line="300" w:lineRule="exact"/>
              <w:jc w:val="right"/>
              <w:rPr>
                <w:rFonts w:ascii="方正书宋_GBK" w:eastAsia="方正书宋_GBK"/>
              </w:rPr>
            </w:pPr>
          </w:p>
        </w:tc>
        <w:tc>
          <w:tcPr>
            <w:tcW w:w="1134" w:type="dxa"/>
            <w:shd w:val="clear" w:color="auto" w:fill="auto"/>
            <w:noWrap w:val="0"/>
            <w:vAlign w:val="center"/>
          </w:tcPr>
          <w:p w14:paraId="1322CD5F">
            <w:pPr>
              <w:spacing w:line="300" w:lineRule="exact"/>
              <w:jc w:val="right"/>
              <w:rPr>
                <w:rFonts w:ascii="方正书宋_GBK" w:eastAsia="方正书宋_GBK"/>
              </w:rPr>
            </w:pPr>
          </w:p>
        </w:tc>
        <w:tc>
          <w:tcPr>
            <w:tcW w:w="1134" w:type="dxa"/>
            <w:shd w:val="clear" w:color="auto" w:fill="auto"/>
            <w:noWrap w:val="0"/>
            <w:vAlign w:val="center"/>
          </w:tcPr>
          <w:p w14:paraId="3B90F3AD">
            <w:pPr>
              <w:spacing w:line="300" w:lineRule="exact"/>
              <w:jc w:val="right"/>
              <w:rPr>
                <w:rFonts w:ascii="方正书宋_GBK" w:eastAsia="方正书宋_GBK"/>
              </w:rPr>
            </w:pPr>
          </w:p>
        </w:tc>
      </w:tr>
      <w:tr w14:paraId="32F96A7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984" w:type="dxa"/>
            <w:shd w:val="clear" w:color="auto" w:fill="auto"/>
            <w:noWrap w:val="0"/>
            <w:vAlign w:val="center"/>
          </w:tcPr>
          <w:p w14:paraId="34A7277E">
            <w:pPr>
              <w:spacing w:line="300" w:lineRule="exact"/>
              <w:jc w:val="left"/>
              <w:rPr>
                <w:rFonts w:ascii="方正书宋_GBK" w:eastAsia="方正书宋_GBK"/>
              </w:rPr>
            </w:pPr>
            <w:r>
              <w:rPr>
                <w:rFonts w:ascii="方正书宋_GBK" w:eastAsia="方正书宋_GBK"/>
              </w:rPr>
              <w:t>业务装备经费（冀财政法〔2019〕22号）</w:t>
            </w:r>
          </w:p>
        </w:tc>
        <w:tc>
          <w:tcPr>
            <w:tcW w:w="1134" w:type="dxa"/>
            <w:shd w:val="clear" w:color="auto" w:fill="auto"/>
            <w:noWrap w:val="0"/>
            <w:vAlign w:val="center"/>
          </w:tcPr>
          <w:p w14:paraId="0BF3C0D4">
            <w:pPr>
              <w:spacing w:line="300" w:lineRule="exact"/>
              <w:jc w:val="right"/>
              <w:rPr>
                <w:rFonts w:ascii="方正书宋_GBK" w:eastAsia="方正书宋_GBK"/>
              </w:rPr>
            </w:pPr>
            <w:r>
              <w:rPr>
                <w:rFonts w:ascii="方正书宋_GBK" w:eastAsia="方正书宋_GBK"/>
              </w:rPr>
              <w:t>80.00</w:t>
            </w:r>
          </w:p>
        </w:tc>
        <w:tc>
          <w:tcPr>
            <w:tcW w:w="1531" w:type="dxa"/>
            <w:shd w:val="clear" w:color="auto" w:fill="auto"/>
            <w:noWrap w:val="0"/>
            <w:vAlign w:val="center"/>
          </w:tcPr>
          <w:p w14:paraId="2B7BD73F">
            <w:pPr>
              <w:spacing w:line="300" w:lineRule="exact"/>
              <w:jc w:val="left"/>
              <w:rPr>
                <w:rFonts w:ascii="方正书宋_GBK" w:eastAsia="方正书宋_GBK"/>
              </w:rPr>
            </w:pPr>
            <w:r>
              <w:rPr>
                <w:rFonts w:ascii="方正书宋_GBK" w:eastAsia="方正书宋_GBK"/>
              </w:rPr>
              <w:t>便携式计算机</w:t>
            </w:r>
          </w:p>
        </w:tc>
        <w:tc>
          <w:tcPr>
            <w:tcW w:w="1531" w:type="dxa"/>
            <w:shd w:val="clear" w:color="auto" w:fill="auto"/>
            <w:noWrap w:val="0"/>
            <w:vAlign w:val="center"/>
          </w:tcPr>
          <w:p w14:paraId="634E1D4B">
            <w:pPr>
              <w:spacing w:line="300" w:lineRule="exact"/>
              <w:jc w:val="left"/>
              <w:rPr>
                <w:rFonts w:ascii="方正书宋_GBK" w:eastAsia="方正书宋_GBK"/>
              </w:rPr>
            </w:pPr>
            <w:r>
              <w:rPr>
                <w:rFonts w:ascii="方正书宋_GBK" w:eastAsia="方正书宋_GBK"/>
              </w:rPr>
              <w:t>A02010105</w:t>
            </w:r>
          </w:p>
        </w:tc>
        <w:tc>
          <w:tcPr>
            <w:tcW w:w="709" w:type="dxa"/>
            <w:shd w:val="clear" w:color="auto" w:fill="auto"/>
            <w:noWrap w:val="0"/>
            <w:vAlign w:val="center"/>
          </w:tcPr>
          <w:p w14:paraId="0ED1717B">
            <w:pPr>
              <w:spacing w:line="300" w:lineRule="exact"/>
              <w:jc w:val="center"/>
              <w:rPr>
                <w:rFonts w:ascii="方正书宋_GBK" w:eastAsia="方正书宋_GBK"/>
              </w:rPr>
            </w:pPr>
            <w:r>
              <w:rPr>
                <w:rFonts w:ascii="方正书宋_GBK" w:eastAsia="方正书宋_GBK"/>
              </w:rPr>
              <w:t>台</w:t>
            </w:r>
          </w:p>
        </w:tc>
        <w:tc>
          <w:tcPr>
            <w:tcW w:w="907" w:type="dxa"/>
            <w:shd w:val="clear" w:color="auto" w:fill="auto"/>
            <w:noWrap w:val="0"/>
            <w:vAlign w:val="center"/>
          </w:tcPr>
          <w:p w14:paraId="4D083A84">
            <w:pPr>
              <w:spacing w:line="300" w:lineRule="exact"/>
              <w:jc w:val="right"/>
              <w:rPr>
                <w:rFonts w:ascii="方正书宋_GBK" w:eastAsia="方正书宋_GBK"/>
              </w:rPr>
            </w:pPr>
            <w:r>
              <w:rPr>
                <w:rFonts w:ascii="方正书宋_GBK" w:eastAsia="方正书宋_GBK"/>
              </w:rPr>
              <w:t>30.00</w:t>
            </w:r>
          </w:p>
        </w:tc>
        <w:tc>
          <w:tcPr>
            <w:tcW w:w="907" w:type="dxa"/>
            <w:shd w:val="clear" w:color="auto" w:fill="auto"/>
            <w:noWrap w:val="0"/>
            <w:vAlign w:val="center"/>
          </w:tcPr>
          <w:p w14:paraId="4E204891">
            <w:pPr>
              <w:spacing w:line="300" w:lineRule="exact"/>
              <w:jc w:val="right"/>
              <w:rPr>
                <w:rFonts w:ascii="方正书宋_GBK" w:eastAsia="方正书宋_GBK"/>
              </w:rPr>
            </w:pPr>
            <w:r>
              <w:rPr>
                <w:rFonts w:ascii="方正书宋_GBK" w:eastAsia="方正书宋_GBK"/>
              </w:rPr>
              <w:t>1.00</w:t>
            </w:r>
          </w:p>
        </w:tc>
        <w:tc>
          <w:tcPr>
            <w:tcW w:w="1134" w:type="dxa"/>
            <w:shd w:val="clear" w:color="auto" w:fill="auto"/>
            <w:noWrap w:val="0"/>
            <w:vAlign w:val="center"/>
          </w:tcPr>
          <w:p w14:paraId="792C3685">
            <w:pPr>
              <w:spacing w:line="300" w:lineRule="exact"/>
              <w:jc w:val="right"/>
              <w:rPr>
                <w:rFonts w:ascii="方正书宋_GBK" w:eastAsia="方正书宋_GBK"/>
              </w:rPr>
            </w:pPr>
            <w:r>
              <w:rPr>
                <w:rFonts w:ascii="方正书宋_GBK" w:eastAsia="方正书宋_GBK"/>
              </w:rPr>
              <w:t>30.00</w:t>
            </w:r>
          </w:p>
        </w:tc>
        <w:tc>
          <w:tcPr>
            <w:tcW w:w="1134" w:type="dxa"/>
            <w:shd w:val="clear" w:color="auto" w:fill="auto"/>
            <w:noWrap w:val="0"/>
            <w:vAlign w:val="center"/>
          </w:tcPr>
          <w:p w14:paraId="7771FA23">
            <w:pPr>
              <w:spacing w:line="300" w:lineRule="exact"/>
              <w:jc w:val="right"/>
              <w:rPr>
                <w:rFonts w:ascii="方正书宋_GBK" w:eastAsia="方正书宋_GBK"/>
              </w:rPr>
            </w:pPr>
            <w:r>
              <w:rPr>
                <w:rFonts w:ascii="方正书宋_GBK" w:eastAsia="方正书宋_GBK"/>
              </w:rPr>
              <w:t>30.00</w:t>
            </w:r>
          </w:p>
        </w:tc>
        <w:tc>
          <w:tcPr>
            <w:tcW w:w="1134" w:type="dxa"/>
            <w:shd w:val="clear" w:color="auto" w:fill="auto"/>
            <w:noWrap w:val="0"/>
            <w:vAlign w:val="center"/>
          </w:tcPr>
          <w:p w14:paraId="7C6E66D9">
            <w:pPr>
              <w:spacing w:line="300" w:lineRule="exact"/>
              <w:jc w:val="right"/>
              <w:rPr>
                <w:rFonts w:ascii="方正书宋_GBK" w:eastAsia="方正书宋_GBK"/>
              </w:rPr>
            </w:pPr>
          </w:p>
        </w:tc>
        <w:tc>
          <w:tcPr>
            <w:tcW w:w="1134" w:type="dxa"/>
            <w:shd w:val="clear" w:color="auto" w:fill="auto"/>
            <w:noWrap w:val="0"/>
            <w:vAlign w:val="center"/>
          </w:tcPr>
          <w:p w14:paraId="6BBC4F5A">
            <w:pPr>
              <w:spacing w:line="300" w:lineRule="exact"/>
              <w:jc w:val="right"/>
              <w:rPr>
                <w:rFonts w:ascii="方正书宋_GBK" w:eastAsia="方正书宋_GBK"/>
              </w:rPr>
            </w:pPr>
          </w:p>
        </w:tc>
        <w:tc>
          <w:tcPr>
            <w:tcW w:w="1134" w:type="dxa"/>
            <w:shd w:val="clear" w:color="auto" w:fill="auto"/>
            <w:noWrap w:val="0"/>
            <w:vAlign w:val="center"/>
          </w:tcPr>
          <w:p w14:paraId="610653B0">
            <w:pPr>
              <w:spacing w:line="300" w:lineRule="exact"/>
              <w:jc w:val="right"/>
              <w:rPr>
                <w:rFonts w:ascii="方正书宋_GBK" w:eastAsia="方正书宋_GBK"/>
              </w:rPr>
            </w:pPr>
          </w:p>
        </w:tc>
        <w:tc>
          <w:tcPr>
            <w:tcW w:w="1134" w:type="dxa"/>
            <w:shd w:val="clear" w:color="auto" w:fill="auto"/>
            <w:noWrap w:val="0"/>
            <w:vAlign w:val="center"/>
          </w:tcPr>
          <w:p w14:paraId="14038614">
            <w:pPr>
              <w:spacing w:line="300" w:lineRule="exact"/>
              <w:jc w:val="right"/>
              <w:rPr>
                <w:rFonts w:ascii="方正书宋_GBK" w:eastAsia="方正书宋_GBK"/>
              </w:rPr>
            </w:pPr>
          </w:p>
        </w:tc>
      </w:tr>
      <w:tr w14:paraId="7D0C869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984" w:type="dxa"/>
            <w:shd w:val="clear" w:color="auto" w:fill="auto"/>
            <w:noWrap w:val="0"/>
            <w:vAlign w:val="center"/>
          </w:tcPr>
          <w:p w14:paraId="2D0C47B8">
            <w:pPr>
              <w:spacing w:line="300" w:lineRule="exact"/>
              <w:jc w:val="left"/>
              <w:rPr>
                <w:rFonts w:ascii="方正书宋_GBK" w:eastAsia="方正书宋_GBK"/>
              </w:rPr>
            </w:pPr>
            <w:r>
              <w:rPr>
                <w:rFonts w:ascii="方正书宋_GBK" w:eastAsia="方正书宋_GBK"/>
              </w:rPr>
              <w:t>业务装备经费（冀财政法〔2019〕22号）</w:t>
            </w:r>
          </w:p>
        </w:tc>
        <w:tc>
          <w:tcPr>
            <w:tcW w:w="1134" w:type="dxa"/>
            <w:shd w:val="clear" w:color="auto" w:fill="auto"/>
            <w:noWrap w:val="0"/>
            <w:vAlign w:val="center"/>
          </w:tcPr>
          <w:p w14:paraId="4504BE9E">
            <w:pPr>
              <w:spacing w:line="300" w:lineRule="exact"/>
              <w:jc w:val="right"/>
              <w:rPr>
                <w:rFonts w:ascii="方正书宋_GBK" w:eastAsia="方正书宋_GBK"/>
              </w:rPr>
            </w:pPr>
            <w:r>
              <w:rPr>
                <w:rFonts w:ascii="方正书宋_GBK" w:eastAsia="方正书宋_GBK"/>
              </w:rPr>
              <w:t>80.00</w:t>
            </w:r>
          </w:p>
        </w:tc>
        <w:tc>
          <w:tcPr>
            <w:tcW w:w="1531" w:type="dxa"/>
            <w:shd w:val="clear" w:color="auto" w:fill="auto"/>
            <w:noWrap w:val="0"/>
            <w:vAlign w:val="center"/>
          </w:tcPr>
          <w:p w14:paraId="5E8D35A0">
            <w:pPr>
              <w:spacing w:line="300" w:lineRule="exact"/>
              <w:jc w:val="left"/>
              <w:rPr>
                <w:rFonts w:ascii="方正书宋_GBK" w:eastAsia="方正书宋_GBK"/>
              </w:rPr>
            </w:pPr>
            <w:r>
              <w:rPr>
                <w:rFonts w:ascii="方正书宋_GBK" w:eastAsia="方正书宋_GBK"/>
              </w:rPr>
              <w:t>通用应用软件</w:t>
            </w:r>
          </w:p>
        </w:tc>
        <w:tc>
          <w:tcPr>
            <w:tcW w:w="1531" w:type="dxa"/>
            <w:shd w:val="clear" w:color="auto" w:fill="auto"/>
            <w:noWrap w:val="0"/>
            <w:vAlign w:val="center"/>
          </w:tcPr>
          <w:p w14:paraId="04951136">
            <w:pPr>
              <w:spacing w:line="300" w:lineRule="exact"/>
              <w:jc w:val="left"/>
              <w:rPr>
                <w:rFonts w:ascii="方正书宋_GBK" w:eastAsia="方正书宋_GBK"/>
              </w:rPr>
            </w:pPr>
            <w:r>
              <w:rPr>
                <w:rFonts w:ascii="方正书宋_GBK" w:eastAsia="方正书宋_GBK"/>
              </w:rPr>
              <w:t>A0201080301</w:t>
            </w:r>
          </w:p>
        </w:tc>
        <w:tc>
          <w:tcPr>
            <w:tcW w:w="709" w:type="dxa"/>
            <w:shd w:val="clear" w:color="auto" w:fill="auto"/>
            <w:noWrap w:val="0"/>
            <w:vAlign w:val="center"/>
          </w:tcPr>
          <w:p w14:paraId="53B68B77">
            <w:pPr>
              <w:spacing w:line="300" w:lineRule="exact"/>
              <w:jc w:val="center"/>
              <w:rPr>
                <w:rFonts w:ascii="方正书宋_GBK" w:eastAsia="方正书宋_GBK"/>
              </w:rPr>
            </w:pPr>
            <w:r>
              <w:rPr>
                <w:rFonts w:ascii="方正书宋_GBK" w:eastAsia="方正书宋_GBK"/>
              </w:rPr>
              <w:t>套</w:t>
            </w:r>
          </w:p>
        </w:tc>
        <w:tc>
          <w:tcPr>
            <w:tcW w:w="907" w:type="dxa"/>
            <w:shd w:val="clear" w:color="auto" w:fill="auto"/>
            <w:noWrap w:val="0"/>
            <w:vAlign w:val="center"/>
          </w:tcPr>
          <w:p w14:paraId="52904E48">
            <w:pPr>
              <w:spacing w:line="300" w:lineRule="exact"/>
              <w:jc w:val="right"/>
              <w:rPr>
                <w:rFonts w:ascii="方正书宋_GBK" w:eastAsia="方正书宋_GBK"/>
              </w:rPr>
            </w:pPr>
            <w:r>
              <w:rPr>
                <w:rFonts w:ascii="方正书宋_GBK" w:eastAsia="方正书宋_GBK"/>
              </w:rPr>
              <w:t>80.00</w:t>
            </w:r>
          </w:p>
        </w:tc>
        <w:tc>
          <w:tcPr>
            <w:tcW w:w="907" w:type="dxa"/>
            <w:shd w:val="clear" w:color="auto" w:fill="auto"/>
            <w:noWrap w:val="0"/>
            <w:vAlign w:val="center"/>
          </w:tcPr>
          <w:p w14:paraId="06BA2C2B">
            <w:pPr>
              <w:spacing w:line="300" w:lineRule="exact"/>
              <w:jc w:val="right"/>
              <w:rPr>
                <w:rFonts w:ascii="方正书宋_GBK" w:eastAsia="方正书宋_GBK"/>
              </w:rPr>
            </w:pPr>
            <w:r>
              <w:rPr>
                <w:rFonts w:ascii="方正书宋_GBK" w:eastAsia="方正书宋_GBK"/>
              </w:rPr>
              <w:t>0.06</w:t>
            </w:r>
          </w:p>
        </w:tc>
        <w:tc>
          <w:tcPr>
            <w:tcW w:w="1134" w:type="dxa"/>
            <w:shd w:val="clear" w:color="auto" w:fill="auto"/>
            <w:noWrap w:val="0"/>
            <w:vAlign w:val="center"/>
          </w:tcPr>
          <w:p w14:paraId="487D61D2">
            <w:pPr>
              <w:spacing w:line="300" w:lineRule="exact"/>
              <w:jc w:val="right"/>
              <w:rPr>
                <w:rFonts w:ascii="方正书宋_GBK" w:eastAsia="方正书宋_GBK"/>
              </w:rPr>
            </w:pPr>
            <w:r>
              <w:rPr>
                <w:rFonts w:ascii="方正书宋_GBK" w:eastAsia="方正书宋_GBK"/>
              </w:rPr>
              <w:t>4.80</w:t>
            </w:r>
          </w:p>
        </w:tc>
        <w:tc>
          <w:tcPr>
            <w:tcW w:w="1134" w:type="dxa"/>
            <w:shd w:val="clear" w:color="auto" w:fill="auto"/>
            <w:noWrap w:val="0"/>
            <w:vAlign w:val="center"/>
          </w:tcPr>
          <w:p w14:paraId="241F0078">
            <w:pPr>
              <w:spacing w:line="300" w:lineRule="exact"/>
              <w:jc w:val="right"/>
              <w:rPr>
                <w:rFonts w:ascii="方正书宋_GBK" w:eastAsia="方正书宋_GBK"/>
              </w:rPr>
            </w:pPr>
            <w:r>
              <w:rPr>
                <w:rFonts w:ascii="方正书宋_GBK" w:eastAsia="方正书宋_GBK"/>
              </w:rPr>
              <w:t>4.80</w:t>
            </w:r>
          </w:p>
        </w:tc>
        <w:tc>
          <w:tcPr>
            <w:tcW w:w="1134" w:type="dxa"/>
            <w:shd w:val="clear" w:color="auto" w:fill="auto"/>
            <w:noWrap w:val="0"/>
            <w:vAlign w:val="center"/>
          </w:tcPr>
          <w:p w14:paraId="596AC3DA">
            <w:pPr>
              <w:spacing w:line="300" w:lineRule="exact"/>
              <w:jc w:val="right"/>
              <w:rPr>
                <w:rFonts w:ascii="方正书宋_GBK" w:eastAsia="方正书宋_GBK"/>
              </w:rPr>
            </w:pPr>
          </w:p>
        </w:tc>
        <w:tc>
          <w:tcPr>
            <w:tcW w:w="1134" w:type="dxa"/>
            <w:shd w:val="clear" w:color="auto" w:fill="auto"/>
            <w:noWrap w:val="0"/>
            <w:vAlign w:val="center"/>
          </w:tcPr>
          <w:p w14:paraId="792045B0">
            <w:pPr>
              <w:spacing w:line="300" w:lineRule="exact"/>
              <w:jc w:val="right"/>
              <w:rPr>
                <w:rFonts w:ascii="方正书宋_GBK" w:eastAsia="方正书宋_GBK"/>
              </w:rPr>
            </w:pPr>
          </w:p>
        </w:tc>
        <w:tc>
          <w:tcPr>
            <w:tcW w:w="1134" w:type="dxa"/>
            <w:shd w:val="clear" w:color="auto" w:fill="auto"/>
            <w:noWrap w:val="0"/>
            <w:vAlign w:val="center"/>
          </w:tcPr>
          <w:p w14:paraId="42994A3A">
            <w:pPr>
              <w:spacing w:line="300" w:lineRule="exact"/>
              <w:jc w:val="right"/>
              <w:rPr>
                <w:rFonts w:ascii="方正书宋_GBK" w:eastAsia="方正书宋_GBK"/>
              </w:rPr>
            </w:pPr>
          </w:p>
        </w:tc>
        <w:tc>
          <w:tcPr>
            <w:tcW w:w="1134" w:type="dxa"/>
            <w:shd w:val="clear" w:color="auto" w:fill="auto"/>
            <w:noWrap w:val="0"/>
            <w:vAlign w:val="center"/>
          </w:tcPr>
          <w:p w14:paraId="389D093B">
            <w:pPr>
              <w:spacing w:line="300" w:lineRule="exact"/>
              <w:jc w:val="right"/>
              <w:rPr>
                <w:rFonts w:ascii="方正书宋_GBK" w:eastAsia="方正书宋_GBK"/>
              </w:rPr>
            </w:pPr>
          </w:p>
        </w:tc>
      </w:tr>
      <w:tr w14:paraId="385A79A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984" w:type="dxa"/>
            <w:shd w:val="clear" w:color="auto" w:fill="auto"/>
            <w:noWrap w:val="0"/>
            <w:vAlign w:val="center"/>
          </w:tcPr>
          <w:p w14:paraId="4DC364AF">
            <w:pPr>
              <w:spacing w:line="300" w:lineRule="exact"/>
              <w:jc w:val="left"/>
              <w:rPr>
                <w:rFonts w:ascii="方正书宋_GBK" w:eastAsia="方正书宋_GBK"/>
              </w:rPr>
            </w:pPr>
            <w:r>
              <w:rPr>
                <w:rFonts w:ascii="方正书宋_GBK" w:eastAsia="方正书宋_GBK"/>
              </w:rPr>
              <w:t>业务装备经费（冀财政法〔2019〕22号）</w:t>
            </w:r>
          </w:p>
        </w:tc>
        <w:tc>
          <w:tcPr>
            <w:tcW w:w="1134" w:type="dxa"/>
            <w:shd w:val="clear" w:color="auto" w:fill="auto"/>
            <w:noWrap w:val="0"/>
            <w:vAlign w:val="center"/>
          </w:tcPr>
          <w:p w14:paraId="604018A3">
            <w:pPr>
              <w:spacing w:line="300" w:lineRule="exact"/>
              <w:jc w:val="right"/>
              <w:rPr>
                <w:rFonts w:ascii="方正书宋_GBK" w:eastAsia="方正书宋_GBK"/>
              </w:rPr>
            </w:pPr>
            <w:r>
              <w:rPr>
                <w:rFonts w:ascii="方正书宋_GBK" w:eastAsia="方正书宋_GBK"/>
              </w:rPr>
              <w:t>80.00</w:t>
            </w:r>
          </w:p>
        </w:tc>
        <w:tc>
          <w:tcPr>
            <w:tcW w:w="1531" w:type="dxa"/>
            <w:shd w:val="clear" w:color="auto" w:fill="auto"/>
            <w:noWrap w:val="0"/>
            <w:vAlign w:val="center"/>
          </w:tcPr>
          <w:p w14:paraId="4AAC2785">
            <w:pPr>
              <w:spacing w:line="300" w:lineRule="exact"/>
              <w:jc w:val="left"/>
              <w:rPr>
                <w:rFonts w:ascii="方正书宋_GBK" w:eastAsia="方正书宋_GBK"/>
              </w:rPr>
            </w:pPr>
            <w:r>
              <w:rPr>
                <w:rFonts w:ascii="方正书宋_GBK" w:eastAsia="方正书宋_GBK"/>
              </w:rPr>
              <w:t>操作系统</w:t>
            </w:r>
          </w:p>
        </w:tc>
        <w:tc>
          <w:tcPr>
            <w:tcW w:w="1531" w:type="dxa"/>
            <w:shd w:val="clear" w:color="auto" w:fill="auto"/>
            <w:noWrap w:val="0"/>
            <w:vAlign w:val="center"/>
          </w:tcPr>
          <w:p w14:paraId="2F3DEF31">
            <w:pPr>
              <w:spacing w:line="300" w:lineRule="exact"/>
              <w:jc w:val="left"/>
              <w:rPr>
                <w:rFonts w:ascii="方正书宋_GBK" w:eastAsia="方正书宋_GBK"/>
              </w:rPr>
            </w:pPr>
            <w:r>
              <w:rPr>
                <w:rFonts w:ascii="方正书宋_GBK" w:eastAsia="方正书宋_GBK"/>
              </w:rPr>
              <w:t>A0201080101</w:t>
            </w:r>
          </w:p>
        </w:tc>
        <w:tc>
          <w:tcPr>
            <w:tcW w:w="709" w:type="dxa"/>
            <w:shd w:val="clear" w:color="auto" w:fill="auto"/>
            <w:noWrap w:val="0"/>
            <w:vAlign w:val="center"/>
          </w:tcPr>
          <w:p w14:paraId="5BC2A471">
            <w:pPr>
              <w:spacing w:line="300" w:lineRule="exact"/>
              <w:jc w:val="center"/>
              <w:rPr>
                <w:rFonts w:ascii="方正书宋_GBK" w:eastAsia="方正书宋_GBK"/>
              </w:rPr>
            </w:pPr>
            <w:r>
              <w:rPr>
                <w:rFonts w:ascii="方正书宋_GBK" w:eastAsia="方正书宋_GBK"/>
              </w:rPr>
              <w:t>套</w:t>
            </w:r>
          </w:p>
        </w:tc>
        <w:tc>
          <w:tcPr>
            <w:tcW w:w="907" w:type="dxa"/>
            <w:shd w:val="clear" w:color="auto" w:fill="auto"/>
            <w:noWrap w:val="0"/>
            <w:vAlign w:val="center"/>
          </w:tcPr>
          <w:p w14:paraId="29E8FA00">
            <w:pPr>
              <w:spacing w:line="300" w:lineRule="exact"/>
              <w:jc w:val="right"/>
              <w:rPr>
                <w:rFonts w:ascii="方正书宋_GBK" w:eastAsia="方正书宋_GBK"/>
              </w:rPr>
            </w:pPr>
            <w:r>
              <w:rPr>
                <w:rFonts w:ascii="方正书宋_GBK" w:eastAsia="方正书宋_GBK"/>
              </w:rPr>
              <w:t>80.00</w:t>
            </w:r>
          </w:p>
        </w:tc>
        <w:tc>
          <w:tcPr>
            <w:tcW w:w="907" w:type="dxa"/>
            <w:shd w:val="clear" w:color="auto" w:fill="auto"/>
            <w:noWrap w:val="0"/>
            <w:vAlign w:val="center"/>
          </w:tcPr>
          <w:p w14:paraId="24FF9A35">
            <w:pPr>
              <w:spacing w:line="300" w:lineRule="exact"/>
              <w:jc w:val="right"/>
              <w:rPr>
                <w:rFonts w:ascii="方正书宋_GBK" w:eastAsia="方正书宋_GBK"/>
              </w:rPr>
            </w:pPr>
            <w:r>
              <w:rPr>
                <w:rFonts w:ascii="方正书宋_GBK" w:eastAsia="方正书宋_GBK"/>
              </w:rPr>
              <w:t>0.07</w:t>
            </w:r>
          </w:p>
        </w:tc>
        <w:tc>
          <w:tcPr>
            <w:tcW w:w="1134" w:type="dxa"/>
            <w:shd w:val="clear" w:color="auto" w:fill="auto"/>
            <w:noWrap w:val="0"/>
            <w:vAlign w:val="center"/>
          </w:tcPr>
          <w:p w14:paraId="0256A262">
            <w:pPr>
              <w:spacing w:line="300" w:lineRule="exact"/>
              <w:jc w:val="right"/>
              <w:rPr>
                <w:rFonts w:ascii="方正书宋_GBK" w:eastAsia="方正书宋_GBK"/>
              </w:rPr>
            </w:pPr>
            <w:r>
              <w:rPr>
                <w:rFonts w:ascii="方正书宋_GBK" w:eastAsia="方正书宋_GBK"/>
              </w:rPr>
              <w:t>5.60</w:t>
            </w:r>
          </w:p>
        </w:tc>
        <w:tc>
          <w:tcPr>
            <w:tcW w:w="1134" w:type="dxa"/>
            <w:shd w:val="clear" w:color="auto" w:fill="auto"/>
            <w:noWrap w:val="0"/>
            <w:vAlign w:val="center"/>
          </w:tcPr>
          <w:p w14:paraId="57A8FA5B">
            <w:pPr>
              <w:spacing w:line="300" w:lineRule="exact"/>
              <w:jc w:val="right"/>
              <w:rPr>
                <w:rFonts w:ascii="方正书宋_GBK" w:eastAsia="方正书宋_GBK"/>
              </w:rPr>
            </w:pPr>
            <w:r>
              <w:rPr>
                <w:rFonts w:ascii="方正书宋_GBK" w:eastAsia="方正书宋_GBK"/>
              </w:rPr>
              <w:t>5.60</w:t>
            </w:r>
          </w:p>
        </w:tc>
        <w:tc>
          <w:tcPr>
            <w:tcW w:w="1134" w:type="dxa"/>
            <w:shd w:val="clear" w:color="auto" w:fill="auto"/>
            <w:noWrap w:val="0"/>
            <w:vAlign w:val="center"/>
          </w:tcPr>
          <w:p w14:paraId="638A1404">
            <w:pPr>
              <w:spacing w:line="300" w:lineRule="exact"/>
              <w:jc w:val="right"/>
              <w:rPr>
                <w:rFonts w:ascii="方正书宋_GBK" w:eastAsia="方正书宋_GBK"/>
              </w:rPr>
            </w:pPr>
          </w:p>
        </w:tc>
        <w:tc>
          <w:tcPr>
            <w:tcW w:w="1134" w:type="dxa"/>
            <w:shd w:val="clear" w:color="auto" w:fill="auto"/>
            <w:noWrap w:val="0"/>
            <w:vAlign w:val="center"/>
          </w:tcPr>
          <w:p w14:paraId="7145CD45">
            <w:pPr>
              <w:spacing w:line="300" w:lineRule="exact"/>
              <w:jc w:val="right"/>
              <w:rPr>
                <w:rFonts w:ascii="方正书宋_GBK" w:eastAsia="方正书宋_GBK"/>
              </w:rPr>
            </w:pPr>
          </w:p>
        </w:tc>
        <w:tc>
          <w:tcPr>
            <w:tcW w:w="1134" w:type="dxa"/>
            <w:shd w:val="clear" w:color="auto" w:fill="auto"/>
            <w:noWrap w:val="0"/>
            <w:vAlign w:val="center"/>
          </w:tcPr>
          <w:p w14:paraId="753D39D8">
            <w:pPr>
              <w:spacing w:line="300" w:lineRule="exact"/>
              <w:jc w:val="right"/>
              <w:rPr>
                <w:rFonts w:ascii="方正书宋_GBK" w:eastAsia="方正书宋_GBK"/>
              </w:rPr>
            </w:pPr>
          </w:p>
        </w:tc>
        <w:tc>
          <w:tcPr>
            <w:tcW w:w="1134" w:type="dxa"/>
            <w:shd w:val="clear" w:color="auto" w:fill="auto"/>
            <w:noWrap w:val="0"/>
            <w:vAlign w:val="center"/>
          </w:tcPr>
          <w:p w14:paraId="6C873810">
            <w:pPr>
              <w:spacing w:line="300" w:lineRule="exact"/>
              <w:jc w:val="right"/>
              <w:rPr>
                <w:rFonts w:ascii="方正书宋_GBK" w:eastAsia="方正书宋_GBK"/>
              </w:rPr>
            </w:pPr>
          </w:p>
        </w:tc>
      </w:tr>
      <w:tr w14:paraId="123F078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984" w:type="dxa"/>
            <w:shd w:val="clear" w:color="auto" w:fill="auto"/>
            <w:noWrap w:val="0"/>
            <w:vAlign w:val="center"/>
          </w:tcPr>
          <w:p w14:paraId="7CFB87CB">
            <w:pPr>
              <w:spacing w:line="300" w:lineRule="exact"/>
              <w:jc w:val="left"/>
              <w:rPr>
                <w:rFonts w:ascii="方正书宋_GBK" w:eastAsia="方正书宋_GBK"/>
              </w:rPr>
            </w:pPr>
            <w:r>
              <w:rPr>
                <w:rFonts w:ascii="方正书宋_GBK" w:eastAsia="方正书宋_GBK"/>
              </w:rPr>
              <w:t>业务装备经费（冀财政法〔2019〕22号）</w:t>
            </w:r>
          </w:p>
        </w:tc>
        <w:tc>
          <w:tcPr>
            <w:tcW w:w="1134" w:type="dxa"/>
            <w:shd w:val="clear" w:color="auto" w:fill="auto"/>
            <w:noWrap w:val="0"/>
            <w:vAlign w:val="center"/>
          </w:tcPr>
          <w:p w14:paraId="144A4A77">
            <w:pPr>
              <w:spacing w:line="300" w:lineRule="exact"/>
              <w:jc w:val="right"/>
              <w:rPr>
                <w:rFonts w:ascii="方正书宋_GBK" w:eastAsia="方正书宋_GBK"/>
              </w:rPr>
            </w:pPr>
            <w:r>
              <w:rPr>
                <w:rFonts w:ascii="方正书宋_GBK" w:eastAsia="方正书宋_GBK"/>
              </w:rPr>
              <w:t>80.00</w:t>
            </w:r>
          </w:p>
        </w:tc>
        <w:tc>
          <w:tcPr>
            <w:tcW w:w="1531" w:type="dxa"/>
            <w:shd w:val="clear" w:color="auto" w:fill="auto"/>
            <w:noWrap w:val="0"/>
            <w:vAlign w:val="center"/>
          </w:tcPr>
          <w:p w14:paraId="53BDD270">
            <w:pPr>
              <w:spacing w:line="300" w:lineRule="exact"/>
              <w:jc w:val="left"/>
              <w:rPr>
                <w:rFonts w:ascii="方正书宋_GBK" w:eastAsia="方正书宋_GBK"/>
              </w:rPr>
            </w:pPr>
            <w:r>
              <w:rPr>
                <w:rFonts w:ascii="方正书宋_GBK" w:eastAsia="方正书宋_GBK"/>
              </w:rPr>
              <w:t>喷墨打印机</w:t>
            </w:r>
          </w:p>
        </w:tc>
        <w:tc>
          <w:tcPr>
            <w:tcW w:w="1531" w:type="dxa"/>
            <w:shd w:val="clear" w:color="auto" w:fill="auto"/>
            <w:noWrap w:val="0"/>
            <w:vAlign w:val="center"/>
          </w:tcPr>
          <w:p w14:paraId="5EF582B6">
            <w:pPr>
              <w:spacing w:line="300" w:lineRule="exact"/>
              <w:jc w:val="left"/>
              <w:rPr>
                <w:rFonts w:ascii="方正书宋_GBK" w:eastAsia="方正书宋_GBK"/>
              </w:rPr>
            </w:pPr>
            <w:r>
              <w:rPr>
                <w:rFonts w:ascii="方正书宋_GBK" w:eastAsia="方正书宋_GBK"/>
              </w:rPr>
              <w:t>A0201060101</w:t>
            </w:r>
          </w:p>
        </w:tc>
        <w:tc>
          <w:tcPr>
            <w:tcW w:w="709" w:type="dxa"/>
            <w:shd w:val="clear" w:color="auto" w:fill="auto"/>
            <w:noWrap w:val="0"/>
            <w:vAlign w:val="center"/>
          </w:tcPr>
          <w:p w14:paraId="512DB726">
            <w:pPr>
              <w:spacing w:line="300" w:lineRule="exact"/>
              <w:jc w:val="center"/>
              <w:rPr>
                <w:rFonts w:ascii="方正书宋_GBK" w:eastAsia="方正书宋_GBK"/>
              </w:rPr>
            </w:pPr>
            <w:r>
              <w:rPr>
                <w:rFonts w:ascii="方正书宋_GBK" w:eastAsia="方正书宋_GBK"/>
              </w:rPr>
              <w:t>台</w:t>
            </w:r>
          </w:p>
        </w:tc>
        <w:tc>
          <w:tcPr>
            <w:tcW w:w="907" w:type="dxa"/>
            <w:shd w:val="clear" w:color="auto" w:fill="auto"/>
            <w:noWrap w:val="0"/>
            <w:vAlign w:val="center"/>
          </w:tcPr>
          <w:p w14:paraId="1D1505F7">
            <w:pPr>
              <w:spacing w:line="300" w:lineRule="exact"/>
              <w:jc w:val="right"/>
              <w:rPr>
                <w:rFonts w:ascii="方正书宋_GBK" w:eastAsia="方正书宋_GBK"/>
              </w:rPr>
            </w:pPr>
            <w:r>
              <w:rPr>
                <w:rFonts w:ascii="方正书宋_GBK" w:eastAsia="方正书宋_GBK"/>
              </w:rPr>
              <w:t>30.00</w:t>
            </w:r>
          </w:p>
        </w:tc>
        <w:tc>
          <w:tcPr>
            <w:tcW w:w="907" w:type="dxa"/>
            <w:shd w:val="clear" w:color="auto" w:fill="auto"/>
            <w:noWrap w:val="0"/>
            <w:vAlign w:val="center"/>
          </w:tcPr>
          <w:p w14:paraId="30F521B0">
            <w:pPr>
              <w:spacing w:line="300" w:lineRule="exact"/>
              <w:jc w:val="right"/>
              <w:rPr>
                <w:rFonts w:ascii="方正书宋_GBK" w:eastAsia="方正书宋_GBK"/>
              </w:rPr>
            </w:pPr>
            <w:r>
              <w:rPr>
                <w:rFonts w:ascii="方正书宋_GBK" w:eastAsia="方正书宋_GBK"/>
              </w:rPr>
              <w:t>0.36</w:t>
            </w:r>
          </w:p>
        </w:tc>
        <w:tc>
          <w:tcPr>
            <w:tcW w:w="1134" w:type="dxa"/>
            <w:shd w:val="clear" w:color="auto" w:fill="auto"/>
            <w:noWrap w:val="0"/>
            <w:vAlign w:val="center"/>
          </w:tcPr>
          <w:p w14:paraId="6C1FCB31">
            <w:pPr>
              <w:spacing w:line="300" w:lineRule="exact"/>
              <w:jc w:val="right"/>
              <w:rPr>
                <w:rFonts w:ascii="方正书宋_GBK" w:eastAsia="方正书宋_GBK"/>
              </w:rPr>
            </w:pPr>
            <w:r>
              <w:rPr>
                <w:rFonts w:ascii="方正书宋_GBK" w:eastAsia="方正书宋_GBK"/>
              </w:rPr>
              <w:t>10.80</w:t>
            </w:r>
          </w:p>
        </w:tc>
        <w:tc>
          <w:tcPr>
            <w:tcW w:w="1134" w:type="dxa"/>
            <w:shd w:val="clear" w:color="auto" w:fill="auto"/>
            <w:noWrap w:val="0"/>
            <w:vAlign w:val="center"/>
          </w:tcPr>
          <w:p w14:paraId="5FC63D03">
            <w:pPr>
              <w:spacing w:line="300" w:lineRule="exact"/>
              <w:jc w:val="right"/>
              <w:rPr>
                <w:rFonts w:ascii="方正书宋_GBK" w:eastAsia="方正书宋_GBK"/>
              </w:rPr>
            </w:pPr>
            <w:r>
              <w:rPr>
                <w:rFonts w:ascii="方正书宋_GBK" w:eastAsia="方正书宋_GBK"/>
              </w:rPr>
              <w:t>10.80</w:t>
            </w:r>
          </w:p>
        </w:tc>
        <w:tc>
          <w:tcPr>
            <w:tcW w:w="1134" w:type="dxa"/>
            <w:shd w:val="clear" w:color="auto" w:fill="auto"/>
            <w:noWrap w:val="0"/>
            <w:vAlign w:val="center"/>
          </w:tcPr>
          <w:p w14:paraId="3038586B">
            <w:pPr>
              <w:spacing w:line="300" w:lineRule="exact"/>
              <w:jc w:val="right"/>
              <w:rPr>
                <w:rFonts w:ascii="方正书宋_GBK" w:eastAsia="方正书宋_GBK"/>
              </w:rPr>
            </w:pPr>
          </w:p>
        </w:tc>
        <w:tc>
          <w:tcPr>
            <w:tcW w:w="1134" w:type="dxa"/>
            <w:shd w:val="clear" w:color="auto" w:fill="auto"/>
            <w:noWrap w:val="0"/>
            <w:vAlign w:val="center"/>
          </w:tcPr>
          <w:p w14:paraId="05CA07A2">
            <w:pPr>
              <w:spacing w:line="300" w:lineRule="exact"/>
              <w:jc w:val="right"/>
              <w:rPr>
                <w:rFonts w:ascii="方正书宋_GBK" w:eastAsia="方正书宋_GBK"/>
              </w:rPr>
            </w:pPr>
          </w:p>
        </w:tc>
        <w:tc>
          <w:tcPr>
            <w:tcW w:w="1134" w:type="dxa"/>
            <w:shd w:val="clear" w:color="auto" w:fill="auto"/>
            <w:noWrap w:val="0"/>
            <w:vAlign w:val="center"/>
          </w:tcPr>
          <w:p w14:paraId="0A1B7B8A">
            <w:pPr>
              <w:spacing w:line="300" w:lineRule="exact"/>
              <w:jc w:val="right"/>
              <w:rPr>
                <w:rFonts w:ascii="方正书宋_GBK" w:eastAsia="方正书宋_GBK"/>
              </w:rPr>
            </w:pPr>
          </w:p>
        </w:tc>
        <w:tc>
          <w:tcPr>
            <w:tcW w:w="1134" w:type="dxa"/>
            <w:shd w:val="clear" w:color="auto" w:fill="auto"/>
            <w:noWrap w:val="0"/>
            <w:vAlign w:val="center"/>
          </w:tcPr>
          <w:p w14:paraId="25CCD85B">
            <w:pPr>
              <w:spacing w:line="300" w:lineRule="exact"/>
              <w:jc w:val="right"/>
              <w:rPr>
                <w:rFonts w:ascii="方正书宋_GBK" w:eastAsia="方正书宋_GBK"/>
              </w:rPr>
            </w:pPr>
          </w:p>
        </w:tc>
      </w:tr>
      <w:tr w14:paraId="5C535B3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984" w:type="dxa"/>
            <w:shd w:val="clear" w:color="auto" w:fill="auto"/>
            <w:noWrap w:val="0"/>
            <w:vAlign w:val="center"/>
          </w:tcPr>
          <w:p w14:paraId="7479C785">
            <w:pPr>
              <w:spacing w:line="300" w:lineRule="exact"/>
              <w:jc w:val="left"/>
              <w:rPr>
                <w:rFonts w:ascii="方正书宋_GBK" w:eastAsia="方正书宋_GBK"/>
              </w:rPr>
            </w:pPr>
            <w:r>
              <w:rPr>
                <w:rFonts w:ascii="方正书宋_GBK" w:eastAsia="方正书宋_GBK"/>
              </w:rPr>
              <w:t>业务装备经费（冀财政法〔2019〕22号）</w:t>
            </w:r>
          </w:p>
        </w:tc>
        <w:tc>
          <w:tcPr>
            <w:tcW w:w="1134" w:type="dxa"/>
            <w:shd w:val="clear" w:color="auto" w:fill="auto"/>
            <w:noWrap w:val="0"/>
            <w:vAlign w:val="center"/>
          </w:tcPr>
          <w:p w14:paraId="7BA10B30">
            <w:pPr>
              <w:spacing w:line="300" w:lineRule="exact"/>
              <w:jc w:val="right"/>
              <w:rPr>
                <w:rFonts w:ascii="方正书宋_GBK" w:eastAsia="方正书宋_GBK"/>
              </w:rPr>
            </w:pPr>
            <w:r>
              <w:rPr>
                <w:rFonts w:ascii="方正书宋_GBK" w:eastAsia="方正书宋_GBK"/>
              </w:rPr>
              <w:t>80.00</w:t>
            </w:r>
          </w:p>
        </w:tc>
        <w:tc>
          <w:tcPr>
            <w:tcW w:w="1531" w:type="dxa"/>
            <w:shd w:val="clear" w:color="auto" w:fill="auto"/>
            <w:noWrap w:val="0"/>
            <w:vAlign w:val="center"/>
          </w:tcPr>
          <w:p w14:paraId="5DCB95D3">
            <w:pPr>
              <w:spacing w:line="300" w:lineRule="exact"/>
              <w:jc w:val="left"/>
              <w:rPr>
                <w:rFonts w:ascii="方正书宋_GBK" w:eastAsia="方正书宋_GBK"/>
              </w:rPr>
            </w:pPr>
            <w:r>
              <w:rPr>
                <w:rFonts w:ascii="方正书宋_GBK" w:eastAsia="方正书宋_GBK"/>
              </w:rPr>
              <w:t>信息安全软件</w:t>
            </w:r>
          </w:p>
        </w:tc>
        <w:tc>
          <w:tcPr>
            <w:tcW w:w="1531" w:type="dxa"/>
            <w:shd w:val="clear" w:color="auto" w:fill="auto"/>
            <w:noWrap w:val="0"/>
            <w:vAlign w:val="center"/>
          </w:tcPr>
          <w:p w14:paraId="45BBBE25">
            <w:pPr>
              <w:spacing w:line="300" w:lineRule="exact"/>
              <w:jc w:val="left"/>
              <w:rPr>
                <w:rFonts w:ascii="方正书宋_GBK" w:eastAsia="方正书宋_GBK"/>
              </w:rPr>
            </w:pPr>
            <w:r>
              <w:rPr>
                <w:rFonts w:ascii="方正书宋_GBK" w:eastAsia="方正书宋_GBK"/>
              </w:rPr>
              <w:t>A02010805</w:t>
            </w:r>
          </w:p>
        </w:tc>
        <w:tc>
          <w:tcPr>
            <w:tcW w:w="709" w:type="dxa"/>
            <w:shd w:val="clear" w:color="auto" w:fill="auto"/>
            <w:noWrap w:val="0"/>
            <w:vAlign w:val="center"/>
          </w:tcPr>
          <w:p w14:paraId="6DB195A3">
            <w:pPr>
              <w:spacing w:line="300" w:lineRule="exact"/>
              <w:jc w:val="center"/>
              <w:rPr>
                <w:rFonts w:ascii="方正书宋_GBK" w:eastAsia="方正书宋_GBK"/>
              </w:rPr>
            </w:pPr>
            <w:r>
              <w:rPr>
                <w:rFonts w:ascii="方正书宋_GBK" w:eastAsia="方正书宋_GBK"/>
              </w:rPr>
              <w:t>套</w:t>
            </w:r>
          </w:p>
        </w:tc>
        <w:tc>
          <w:tcPr>
            <w:tcW w:w="907" w:type="dxa"/>
            <w:shd w:val="clear" w:color="auto" w:fill="auto"/>
            <w:noWrap w:val="0"/>
            <w:vAlign w:val="center"/>
          </w:tcPr>
          <w:p w14:paraId="65A89248">
            <w:pPr>
              <w:spacing w:line="300" w:lineRule="exact"/>
              <w:jc w:val="right"/>
              <w:rPr>
                <w:rFonts w:ascii="方正书宋_GBK" w:eastAsia="方正书宋_GBK"/>
              </w:rPr>
            </w:pPr>
            <w:r>
              <w:rPr>
                <w:rFonts w:ascii="方正书宋_GBK" w:eastAsia="方正书宋_GBK"/>
              </w:rPr>
              <w:t>80.00</w:t>
            </w:r>
          </w:p>
        </w:tc>
        <w:tc>
          <w:tcPr>
            <w:tcW w:w="907" w:type="dxa"/>
            <w:shd w:val="clear" w:color="auto" w:fill="auto"/>
            <w:noWrap w:val="0"/>
            <w:vAlign w:val="center"/>
          </w:tcPr>
          <w:p w14:paraId="56EAA471">
            <w:pPr>
              <w:spacing w:line="300" w:lineRule="exact"/>
              <w:jc w:val="right"/>
              <w:rPr>
                <w:rFonts w:ascii="方正书宋_GBK" w:eastAsia="方正书宋_GBK"/>
              </w:rPr>
            </w:pPr>
            <w:r>
              <w:rPr>
                <w:rFonts w:ascii="方正书宋_GBK" w:eastAsia="方正书宋_GBK"/>
              </w:rPr>
              <w:t>0.16</w:t>
            </w:r>
          </w:p>
        </w:tc>
        <w:tc>
          <w:tcPr>
            <w:tcW w:w="1134" w:type="dxa"/>
            <w:shd w:val="clear" w:color="auto" w:fill="auto"/>
            <w:noWrap w:val="0"/>
            <w:vAlign w:val="center"/>
          </w:tcPr>
          <w:p w14:paraId="45E49542">
            <w:pPr>
              <w:spacing w:line="300" w:lineRule="exact"/>
              <w:jc w:val="right"/>
              <w:rPr>
                <w:rFonts w:ascii="方正书宋_GBK" w:eastAsia="方正书宋_GBK"/>
              </w:rPr>
            </w:pPr>
            <w:r>
              <w:rPr>
                <w:rFonts w:ascii="方正书宋_GBK" w:eastAsia="方正书宋_GBK"/>
              </w:rPr>
              <w:t>12.80</w:t>
            </w:r>
          </w:p>
        </w:tc>
        <w:tc>
          <w:tcPr>
            <w:tcW w:w="1134" w:type="dxa"/>
            <w:shd w:val="clear" w:color="auto" w:fill="auto"/>
            <w:noWrap w:val="0"/>
            <w:vAlign w:val="center"/>
          </w:tcPr>
          <w:p w14:paraId="4EEE4158">
            <w:pPr>
              <w:spacing w:line="300" w:lineRule="exact"/>
              <w:jc w:val="right"/>
              <w:rPr>
                <w:rFonts w:ascii="方正书宋_GBK" w:eastAsia="方正书宋_GBK"/>
              </w:rPr>
            </w:pPr>
            <w:r>
              <w:rPr>
                <w:rFonts w:ascii="方正书宋_GBK" w:eastAsia="方正书宋_GBK"/>
              </w:rPr>
              <w:t>12.80</w:t>
            </w:r>
          </w:p>
        </w:tc>
        <w:tc>
          <w:tcPr>
            <w:tcW w:w="1134" w:type="dxa"/>
            <w:shd w:val="clear" w:color="auto" w:fill="auto"/>
            <w:noWrap w:val="0"/>
            <w:vAlign w:val="center"/>
          </w:tcPr>
          <w:p w14:paraId="0C1351F8">
            <w:pPr>
              <w:spacing w:line="300" w:lineRule="exact"/>
              <w:jc w:val="right"/>
              <w:rPr>
                <w:rFonts w:ascii="方正书宋_GBK" w:eastAsia="方正书宋_GBK"/>
              </w:rPr>
            </w:pPr>
          </w:p>
        </w:tc>
        <w:tc>
          <w:tcPr>
            <w:tcW w:w="1134" w:type="dxa"/>
            <w:shd w:val="clear" w:color="auto" w:fill="auto"/>
            <w:noWrap w:val="0"/>
            <w:vAlign w:val="center"/>
          </w:tcPr>
          <w:p w14:paraId="35829136">
            <w:pPr>
              <w:spacing w:line="300" w:lineRule="exact"/>
              <w:jc w:val="right"/>
              <w:rPr>
                <w:rFonts w:ascii="方正书宋_GBK" w:eastAsia="方正书宋_GBK"/>
              </w:rPr>
            </w:pPr>
          </w:p>
        </w:tc>
        <w:tc>
          <w:tcPr>
            <w:tcW w:w="1134" w:type="dxa"/>
            <w:shd w:val="clear" w:color="auto" w:fill="auto"/>
            <w:noWrap w:val="0"/>
            <w:vAlign w:val="center"/>
          </w:tcPr>
          <w:p w14:paraId="2793CC16">
            <w:pPr>
              <w:spacing w:line="300" w:lineRule="exact"/>
              <w:jc w:val="right"/>
              <w:rPr>
                <w:rFonts w:ascii="方正书宋_GBK" w:eastAsia="方正书宋_GBK"/>
              </w:rPr>
            </w:pPr>
          </w:p>
        </w:tc>
        <w:tc>
          <w:tcPr>
            <w:tcW w:w="1134" w:type="dxa"/>
            <w:shd w:val="clear" w:color="auto" w:fill="auto"/>
            <w:noWrap w:val="0"/>
            <w:vAlign w:val="center"/>
          </w:tcPr>
          <w:p w14:paraId="37D59238">
            <w:pPr>
              <w:spacing w:line="300" w:lineRule="exact"/>
              <w:jc w:val="right"/>
              <w:rPr>
                <w:rFonts w:ascii="方正书宋_GBK" w:eastAsia="方正书宋_GBK"/>
              </w:rPr>
            </w:pPr>
          </w:p>
        </w:tc>
      </w:tr>
      <w:tr w14:paraId="7C3A8F1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jc w:val="center"/>
        </w:trPr>
        <w:tc>
          <w:tcPr>
            <w:tcW w:w="1984" w:type="dxa"/>
            <w:shd w:val="clear" w:color="auto" w:fill="auto"/>
            <w:noWrap w:val="0"/>
            <w:vAlign w:val="center"/>
          </w:tcPr>
          <w:p w14:paraId="64104EFB">
            <w:pPr>
              <w:spacing w:line="300" w:lineRule="exact"/>
              <w:jc w:val="left"/>
              <w:rPr>
                <w:rFonts w:ascii="方正书宋_GBK" w:eastAsia="方正书宋_GBK"/>
              </w:rPr>
            </w:pPr>
            <w:r>
              <w:rPr>
                <w:rFonts w:ascii="方正书宋_GBK" w:eastAsia="方正书宋_GBK"/>
              </w:rPr>
              <w:t>业务装备经费（冀财政法〔2019〕22号）</w:t>
            </w:r>
          </w:p>
        </w:tc>
        <w:tc>
          <w:tcPr>
            <w:tcW w:w="1134" w:type="dxa"/>
            <w:shd w:val="clear" w:color="auto" w:fill="auto"/>
            <w:noWrap w:val="0"/>
            <w:vAlign w:val="center"/>
          </w:tcPr>
          <w:p w14:paraId="17F28C74">
            <w:pPr>
              <w:spacing w:line="300" w:lineRule="exact"/>
              <w:jc w:val="right"/>
              <w:rPr>
                <w:rFonts w:ascii="方正书宋_GBK" w:eastAsia="方正书宋_GBK"/>
              </w:rPr>
            </w:pPr>
            <w:r>
              <w:rPr>
                <w:rFonts w:ascii="方正书宋_GBK" w:eastAsia="方正书宋_GBK"/>
              </w:rPr>
              <w:t>80.00</w:t>
            </w:r>
          </w:p>
        </w:tc>
        <w:tc>
          <w:tcPr>
            <w:tcW w:w="1531" w:type="dxa"/>
            <w:shd w:val="clear" w:color="auto" w:fill="auto"/>
            <w:noWrap w:val="0"/>
            <w:vAlign w:val="center"/>
          </w:tcPr>
          <w:p w14:paraId="5560B401">
            <w:pPr>
              <w:spacing w:line="300" w:lineRule="exact"/>
              <w:jc w:val="left"/>
              <w:rPr>
                <w:rFonts w:ascii="方正书宋_GBK" w:eastAsia="方正书宋_GBK"/>
              </w:rPr>
            </w:pPr>
            <w:r>
              <w:rPr>
                <w:rFonts w:ascii="方正书宋_GBK" w:eastAsia="方正书宋_GBK"/>
              </w:rPr>
              <w:t>信息安全软件</w:t>
            </w:r>
          </w:p>
        </w:tc>
        <w:tc>
          <w:tcPr>
            <w:tcW w:w="1531" w:type="dxa"/>
            <w:shd w:val="clear" w:color="auto" w:fill="auto"/>
            <w:noWrap w:val="0"/>
            <w:vAlign w:val="center"/>
          </w:tcPr>
          <w:p w14:paraId="1A9FC074">
            <w:pPr>
              <w:spacing w:line="300" w:lineRule="exact"/>
              <w:jc w:val="left"/>
              <w:rPr>
                <w:rFonts w:ascii="方正书宋_GBK" w:eastAsia="方正书宋_GBK"/>
              </w:rPr>
            </w:pPr>
            <w:r>
              <w:rPr>
                <w:rFonts w:ascii="方正书宋_GBK" w:eastAsia="方正书宋_GBK"/>
              </w:rPr>
              <w:t>A02010805</w:t>
            </w:r>
          </w:p>
        </w:tc>
        <w:tc>
          <w:tcPr>
            <w:tcW w:w="709" w:type="dxa"/>
            <w:shd w:val="clear" w:color="auto" w:fill="auto"/>
            <w:noWrap w:val="0"/>
            <w:vAlign w:val="center"/>
          </w:tcPr>
          <w:p w14:paraId="683364EB">
            <w:pPr>
              <w:spacing w:line="300" w:lineRule="exact"/>
              <w:jc w:val="center"/>
              <w:rPr>
                <w:rFonts w:ascii="方正书宋_GBK" w:eastAsia="方正书宋_GBK"/>
              </w:rPr>
            </w:pPr>
            <w:r>
              <w:rPr>
                <w:rFonts w:ascii="方正书宋_GBK" w:eastAsia="方正书宋_GBK"/>
              </w:rPr>
              <w:t>套</w:t>
            </w:r>
          </w:p>
        </w:tc>
        <w:tc>
          <w:tcPr>
            <w:tcW w:w="907" w:type="dxa"/>
            <w:shd w:val="clear" w:color="auto" w:fill="auto"/>
            <w:noWrap w:val="0"/>
            <w:vAlign w:val="center"/>
          </w:tcPr>
          <w:p w14:paraId="6079BBB3">
            <w:pPr>
              <w:spacing w:line="300" w:lineRule="exact"/>
              <w:jc w:val="right"/>
              <w:rPr>
                <w:rFonts w:ascii="方正书宋_GBK" w:eastAsia="方正书宋_GBK"/>
              </w:rPr>
            </w:pPr>
            <w:r>
              <w:rPr>
                <w:rFonts w:ascii="方正书宋_GBK" w:eastAsia="方正书宋_GBK"/>
              </w:rPr>
              <w:t>80.00</w:t>
            </w:r>
          </w:p>
        </w:tc>
        <w:tc>
          <w:tcPr>
            <w:tcW w:w="907" w:type="dxa"/>
            <w:shd w:val="clear" w:color="auto" w:fill="auto"/>
            <w:noWrap w:val="0"/>
            <w:vAlign w:val="center"/>
          </w:tcPr>
          <w:p w14:paraId="77089631">
            <w:pPr>
              <w:spacing w:line="300" w:lineRule="exact"/>
              <w:jc w:val="right"/>
              <w:rPr>
                <w:rFonts w:ascii="方正书宋_GBK" w:eastAsia="方正书宋_GBK"/>
              </w:rPr>
            </w:pPr>
            <w:r>
              <w:rPr>
                <w:rFonts w:ascii="方正书宋_GBK" w:eastAsia="方正书宋_GBK"/>
              </w:rPr>
              <w:t>0.20</w:t>
            </w:r>
          </w:p>
        </w:tc>
        <w:tc>
          <w:tcPr>
            <w:tcW w:w="1134" w:type="dxa"/>
            <w:shd w:val="clear" w:color="auto" w:fill="auto"/>
            <w:noWrap w:val="0"/>
            <w:vAlign w:val="center"/>
          </w:tcPr>
          <w:p w14:paraId="31272E87">
            <w:pPr>
              <w:spacing w:line="300" w:lineRule="exact"/>
              <w:jc w:val="right"/>
              <w:rPr>
                <w:rFonts w:ascii="方正书宋_GBK" w:eastAsia="方正书宋_GBK"/>
              </w:rPr>
            </w:pPr>
            <w:r>
              <w:rPr>
                <w:rFonts w:ascii="方正书宋_GBK" w:eastAsia="方正书宋_GBK"/>
              </w:rPr>
              <w:t>16.00</w:t>
            </w:r>
          </w:p>
        </w:tc>
        <w:tc>
          <w:tcPr>
            <w:tcW w:w="1134" w:type="dxa"/>
            <w:shd w:val="clear" w:color="auto" w:fill="auto"/>
            <w:noWrap w:val="0"/>
            <w:vAlign w:val="center"/>
          </w:tcPr>
          <w:p w14:paraId="6AFF1D34">
            <w:pPr>
              <w:spacing w:line="300" w:lineRule="exact"/>
              <w:jc w:val="right"/>
              <w:rPr>
                <w:rFonts w:ascii="方正书宋_GBK" w:eastAsia="方正书宋_GBK"/>
              </w:rPr>
            </w:pPr>
            <w:r>
              <w:rPr>
                <w:rFonts w:ascii="方正书宋_GBK" w:eastAsia="方正书宋_GBK"/>
              </w:rPr>
              <w:t>16.00</w:t>
            </w:r>
          </w:p>
        </w:tc>
        <w:tc>
          <w:tcPr>
            <w:tcW w:w="1134" w:type="dxa"/>
            <w:shd w:val="clear" w:color="auto" w:fill="auto"/>
            <w:noWrap w:val="0"/>
            <w:vAlign w:val="center"/>
          </w:tcPr>
          <w:p w14:paraId="6230E334">
            <w:pPr>
              <w:spacing w:line="300" w:lineRule="exact"/>
              <w:jc w:val="right"/>
              <w:rPr>
                <w:rFonts w:ascii="方正书宋_GBK" w:eastAsia="方正书宋_GBK"/>
              </w:rPr>
            </w:pPr>
          </w:p>
        </w:tc>
        <w:tc>
          <w:tcPr>
            <w:tcW w:w="1134" w:type="dxa"/>
            <w:shd w:val="clear" w:color="auto" w:fill="auto"/>
            <w:noWrap w:val="0"/>
            <w:vAlign w:val="center"/>
          </w:tcPr>
          <w:p w14:paraId="12309127">
            <w:pPr>
              <w:spacing w:line="300" w:lineRule="exact"/>
              <w:jc w:val="right"/>
              <w:rPr>
                <w:rFonts w:ascii="方正书宋_GBK" w:eastAsia="方正书宋_GBK"/>
              </w:rPr>
            </w:pPr>
          </w:p>
        </w:tc>
        <w:tc>
          <w:tcPr>
            <w:tcW w:w="1134" w:type="dxa"/>
            <w:shd w:val="clear" w:color="auto" w:fill="auto"/>
            <w:noWrap w:val="0"/>
            <w:vAlign w:val="center"/>
          </w:tcPr>
          <w:p w14:paraId="2781DB94">
            <w:pPr>
              <w:spacing w:line="300" w:lineRule="exact"/>
              <w:jc w:val="right"/>
              <w:rPr>
                <w:rFonts w:ascii="方正书宋_GBK" w:eastAsia="方正书宋_GBK"/>
              </w:rPr>
            </w:pPr>
          </w:p>
        </w:tc>
        <w:tc>
          <w:tcPr>
            <w:tcW w:w="1134" w:type="dxa"/>
            <w:shd w:val="clear" w:color="auto" w:fill="auto"/>
            <w:noWrap w:val="0"/>
            <w:vAlign w:val="center"/>
          </w:tcPr>
          <w:p w14:paraId="259C77D5">
            <w:pPr>
              <w:spacing w:line="300" w:lineRule="exact"/>
              <w:jc w:val="right"/>
              <w:rPr>
                <w:rFonts w:ascii="方正书宋_GBK" w:eastAsia="方正书宋_GBK"/>
              </w:rPr>
            </w:pPr>
          </w:p>
        </w:tc>
      </w:tr>
      <w:tr w14:paraId="5999C3D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984" w:type="dxa"/>
            <w:shd w:val="clear" w:color="auto" w:fill="auto"/>
            <w:noWrap w:val="0"/>
            <w:vAlign w:val="center"/>
          </w:tcPr>
          <w:p w14:paraId="7CD2862B">
            <w:pPr>
              <w:spacing w:line="300" w:lineRule="exact"/>
              <w:jc w:val="left"/>
              <w:rPr>
                <w:rFonts w:ascii="方正书宋_GBK" w:eastAsia="方正书宋_GBK"/>
              </w:rPr>
            </w:pPr>
            <w:r>
              <w:rPr>
                <w:rFonts w:ascii="方正书宋_GBK" w:eastAsia="方正书宋_GBK"/>
              </w:rPr>
              <w:t>业务装备经费（冀财政法〔2019〕23号）</w:t>
            </w:r>
          </w:p>
        </w:tc>
        <w:tc>
          <w:tcPr>
            <w:tcW w:w="1134" w:type="dxa"/>
            <w:shd w:val="clear" w:color="auto" w:fill="auto"/>
            <w:noWrap w:val="0"/>
            <w:vAlign w:val="center"/>
          </w:tcPr>
          <w:p w14:paraId="391D9372">
            <w:pPr>
              <w:spacing w:line="300" w:lineRule="exact"/>
              <w:jc w:val="right"/>
              <w:rPr>
                <w:rFonts w:ascii="方正书宋_GBK" w:eastAsia="方正书宋_GBK"/>
              </w:rPr>
            </w:pPr>
            <w:r>
              <w:rPr>
                <w:rFonts w:ascii="方正书宋_GBK" w:eastAsia="方正书宋_GBK"/>
              </w:rPr>
              <w:t>70.00</w:t>
            </w:r>
          </w:p>
        </w:tc>
        <w:tc>
          <w:tcPr>
            <w:tcW w:w="1531" w:type="dxa"/>
            <w:shd w:val="clear" w:color="auto" w:fill="auto"/>
            <w:noWrap w:val="0"/>
            <w:vAlign w:val="center"/>
          </w:tcPr>
          <w:p w14:paraId="2444D3BD">
            <w:pPr>
              <w:spacing w:line="300" w:lineRule="exact"/>
              <w:jc w:val="left"/>
              <w:rPr>
                <w:rFonts w:ascii="方正书宋_GBK" w:eastAsia="方正书宋_GBK"/>
              </w:rPr>
            </w:pPr>
            <w:r>
              <w:rPr>
                <w:rFonts w:ascii="方正书宋_GBK" w:eastAsia="方正书宋_GBK"/>
              </w:rPr>
              <w:t>台式计算机</w:t>
            </w:r>
          </w:p>
        </w:tc>
        <w:tc>
          <w:tcPr>
            <w:tcW w:w="1531" w:type="dxa"/>
            <w:shd w:val="clear" w:color="auto" w:fill="auto"/>
            <w:noWrap w:val="0"/>
            <w:vAlign w:val="center"/>
          </w:tcPr>
          <w:p w14:paraId="160DC6F1">
            <w:pPr>
              <w:spacing w:line="300" w:lineRule="exact"/>
              <w:jc w:val="left"/>
              <w:rPr>
                <w:rFonts w:ascii="方正书宋_GBK" w:eastAsia="方正书宋_GBK"/>
              </w:rPr>
            </w:pPr>
            <w:r>
              <w:rPr>
                <w:rFonts w:ascii="方正书宋_GBK" w:eastAsia="方正书宋_GBK"/>
              </w:rPr>
              <w:t>A02010104</w:t>
            </w:r>
          </w:p>
        </w:tc>
        <w:tc>
          <w:tcPr>
            <w:tcW w:w="709" w:type="dxa"/>
            <w:shd w:val="clear" w:color="auto" w:fill="auto"/>
            <w:noWrap w:val="0"/>
            <w:vAlign w:val="center"/>
          </w:tcPr>
          <w:p w14:paraId="0F163030">
            <w:pPr>
              <w:spacing w:line="300" w:lineRule="exact"/>
              <w:jc w:val="center"/>
              <w:rPr>
                <w:rFonts w:ascii="方正书宋_GBK" w:eastAsia="方正书宋_GBK"/>
              </w:rPr>
            </w:pPr>
            <w:r>
              <w:rPr>
                <w:rFonts w:ascii="方正书宋_GBK" w:eastAsia="方正书宋_GBK"/>
              </w:rPr>
              <w:t>台</w:t>
            </w:r>
          </w:p>
        </w:tc>
        <w:tc>
          <w:tcPr>
            <w:tcW w:w="907" w:type="dxa"/>
            <w:shd w:val="clear" w:color="auto" w:fill="auto"/>
            <w:noWrap w:val="0"/>
            <w:vAlign w:val="center"/>
          </w:tcPr>
          <w:p w14:paraId="4CA99932">
            <w:pPr>
              <w:spacing w:line="300" w:lineRule="exact"/>
              <w:jc w:val="right"/>
              <w:rPr>
                <w:rFonts w:ascii="方正书宋_GBK" w:eastAsia="方正书宋_GBK"/>
              </w:rPr>
            </w:pPr>
            <w:r>
              <w:rPr>
                <w:rFonts w:ascii="方正书宋_GBK" w:eastAsia="方正书宋_GBK"/>
              </w:rPr>
              <w:t>50.00</w:t>
            </w:r>
          </w:p>
        </w:tc>
        <w:tc>
          <w:tcPr>
            <w:tcW w:w="907" w:type="dxa"/>
            <w:shd w:val="clear" w:color="auto" w:fill="auto"/>
            <w:noWrap w:val="0"/>
            <w:vAlign w:val="center"/>
          </w:tcPr>
          <w:p w14:paraId="427242FB">
            <w:pPr>
              <w:spacing w:line="300" w:lineRule="exact"/>
              <w:jc w:val="right"/>
              <w:rPr>
                <w:rFonts w:ascii="方正书宋_GBK" w:eastAsia="方正书宋_GBK"/>
              </w:rPr>
            </w:pPr>
            <w:r>
              <w:rPr>
                <w:rFonts w:ascii="方正书宋_GBK" w:eastAsia="方正书宋_GBK"/>
              </w:rPr>
              <w:t>0.76</w:t>
            </w:r>
          </w:p>
        </w:tc>
        <w:tc>
          <w:tcPr>
            <w:tcW w:w="1134" w:type="dxa"/>
            <w:shd w:val="clear" w:color="auto" w:fill="auto"/>
            <w:noWrap w:val="0"/>
            <w:vAlign w:val="center"/>
          </w:tcPr>
          <w:p w14:paraId="56322EF2">
            <w:pPr>
              <w:spacing w:line="300" w:lineRule="exact"/>
              <w:jc w:val="right"/>
              <w:rPr>
                <w:rFonts w:ascii="方正书宋_GBK" w:eastAsia="方正书宋_GBK"/>
              </w:rPr>
            </w:pPr>
            <w:r>
              <w:rPr>
                <w:rFonts w:ascii="方正书宋_GBK" w:eastAsia="方正书宋_GBK"/>
              </w:rPr>
              <w:t>38.00</w:t>
            </w:r>
          </w:p>
        </w:tc>
        <w:tc>
          <w:tcPr>
            <w:tcW w:w="1134" w:type="dxa"/>
            <w:shd w:val="clear" w:color="auto" w:fill="auto"/>
            <w:noWrap w:val="0"/>
            <w:vAlign w:val="center"/>
          </w:tcPr>
          <w:p w14:paraId="0B86F3E3">
            <w:pPr>
              <w:spacing w:line="300" w:lineRule="exact"/>
              <w:jc w:val="right"/>
              <w:rPr>
                <w:rFonts w:ascii="方正书宋_GBK" w:eastAsia="方正书宋_GBK"/>
              </w:rPr>
            </w:pPr>
            <w:r>
              <w:rPr>
                <w:rFonts w:ascii="方正书宋_GBK" w:eastAsia="方正书宋_GBK"/>
              </w:rPr>
              <w:t>38.00</w:t>
            </w:r>
          </w:p>
        </w:tc>
        <w:tc>
          <w:tcPr>
            <w:tcW w:w="1134" w:type="dxa"/>
            <w:shd w:val="clear" w:color="auto" w:fill="auto"/>
            <w:noWrap w:val="0"/>
            <w:vAlign w:val="center"/>
          </w:tcPr>
          <w:p w14:paraId="476909D9">
            <w:pPr>
              <w:spacing w:line="300" w:lineRule="exact"/>
              <w:jc w:val="right"/>
              <w:rPr>
                <w:rFonts w:ascii="方正书宋_GBK" w:eastAsia="方正书宋_GBK"/>
              </w:rPr>
            </w:pPr>
          </w:p>
        </w:tc>
        <w:tc>
          <w:tcPr>
            <w:tcW w:w="1134" w:type="dxa"/>
            <w:shd w:val="clear" w:color="auto" w:fill="auto"/>
            <w:noWrap w:val="0"/>
            <w:vAlign w:val="center"/>
          </w:tcPr>
          <w:p w14:paraId="11F0FDC5">
            <w:pPr>
              <w:spacing w:line="300" w:lineRule="exact"/>
              <w:jc w:val="right"/>
              <w:rPr>
                <w:rFonts w:ascii="方正书宋_GBK" w:eastAsia="方正书宋_GBK"/>
              </w:rPr>
            </w:pPr>
          </w:p>
        </w:tc>
        <w:tc>
          <w:tcPr>
            <w:tcW w:w="1134" w:type="dxa"/>
            <w:shd w:val="clear" w:color="auto" w:fill="auto"/>
            <w:noWrap w:val="0"/>
            <w:vAlign w:val="center"/>
          </w:tcPr>
          <w:p w14:paraId="0805FA8F">
            <w:pPr>
              <w:spacing w:line="300" w:lineRule="exact"/>
              <w:jc w:val="right"/>
              <w:rPr>
                <w:rFonts w:ascii="方正书宋_GBK" w:eastAsia="方正书宋_GBK"/>
              </w:rPr>
            </w:pPr>
          </w:p>
        </w:tc>
        <w:tc>
          <w:tcPr>
            <w:tcW w:w="1134" w:type="dxa"/>
            <w:shd w:val="clear" w:color="auto" w:fill="auto"/>
            <w:noWrap w:val="0"/>
            <w:vAlign w:val="center"/>
          </w:tcPr>
          <w:p w14:paraId="7BC7ED18">
            <w:pPr>
              <w:spacing w:line="300" w:lineRule="exact"/>
              <w:jc w:val="right"/>
              <w:rPr>
                <w:rFonts w:ascii="方正书宋_GBK" w:eastAsia="方正书宋_GBK"/>
              </w:rPr>
            </w:pPr>
          </w:p>
        </w:tc>
      </w:tr>
      <w:tr w14:paraId="3052D2E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984" w:type="dxa"/>
            <w:shd w:val="clear" w:color="auto" w:fill="auto"/>
            <w:noWrap w:val="0"/>
            <w:vAlign w:val="center"/>
          </w:tcPr>
          <w:p w14:paraId="7E6663CC">
            <w:pPr>
              <w:spacing w:line="300" w:lineRule="exact"/>
              <w:jc w:val="left"/>
              <w:rPr>
                <w:rFonts w:ascii="方正书宋_GBK" w:eastAsia="方正书宋_GBK"/>
              </w:rPr>
            </w:pPr>
            <w:r>
              <w:rPr>
                <w:rFonts w:ascii="方正书宋_GBK" w:eastAsia="方正书宋_GBK"/>
              </w:rPr>
              <w:t>业务装备经费（冀财政法〔2019〕23号）</w:t>
            </w:r>
          </w:p>
        </w:tc>
        <w:tc>
          <w:tcPr>
            <w:tcW w:w="1134" w:type="dxa"/>
            <w:shd w:val="clear" w:color="auto" w:fill="auto"/>
            <w:noWrap w:val="0"/>
            <w:vAlign w:val="center"/>
          </w:tcPr>
          <w:p w14:paraId="1309E2DB">
            <w:pPr>
              <w:spacing w:line="300" w:lineRule="exact"/>
              <w:jc w:val="right"/>
              <w:rPr>
                <w:rFonts w:ascii="方正书宋_GBK" w:eastAsia="方正书宋_GBK"/>
              </w:rPr>
            </w:pPr>
            <w:r>
              <w:rPr>
                <w:rFonts w:ascii="方正书宋_GBK" w:eastAsia="方正书宋_GBK"/>
              </w:rPr>
              <w:t>70.00</w:t>
            </w:r>
          </w:p>
        </w:tc>
        <w:tc>
          <w:tcPr>
            <w:tcW w:w="1531" w:type="dxa"/>
            <w:shd w:val="clear" w:color="auto" w:fill="auto"/>
            <w:noWrap w:val="0"/>
            <w:vAlign w:val="center"/>
          </w:tcPr>
          <w:p w14:paraId="75EFD448">
            <w:pPr>
              <w:spacing w:line="300" w:lineRule="exact"/>
              <w:jc w:val="left"/>
              <w:rPr>
                <w:rFonts w:ascii="方正书宋_GBK" w:eastAsia="方正书宋_GBK"/>
              </w:rPr>
            </w:pPr>
            <w:r>
              <w:rPr>
                <w:rFonts w:ascii="方正书宋_GBK" w:eastAsia="方正书宋_GBK"/>
              </w:rPr>
              <w:t>信息安全软件</w:t>
            </w:r>
          </w:p>
        </w:tc>
        <w:tc>
          <w:tcPr>
            <w:tcW w:w="1531" w:type="dxa"/>
            <w:shd w:val="clear" w:color="auto" w:fill="auto"/>
            <w:noWrap w:val="0"/>
            <w:vAlign w:val="center"/>
          </w:tcPr>
          <w:p w14:paraId="73E79F71">
            <w:pPr>
              <w:spacing w:line="300" w:lineRule="exact"/>
              <w:jc w:val="left"/>
              <w:rPr>
                <w:rFonts w:ascii="方正书宋_GBK" w:eastAsia="方正书宋_GBK"/>
              </w:rPr>
            </w:pPr>
            <w:r>
              <w:rPr>
                <w:rFonts w:ascii="方正书宋_GBK" w:eastAsia="方正书宋_GBK"/>
              </w:rPr>
              <w:t>A02010805</w:t>
            </w:r>
          </w:p>
        </w:tc>
        <w:tc>
          <w:tcPr>
            <w:tcW w:w="709" w:type="dxa"/>
            <w:shd w:val="clear" w:color="auto" w:fill="auto"/>
            <w:noWrap w:val="0"/>
            <w:vAlign w:val="center"/>
          </w:tcPr>
          <w:p w14:paraId="1DD2AEA3">
            <w:pPr>
              <w:spacing w:line="300" w:lineRule="exact"/>
              <w:jc w:val="center"/>
              <w:rPr>
                <w:rFonts w:ascii="方正书宋_GBK" w:eastAsia="方正书宋_GBK"/>
              </w:rPr>
            </w:pPr>
            <w:r>
              <w:rPr>
                <w:rFonts w:ascii="方正书宋_GBK" w:eastAsia="方正书宋_GBK"/>
              </w:rPr>
              <w:t>套</w:t>
            </w:r>
          </w:p>
        </w:tc>
        <w:tc>
          <w:tcPr>
            <w:tcW w:w="907" w:type="dxa"/>
            <w:shd w:val="clear" w:color="auto" w:fill="auto"/>
            <w:noWrap w:val="0"/>
            <w:vAlign w:val="center"/>
          </w:tcPr>
          <w:p w14:paraId="6B49318F">
            <w:pPr>
              <w:spacing w:line="300" w:lineRule="exact"/>
              <w:jc w:val="right"/>
              <w:rPr>
                <w:rFonts w:ascii="方正书宋_GBK" w:eastAsia="方正书宋_GBK"/>
              </w:rPr>
            </w:pPr>
            <w:r>
              <w:rPr>
                <w:rFonts w:ascii="方正书宋_GBK" w:eastAsia="方正书宋_GBK"/>
              </w:rPr>
              <w:t>80.00</w:t>
            </w:r>
          </w:p>
        </w:tc>
        <w:tc>
          <w:tcPr>
            <w:tcW w:w="907" w:type="dxa"/>
            <w:shd w:val="clear" w:color="auto" w:fill="auto"/>
            <w:noWrap w:val="0"/>
            <w:vAlign w:val="center"/>
          </w:tcPr>
          <w:p w14:paraId="26B515AF">
            <w:pPr>
              <w:spacing w:line="300" w:lineRule="exact"/>
              <w:jc w:val="right"/>
              <w:rPr>
                <w:rFonts w:ascii="方正书宋_GBK" w:eastAsia="方正书宋_GBK"/>
              </w:rPr>
            </w:pPr>
            <w:r>
              <w:rPr>
                <w:rFonts w:ascii="方正书宋_GBK" w:eastAsia="方正书宋_GBK"/>
              </w:rPr>
              <w:t>0.20</w:t>
            </w:r>
          </w:p>
        </w:tc>
        <w:tc>
          <w:tcPr>
            <w:tcW w:w="1134" w:type="dxa"/>
            <w:shd w:val="clear" w:color="auto" w:fill="auto"/>
            <w:noWrap w:val="0"/>
            <w:vAlign w:val="center"/>
          </w:tcPr>
          <w:p w14:paraId="019786E5">
            <w:pPr>
              <w:spacing w:line="300" w:lineRule="exact"/>
              <w:jc w:val="right"/>
              <w:rPr>
                <w:rFonts w:ascii="方正书宋_GBK" w:eastAsia="方正书宋_GBK"/>
              </w:rPr>
            </w:pPr>
            <w:r>
              <w:rPr>
                <w:rFonts w:ascii="方正书宋_GBK" w:eastAsia="方正书宋_GBK"/>
              </w:rPr>
              <w:t>16.00</w:t>
            </w:r>
          </w:p>
        </w:tc>
        <w:tc>
          <w:tcPr>
            <w:tcW w:w="1134" w:type="dxa"/>
            <w:shd w:val="clear" w:color="auto" w:fill="auto"/>
            <w:noWrap w:val="0"/>
            <w:vAlign w:val="center"/>
          </w:tcPr>
          <w:p w14:paraId="41D15474">
            <w:pPr>
              <w:spacing w:line="300" w:lineRule="exact"/>
              <w:jc w:val="right"/>
              <w:rPr>
                <w:rFonts w:ascii="方正书宋_GBK" w:eastAsia="方正书宋_GBK"/>
              </w:rPr>
            </w:pPr>
            <w:r>
              <w:rPr>
                <w:rFonts w:ascii="方正书宋_GBK" w:eastAsia="方正书宋_GBK"/>
              </w:rPr>
              <w:t>16.00</w:t>
            </w:r>
          </w:p>
        </w:tc>
        <w:tc>
          <w:tcPr>
            <w:tcW w:w="1134" w:type="dxa"/>
            <w:shd w:val="clear" w:color="auto" w:fill="auto"/>
            <w:noWrap w:val="0"/>
            <w:vAlign w:val="center"/>
          </w:tcPr>
          <w:p w14:paraId="2D07E226">
            <w:pPr>
              <w:spacing w:line="300" w:lineRule="exact"/>
              <w:jc w:val="right"/>
              <w:rPr>
                <w:rFonts w:ascii="方正书宋_GBK" w:eastAsia="方正书宋_GBK"/>
              </w:rPr>
            </w:pPr>
          </w:p>
        </w:tc>
        <w:tc>
          <w:tcPr>
            <w:tcW w:w="1134" w:type="dxa"/>
            <w:shd w:val="clear" w:color="auto" w:fill="auto"/>
            <w:noWrap w:val="0"/>
            <w:vAlign w:val="center"/>
          </w:tcPr>
          <w:p w14:paraId="77B9AC93">
            <w:pPr>
              <w:spacing w:line="300" w:lineRule="exact"/>
              <w:jc w:val="right"/>
              <w:rPr>
                <w:rFonts w:ascii="方正书宋_GBK" w:eastAsia="方正书宋_GBK"/>
              </w:rPr>
            </w:pPr>
          </w:p>
        </w:tc>
        <w:tc>
          <w:tcPr>
            <w:tcW w:w="1134" w:type="dxa"/>
            <w:shd w:val="clear" w:color="auto" w:fill="auto"/>
            <w:noWrap w:val="0"/>
            <w:vAlign w:val="center"/>
          </w:tcPr>
          <w:p w14:paraId="708CB764">
            <w:pPr>
              <w:spacing w:line="300" w:lineRule="exact"/>
              <w:jc w:val="right"/>
              <w:rPr>
                <w:rFonts w:ascii="方正书宋_GBK" w:eastAsia="方正书宋_GBK"/>
              </w:rPr>
            </w:pPr>
          </w:p>
        </w:tc>
        <w:tc>
          <w:tcPr>
            <w:tcW w:w="1134" w:type="dxa"/>
            <w:shd w:val="clear" w:color="auto" w:fill="auto"/>
            <w:noWrap w:val="0"/>
            <w:vAlign w:val="center"/>
          </w:tcPr>
          <w:p w14:paraId="43C2FDCB">
            <w:pPr>
              <w:spacing w:line="300" w:lineRule="exact"/>
              <w:jc w:val="right"/>
              <w:rPr>
                <w:rFonts w:ascii="方正书宋_GBK" w:eastAsia="方正书宋_GBK"/>
              </w:rPr>
            </w:pPr>
          </w:p>
        </w:tc>
      </w:tr>
      <w:tr w14:paraId="2FE204D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984" w:type="dxa"/>
            <w:shd w:val="clear" w:color="auto" w:fill="auto"/>
            <w:noWrap w:val="0"/>
            <w:vAlign w:val="center"/>
          </w:tcPr>
          <w:p w14:paraId="555D4462">
            <w:pPr>
              <w:spacing w:line="300" w:lineRule="exact"/>
              <w:jc w:val="left"/>
              <w:rPr>
                <w:rFonts w:ascii="方正书宋_GBK" w:eastAsia="方正书宋_GBK"/>
              </w:rPr>
            </w:pPr>
            <w:r>
              <w:rPr>
                <w:rFonts w:ascii="方正书宋_GBK" w:eastAsia="方正书宋_GBK"/>
              </w:rPr>
              <w:t>业务装备经费（冀财政法〔2019〕23号）</w:t>
            </w:r>
          </w:p>
        </w:tc>
        <w:tc>
          <w:tcPr>
            <w:tcW w:w="1134" w:type="dxa"/>
            <w:shd w:val="clear" w:color="auto" w:fill="auto"/>
            <w:noWrap w:val="0"/>
            <w:vAlign w:val="center"/>
          </w:tcPr>
          <w:p w14:paraId="2986E553">
            <w:pPr>
              <w:spacing w:line="300" w:lineRule="exact"/>
              <w:jc w:val="right"/>
              <w:rPr>
                <w:rFonts w:ascii="方正书宋_GBK" w:eastAsia="方正书宋_GBK"/>
              </w:rPr>
            </w:pPr>
            <w:r>
              <w:rPr>
                <w:rFonts w:ascii="方正书宋_GBK" w:eastAsia="方正书宋_GBK"/>
              </w:rPr>
              <w:t>70.00</w:t>
            </w:r>
          </w:p>
        </w:tc>
        <w:tc>
          <w:tcPr>
            <w:tcW w:w="1531" w:type="dxa"/>
            <w:shd w:val="clear" w:color="auto" w:fill="auto"/>
            <w:noWrap w:val="0"/>
            <w:vAlign w:val="center"/>
          </w:tcPr>
          <w:p w14:paraId="2AA2CA73">
            <w:pPr>
              <w:spacing w:line="300" w:lineRule="exact"/>
              <w:jc w:val="left"/>
              <w:rPr>
                <w:rFonts w:ascii="方正书宋_GBK" w:eastAsia="方正书宋_GBK"/>
              </w:rPr>
            </w:pPr>
            <w:r>
              <w:rPr>
                <w:rFonts w:ascii="方正书宋_GBK" w:eastAsia="方正书宋_GBK"/>
              </w:rPr>
              <w:t>信息安全软件</w:t>
            </w:r>
          </w:p>
        </w:tc>
        <w:tc>
          <w:tcPr>
            <w:tcW w:w="1531" w:type="dxa"/>
            <w:shd w:val="clear" w:color="auto" w:fill="auto"/>
            <w:noWrap w:val="0"/>
            <w:vAlign w:val="center"/>
          </w:tcPr>
          <w:p w14:paraId="5AAC76DC">
            <w:pPr>
              <w:spacing w:line="300" w:lineRule="exact"/>
              <w:jc w:val="left"/>
              <w:rPr>
                <w:rFonts w:ascii="方正书宋_GBK" w:eastAsia="方正书宋_GBK"/>
              </w:rPr>
            </w:pPr>
            <w:r>
              <w:rPr>
                <w:rFonts w:ascii="方正书宋_GBK" w:eastAsia="方正书宋_GBK"/>
              </w:rPr>
              <w:t>A02010805</w:t>
            </w:r>
          </w:p>
        </w:tc>
        <w:tc>
          <w:tcPr>
            <w:tcW w:w="709" w:type="dxa"/>
            <w:shd w:val="clear" w:color="auto" w:fill="auto"/>
            <w:noWrap w:val="0"/>
            <w:vAlign w:val="center"/>
          </w:tcPr>
          <w:p w14:paraId="2EFBA524">
            <w:pPr>
              <w:spacing w:line="300" w:lineRule="exact"/>
              <w:jc w:val="center"/>
              <w:rPr>
                <w:rFonts w:ascii="方正书宋_GBK" w:eastAsia="方正书宋_GBK"/>
              </w:rPr>
            </w:pPr>
            <w:r>
              <w:rPr>
                <w:rFonts w:ascii="方正书宋_GBK" w:eastAsia="方正书宋_GBK"/>
              </w:rPr>
              <w:t>套</w:t>
            </w:r>
          </w:p>
        </w:tc>
        <w:tc>
          <w:tcPr>
            <w:tcW w:w="907" w:type="dxa"/>
            <w:shd w:val="clear" w:color="auto" w:fill="auto"/>
            <w:noWrap w:val="0"/>
            <w:vAlign w:val="center"/>
          </w:tcPr>
          <w:p w14:paraId="60CAA05D">
            <w:pPr>
              <w:spacing w:line="300" w:lineRule="exact"/>
              <w:jc w:val="right"/>
              <w:rPr>
                <w:rFonts w:ascii="方正书宋_GBK" w:eastAsia="方正书宋_GBK"/>
              </w:rPr>
            </w:pPr>
            <w:r>
              <w:rPr>
                <w:rFonts w:ascii="方正书宋_GBK" w:eastAsia="方正书宋_GBK"/>
              </w:rPr>
              <w:t>80.00</w:t>
            </w:r>
          </w:p>
        </w:tc>
        <w:tc>
          <w:tcPr>
            <w:tcW w:w="907" w:type="dxa"/>
            <w:shd w:val="clear" w:color="auto" w:fill="auto"/>
            <w:noWrap w:val="0"/>
            <w:vAlign w:val="center"/>
          </w:tcPr>
          <w:p w14:paraId="2B931A22">
            <w:pPr>
              <w:spacing w:line="300" w:lineRule="exact"/>
              <w:jc w:val="right"/>
              <w:rPr>
                <w:rFonts w:ascii="方正书宋_GBK" w:eastAsia="方正书宋_GBK"/>
              </w:rPr>
            </w:pPr>
            <w:r>
              <w:rPr>
                <w:rFonts w:ascii="方正书宋_GBK" w:eastAsia="方正书宋_GBK"/>
              </w:rPr>
              <w:t>0.20</w:t>
            </w:r>
          </w:p>
        </w:tc>
        <w:tc>
          <w:tcPr>
            <w:tcW w:w="1134" w:type="dxa"/>
            <w:shd w:val="clear" w:color="auto" w:fill="auto"/>
            <w:noWrap w:val="0"/>
            <w:vAlign w:val="center"/>
          </w:tcPr>
          <w:p w14:paraId="2B0BD878">
            <w:pPr>
              <w:spacing w:line="300" w:lineRule="exact"/>
              <w:jc w:val="right"/>
              <w:rPr>
                <w:rFonts w:ascii="方正书宋_GBK" w:eastAsia="方正书宋_GBK"/>
              </w:rPr>
            </w:pPr>
            <w:r>
              <w:rPr>
                <w:rFonts w:ascii="方正书宋_GBK" w:eastAsia="方正书宋_GBK"/>
              </w:rPr>
              <w:t>16.00</w:t>
            </w:r>
          </w:p>
        </w:tc>
        <w:tc>
          <w:tcPr>
            <w:tcW w:w="1134" w:type="dxa"/>
            <w:shd w:val="clear" w:color="auto" w:fill="auto"/>
            <w:noWrap w:val="0"/>
            <w:vAlign w:val="center"/>
          </w:tcPr>
          <w:p w14:paraId="2936CF0F">
            <w:pPr>
              <w:spacing w:line="300" w:lineRule="exact"/>
              <w:jc w:val="right"/>
              <w:rPr>
                <w:rFonts w:ascii="方正书宋_GBK" w:eastAsia="方正书宋_GBK"/>
              </w:rPr>
            </w:pPr>
            <w:r>
              <w:rPr>
                <w:rFonts w:ascii="方正书宋_GBK" w:eastAsia="方正书宋_GBK"/>
              </w:rPr>
              <w:t>16.00</w:t>
            </w:r>
          </w:p>
        </w:tc>
        <w:tc>
          <w:tcPr>
            <w:tcW w:w="1134" w:type="dxa"/>
            <w:shd w:val="clear" w:color="auto" w:fill="auto"/>
            <w:noWrap w:val="0"/>
            <w:vAlign w:val="center"/>
          </w:tcPr>
          <w:p w14:paraId="5B1696D2">
            <w:pPr>
              <w:spacing w:line="300" w:lineRule="exact"/>
              <w:jc w:val="right"/>
              <w:rPr>
                <w:rFonts w:ascii="方正书宋_GBK" w:eastAsia="方正书宋_GBK"/>
              </w:rPr>
            </w:pPr>
          </w:p>
        </w:tc>
        <w:tc>
          <w:tcPr>
            <w:tcW w:w="1134" w:type="dxa"/>
            <w:shd w:val="clear" w:color="auto" w:fill="auto"/>
            <w:noWrap w:val="0"/>
            <w:vAlign w:val="center"/>
          </w:tcPr>
          <w:p w14:paraId="62B95551">
            <w:pPr>
              <w:spacing w:line="300" w:lineRule="exact"/>
              <w:jc w:val="right"/>
              <w:rPr>
                <w:rFonts w:ascii="方正书宋_GBK" w:eastAsia="方正书宋_GBK"/>
              </w:rPr>
            </w:pPr>
          </w:p>
        </w:tc>
        <w:tc>
          <w:tcPr>
            <w:tcW w:w="1134" w:type="dxa"/>
            <w:shd w:val="clear" w:color="auto" w:fill="auto"/>
            <w:noWrap w:val="0"/>
            <w:vAlign w:val="center"/>
          </w:tcPr>
          <w:p w14:paraId="59314458">
            <w:pPr>
              <w:spacing w:line="300" w:lineRule="exact"/>
              <w:jc w:val="right"/>
              <w:rPr>
                <w:rFonts w:ascii="方正书宋_GBK" w:eastAsia="方正书宋_GBK"/>
              </w:rPr>
            </w:pPr>
          </w:p>
        </w:tc>
        <w:tc>
          <w:tcPr>
            <w:tcW w:w="1134" w:type="dxa"/>
            <w:shd w:val="clear" w:color="auto" w:fill="auto"/>
            <w:noWrap w:val="0"/>
            <w:vAlign w:val="center"/>
          </w:tcPr>
          <w:p w14:paraId="03121F5B">
            <w:pPr>
              <w:spacing w:line="300" w:lineRule="exact"/>
              <w:jc w:val="right"/>
              <w:rPr>
                <w:rFonts w:ascii="方正书宋_GBK" w:eastAsia="方正书宋_GBK"/>
              </w:rPr>
            </w:pPr>
          </w:p>
        </w:tc>
      </w:tr>
      <w:tr w14:paraId="3EC7150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jc w:val="center"/>
        </w:trPr>
        <w:tc>
          <w:tcPr>
            <w:tcW w:w="1984" w:type="dxa"/>
            <w:shd w:val="clear" w:color="auto" w:fill="auto"/>
            <w:noWrap w:val="0"/>
            <w:vAlign w:val="center"/>
          </w:tcPr>
          <w:p w14:paraId="0F354F2A">
            <w:pPr>
              <w:spacing w:line="300" w:lineRule="exact"/>
              <w:jc w:val="left"/>
              <w:rPr>
                <w:rFonts w:ascii="方正书宋_GBK" w:eastAsia="方正书宋_GBK"/>
              </w:rPr>
            </w:pPr>
            <w:r>
              <w:rPr>
                <w:rFonts w:ascii="方正书宋_GBK" w:eastAsia="方正书宋_GBK"/>
              </w:rPr>
              <w:t>网络、设备技术服务经费</w:t>
            </w:r>
          </w:p>
        </w:tc>
        <w:tc>
          <w:tcPr>
            <w:tcW w:w="1134" w:type="dxa"/>
            <w:shd w:val="clear" w:color="auto" w:fill="auto"/>
            <w:noWrap w:val="0"/>
            <w:vAlign w:val="center"/>
          </w:tcPr>
          <w:p w14:paraId="432AC391">
            <w:pPr>
              <w:spacing w:line="300" w:lineRule="exact"/>
              <w:jc w:val="right"/>
              <w:rPr>
                <w:rFonts w:ascii="方正书宋_GBK" w:eastAsia="方正书宋_GBK"/>
              </w:rPr>
            </w:pPr>
            <w:r>
              <w:rPr>
                <w:rFonts w:ascii="方正书宋_GBK" w:eastAsia="方正书宋_GBK"/>
              </w:rPr>
              <w:t>48.00</w:t>
            </w:r>
          </w:p>
        </w:tc>
        <w:tc>
          <w:tcPr>
            <w:tcW w:w="1531" w:type="dxa"/>
            <w:shd w:val="clear" w:color="auto" w:fill="auto"/>
            <w:noWrap w:val="0"/>
            <w:vAlign w:val="center"/>
          </w:tcPr>
          <w:p w14:paraId="6894F032">
            <w:pPr>
              <w:spacing w:line="300" w:lineRule="exact"/>
              <w:jc w:val="left"/>
              <w:rPr>
                <w:rFonts w:ascii="方正书宋_GBK" w:eastAsia="方正书宋_GBK"/>
              </w:rPr>
            </w:pPr>
            <w:r>
              <w:rPr>
                <w:rFonts w:ascii="方正书宋_GBK" w:eastAsia="方正书宋_GBK"/>
              </w:rPr>
              <w:t>硬件运维服务</w:t>
            </w:r>
          </w:p>
        </w:tc>
        <w:tc>
          <w:tcPr>
            <w:tcW w:w="1531" w:type="dxa"/>
            <w:shd w:val="clear" w:color="auto" w:fill="auto"/>
            <w:noWrap w:val="0"/>
            <w:vAlign w:val="center"/>
          </w:tcPr>
          <w:p w14:paraId="2053A6D3">
            <w:pPr>
              <w:spacing w:line="300" w:lineRule="exact"/>
              <w:jc w:val="left"/>
              <w:rPr>
                <w:rFonts w:ascii="方正书宋_GBK" w:eastAsia="方正书宋_GBK"/>
              </w:rPr>
            </w:pPr>
            <w:r>
              <w:rPr>
                <w:rFonts w:ascii="方正书宋_GBK" w:eastAsia="方正书宋_GBK"/>
              </w:rPr>
              <w:t>C020602</w:t>
            </w:r>
          </w:p>
        </w:tc>
        <w:tc>
          <w:tcPr>
            <w:tcW w:w="709" w:type="dxa"/>
            <w:shd w:val="clear" w:color="auto" w:fill="auto"/>
            <w:noWrap w:val="0"/>
            <w:vAlign w:val="center"/>
          </w:tcPr>
          <w:p w14:paraId="6230D975">
            <w:pPr>
              <w:spacing w:line="300" w:lineRule="exact"/>
              <w:jc w:val="center"/>
              <w:rPr>
                <w:rFonts w:ascii="方正书宋_GBK" w:eastAsia="方正书宋_GBK"/>
              </w:rPr>
            </w:pPr>
            <w:r>
              <w:rPr>
                <w:rFonts w:ascii="方正书宋_GBK" w:eastAsia="方正书宋_GBK"/>
              </w:rPr>
              <w:t>年</w:t>
            </w:r>
          </w:p>
        </w:tc>
        <w:tc>
          <w:tcPr>
            <w:tcW w:w="907" w:type="dxa"/>
            <w:shd w:val="clear" w:color="auto" w:fill="auto"/>
            <w:noWrap w:val="0"/>
            <w:vAlign w:val="center"/>
          </w:tcPr>
          <w:p w14:paraId="2413B853">
            <w:pPr>
              <w:spacing w:line="300" w:lineRule="exact"/>
              <w:jc w:val="right"/>
              <w:rPr>
                <w:rFonts w:ascii="方正书宋_GBK" w:eastAsia="方正书宋_GBK"/>
              </w:rPr>
            </w:pPr>
            <w:r>
              <w:rPr>
                <w:rFonts w:ascii="方正书宋_GBK" w:eastAsia="方正书宋_GBK"/>
              </w:rPr>
              <w:t>1.00</w:t>
            </w:r>
          </w:p>
        </w:tc>
        <w:tc>
          <w:tcPr>
            <w:tcW w:w="907" w:type="dxa"/>
            <w:shd w:val="clear" w:color="auto" w:fill="auto"/>
            <w:noWrap w:val="0"/>
            <w:vAlign w:val="center"/>
          </w:tcPr>
          <w:p w14:paraId="1DB1121C">
            <w:pPr>
              <w:spacing w:line="300" w:lineRule="exact"/>
              <w:jc w:val="right"/>
              <w:rPr>
                <w:rFonts w:ascii="方正书宋_GBK" w:eastAsia="方正书宋_GBK"/>
              </w:rPr>
            </w:pPr>
            <w:r>
              <w:rPr>
                <w:rFonts w:ascii="方正书宋_GBK" w:eastAsia="方正书宋_GBK"/>
              </w:rPr>
              <w:t>48.00</w:t>
            </w:r>
          </w:p>
        </w:tc>
        <w:tc>
          <w:tcPr>
            <w:tcW w:w="1134" w:type="dxa"/>
            <w:shd w:val="clear" w:color="auto" w:fill="auto"/>
            <w:noWrap w:val="0"/>
            <w:vAlign w:val="center"/>
          </w:tcPr>
          <w:p w14:paraId="511F1185">
            <w:pPr>
              <w:spacing w:line="300" w:lineRule="exact"/>
              <w:jc w:val="right"/>
              <w:rPr>
                <w:rFonts w:ascii="方正书宋_GBK" w:eastAsia="方正书宋_GBK"/>
              </w:rPr>
            </w:pPr>
            <w:r>
              <w:rPr>
                <w:rFonts w:ascii="方正书宋_GBK" w:eastAsia="方正书宋_GBK"/>
              </w:rPr>
              <w:t>48.00</w:t>
            </w:r>
          </w:p>
        </w:tc>
        <w:tc>
          <w:tcPr>
            <w:tcW w:w="1134" w:type="dxa"/>
            <w:shd w:val="clear" w:color="auto" w:fill="auto"/>
            <w:noWrap w:val="0"/>
            <w:vAlign w:val="center"/>
          </w:tcPr>
          <w:p w14:paraId="133F46BA">
            <w:pPr>
              <w:spacing w:line="300" w:lineRule="exact"/>
              <w:jc w:val="right"/>
              <w:rPr>
                <w:rFonts w:ascii="方正书宋_GBK" w:eastAsia="方正书宋_GBK"/>
              </w:rPr>
            </w:pPr>
            <w:r>
              <w:rPr>
                <w:rFonts w:ascii="方正书宋_GBK" w:eastAsia="方正书宋_GBK"/>
              </w:rPr>
              <w:t>48.00</w:t>
            </w:r>
          </w:p>
        </w:tc>
        <w:tc>
          <w:tcPr>
            <w:tcW w:w="1134" w:type="dxa"/>
            <w:shd w:val="clear" w:color="auto" w:fill="auto"/>
            <w:noWrap w:val="0"/>
            <w:vAlign w:val="center"/>
          </w:tcPr>
          <w:p w14:paraId="601927B4">
            <w:pPr>
              <w:spacing w:line="300" w:lineRule="exact"/>
              <w:jc w:val="right"/>
              <w:rPr>
                <w:rFonts w:ascii="方正书宋_GBK" w:eastAsia="方正书宋_GBK"/>
              </w:rPr>
            </w:pPr>
          </w:p>
        </w:tc>
        <w:tc>
          <w:tcPr>
            <w:tcW w:w="1134" w:type="dxa"/>
            <w:shd w:val="clear" w:color="auto" w:fill="auto"/>
            <w:noWrap w:val="0"/>
            <w:vAlign w:val="center"/>
          </w:tcPr>
          <w:p w14:paraId="731BB146">
            <w:pPr>
              <w:spacing w:line="300" w:lineRule="exact"/>
              <w:jc w:val="right"/>
              <w:rPr>
                <w:rFonts w:ascii="方正书宋_GBK" w:eastAsia="方正书宋_GBK"/>
              </w:rPr>
            </w:pPr>
          </w:p>
        </w:tc>
        <w:tc>
          <w:tcPr>
            <w:tcW w:w="1134" w:type="dxa"/>
            <w:shd w:val="clear" w:color="auto" w:fill="auto"/>
            <w:noWrap w:val="0"/>
            <w:vAlign w:val="center"/>
          </w:tcPr>
          <w:p w14:paraId="34DDBC30">
            <w:pPr>
              <w:spacing w:line="300" w:lineRule="exact"/>
              <w:jc w:val="right"/>
              <w:rPr>
                <w:rFonts w:ascii="方正书宋_GBK" w:eastAsia="方正书宋_GBK"/>
              </w:rPr>
            </w:pPr>
          </w:p>
        </w:tc>
        <w:tc>
          <w:tcPr>
            <w:tcW w:w="1134" w:type="dxa"/>
            <w:shd w:val="clear" w:color="auto" w:fill="auto"/>
            <w:noWrap w:val="0"/>
            <w:vAlign w:val="center"/>
          </w:tcPr>
          <w:p w14:paraId="6D28B78A">
            <w:pPr>
              <w:spacing w:line="300" w:lineRule="exact"/>
              <w:jc w:val="right"/>
              <w:rPr>
                <w:rFonts w:ascii="方正书宋_GBK" w:eastAsia="方正书宋_GBK"/>
              </w:rPr>
            </w:pPr>
          </w:p>
        </w:tc>
      </w:tr>
    </w:tbl>
    <w:p w14:paraId="069748F8">
      <w:pPr>
        <w:spacing w:line="584" w:lineRule="exact"/>
        <w:jc w:val="left"/>
        <w:outlineLvl w:val="0"/>
        <w:rPr>
          <w:rFonts w:ascii="Times New Roman" w:hAnsi="Times New Roman" w:eastAsia="仿宋_GB2312" w:cs="Times New Roman"/>
        </w:rPr>
        <w:sectPr>
          <w:footerReference r:id="rId3" w:type="default"/>
          <w:pgSz w:w="16839" w:h="11907" w:orient="landscape"/>
          <w:pgMar w:top="1361" w:right="1020" w:bottom="1361" w:left="1020" w:header="851" w:footer="992" w:gutter="0"/>
          <w:cols w:space="425" w:num="1"/>
          <w:docGrid w:type="lines" w:linePitch="312" w:charSpace="0"/>
        </w:sectPr>
      </w:pPr>
    </w:p>
    <w:p w14:paraId="27125C7B">
      <w:pPr>
        <w:autoSpaceDE w:val="0"/>
        <w:autoSpaceDN w:val="0"/>
        <w:adjustRightInd w:val="0"/>
        <w:spacing w:line="584" w:lineRule="exact"/>
        <w:ind w:firstLine="640" w:firstLineChars="200"/>
        <w:jc w:val="left"/>
        <w:rPr>
          <w:rFonts w:ascii="Times New Roman" w:hAnsi="Times New Roman" w:eastAsia="黑体" w:cs="Times New Roman"/>
          <w:sz w:val="32"/>
          <w:szCs w:val="32"/>
        </w:rPr>
      </w:pPr>
      <w:r>
        <w:rPr>
          <w:rFonts w:ascii="Times New Roman" w:hAnsi="黑体" w:eastAsia="黑体" w:cs="Times New Roman"/>
          <w:sz w:val="32"/>
          <w:szCs w:val="32"/>
        </w:rPr>
        <w:t>七、国有资产信息</w:t>
      </w:r>
    </w:p>
    <w:p w14:paraId="7E7B8C79">
      <w:pPr>
        <w:spacing w:line="584" w:lineRule="exact"/>
        <w:ind w:firstLine="640"/>
        <w:rPr>
          <w:rFonts w:ascii="Times New Roman" w:hAnsi="Times New Roman" w:eastAsia="仿宋_GB2312" w:cs="Times New Roman"/>
          <w:sz w:val="32"/>
          <w:szCs w:val="32"/>
        </w:rPr>
      </w:pPr>
      <w:r>
        <w:rPr>
          <w:rFonts w:hint="eastAsia" w:ascii="Times New Roman" w:hAnsi="Times New Roman" w:eastAsia="仿宋_GB2312" w:cs="Times New Roman"/>
          <w:sz w:val="32"/>
          <w:szCs w:val="32"/>
          <w:lang w:eastAsia="zh-CN"/>
        </w:rPr>
        <w:t>河北省廊坊市人民检察院</w:t>
      </w:r>
      <w:r>
        <w:rPr>
          <w:rFonts w:ascii="Times New Roman" w:hAnsi="Times New Roman" w:eastAsia="仿宋_GB2312" w:cs="Times New Roman"/>
          <w:sz w:val="32"/>
          <w:szCs w:val="32"/>
        </w:rPr>
        <w:t>上年末固定资产金额为</w:t>
      </w:r>
      <w:r>
        <w:rPr>
          <w:rFonts w:hint="eastAsia" w:ascii="Times New Roman" w:hAnsi="Times New Roman" w:eastAsia="仿宋_GB2312" w:cs="Times New Roman"/>
          <w:sz w:val="32"/>
          <w:szCs w:val="32"/>
          <w:lang w:val="en-US" w:eastAsia="zh-CN"/>
        </w:rPr>
        <w:t>12660.12</w:t>
      </w:r>
      <w:r>
        <w:rPr>
          <w:rFonts w:ascii="Times New Roman" w:hAnsi="Times New Roman" w:eastAsia="仿宋_GB2312" w:cs="Times New Roman"/>
          <w:sz w:val="32"/>
          <w:szCs w:val="32"/>
        </w:rPr>
        <w:t>万元，本年度我部门拟购置固定资产</w:t>
      </w:r>
      <w:r>
        <w:rPr>
          <w:rFonts w:hint="eastAsia" w:ascii="Times New Roman" w:hAnsi="Times New Roman" w:eastAsia="仿宋_GB2312" w:cs="Times New Roman"/>
          <w:sz w:val="32"/>
          <w:szCs w:val="32"/>
        </w:rPr>
        <w:t>总额为</w:t>
      </w:r>
      <w:r>
        <w:rPr>
          <w:rFonts w:hint="eastAsia" w:ascii="Times New Roman" w:hAnsi="Times New Roman" w:eastAsia="仿宋_GB2312" w:cs="Times New Roman"/>
          <w:sz w:val="32"/>
          <w:szCs w:val="32"/>
          <w:lang w:val="en-US" w:eastAsia="zh-CN"/>
        </w:rPr>
        <w:t>250</w:t>
      </w:r>
      <w:r>
        <w:rPr>
          <w:rFonts w:hint="eastAsia" w:ascii="Times New Roman" w:hAnsi="Times New Roman" w:eastAsia="仿宋_GB2312" w:cs="Times New Roman"/>
          <w:sz w:val="32"/>
          <w:szCs w:val="32"/>
        </w:rPr>
        <w:t>万元，</w:t>
      </w:r>
      <w:r>
        <w:rPr>
          <w:rFonts w:ascii="Times New Roman" w:hAnsi="Times New Roman" w:eastAsia="仿宋_GB2312" w:cs="Times New Roman"/>
          <w:sz w:val="32"/>
          <w:szCs w:val="32"/>
        </w:rPr>
        <w:t>主要为计算机设备、打印设备、空调、办公家具</w:t>
      </w:r>
      <w:r>
        <w:rPr>
          <w:rFonts w:hint="eastAsia" w:ascii="Times New Roman" w:hAnsi="Times New Roman" w:eastAsia="仿宋_GB2312" w:cs="Times New Roman"/>
          <w:sz w:val="32"/>
          <w:szCs w:val="32"/>
          <w:lang w:eastAsia="zh-CN"/>
        </w:rPr>
        <w:t>、环境监测设备</w:t>
      </w:r>
      <w:r>
        <w:rPr>
          <w:rFonts w:ascii="Times New Roman" w:hAnsi="Times New Roman" w:eastAsia="仿宋_GB2312" w:cs="Times New Roman"/>
          <w:sz w:val="32"/>
          <w:szCs w:val="32"/>
        </w:rPr>
        <w:t>等，已列入政府采购预算。详见下表。</w:t>
      </w:r>
    </w:p>
    <w:p w14:paraId="49349EB2">
      <w:pPr>
        <w:spacing w:line="584" w:lineRule="exact"/>
        <w:ind w:firstLine="640"/>
        <w:rPr>
          <w:rFonts w:ascii="Times New Roman" w:hAnsi="Times New Roman" w:eastAsia="仿宋_GB2312" w:cs="Times New Roman"/>
          <w:sz w:val="32"/>
          <w:szCs w:val="32"/>
        </w:rPr>
      </w:pPr>
    </w:p>
    <w:tbl>
      <w:tblPr>
        <w:tblStyle w:val="8"/>
        <w:tblW w:w="13325" w:type="dxa"/>
        <w:tblInd w:w="93" w:type="dxa"/>
        <w:tblLayout w:type="autofit"/>
        <w:tblCellMar>
          <w:top w:w="0" w:type="dxa"/>
          <w:left w:w="108" w:type="dxa"/>
          <w:bottom w:w="0" w:type="dxa"/>
          <w:right w:w="108" w:type="dxa"/>
        </w:tblCellMar>
      </w:tblPr>
      <w:tblGrid>
        <w:gridCol w:w="5224"/>
        <w:gridCol w:w="3155"/>
        <w:gridCol w:w="5103"/>
      </w:tblGrid>
      <w:tr w14:paraId="4A764E50">
        <w:tblPrEx>
          <w:tblCellMar>
            <w:top w:w="0" w:type="dxa"/>
            <w:left w:w="108" w:type="dxa"/>
            <w:bottom w:w="0" w:type="dxa"/>
            <w:right w:w="108" w:type="dxa"/>
          </w:tblCellMar>
        </w:tblPrEx>
        <w:trPr>
          <w:trHeight w:val="705" w:hRule="atLeast"/>
        </w:trPr>
        <w:tc>
          <w:tcPr>
            <w:tcW w:w="13482" w:type="dxa"/>
            <w:gridSpan w:val="3"/>
            <w:tcBorders>
              <w:top w:val="nil"/>
              <w:left w:val="nil"/>
              <w:bottom w:val="nil"/>
              <w:right w:val="nil"/>
            </w:tcBorders>
            <w:shd w:val="clear" w:color="auto" w:fill="auto"/>
            <w:noWrap/>
            <w:vAlign w:val="center"/>
          </w:tcPr>
          <w:p w14:paraId="687A6A30">
            <w:pPr>
              <w:widowControl/>
              <w:spacing w:line="584" w:lineRule="exact"/>
              <w:jc w:val="center"/>
              <w:rPr>
                <w:rFonts w:ascii="Times New Roman" w:hAnsi="Times New Roman" w:eastAsia="仿宋_GB2312" w:cs="Times New Roman"/>
                <w:b/>
                <w:bCs/>
                <w:kern w:val="0"/>
                <w:sz w:val="32"/>
                <w:szCs w:val="32"/>
              </w:rPr>
            </w:pPr>
            <w:r>
              <w:rPr>
                <w:rFonts w:ascii="Times New Roman" w:hAnsi="Times New Roman" w:eastAsia="仿宋_GB2312" w:cs="Times New Roman"/>
                <w:b/>
                <w:bCs/>
                <w:kern w:val="0"/>
                <w:sz w:val="32"/>
                <w:szCs w:val="32"/>
              </w:rPr>
              <w:t>廊坊市市直部门固定资产占用情况表</w:t>
            </w:r>
          </w:p>
        </w:tc>
      </w:tr>
      <w:tr w14:paraId="0453E17A">
        <w:tblPrEx>
          <w:tblCellMar>
            <w:top w:w="0" w:type="dxa"/>
            <w:left w:w="108" w:type="dxa"/>
            <w:bottom w:w="0" w:type="dxa"/>
            <w:right w:w="108" w:type="dxa"/>
          </w:tblCellMar>
        </w:tblPrEx>
        <w:trPr>
          <w:trHeight w:val="510" w:hRule="atLeast"/>
        </w:trPr>
        <w:tc>
          <w:tcPr>
            <w:tcW w:w="8379" w:type="dxa"/>
            <w:gridSpan w:val="2"/>
            <w:tcBorders>
              <w:top w:val="nil"/>
              <w:left w:val="nil"/>
              <w:bottom w:val="nil"/>
              <w:right w:val="nil"/>
            </w:tcBorders>
            <w:shd w:val="clear" w:color="auto" w:fill="auto"/>
            <w:noWrap/>
            <w:vAlign w:val="center"/>
          </w:tcPr>
          <w:p w14:paraId="4107BBA0">
            <w:pPr>
              <w:widowControl/>
              <w:spacing w:line="584" w:lineRule="exact"/>
              <w:jc w:val="left"/>
              <w:rPr>
                <w:rFonts w:hint="eastAsia" w:ascii="Times New Roman" w:hAnsi="Times New Roman" w:eastAsia="仿宋_GB2312" w:cs="Times New Roman"/>
                <w:kern w:val="0"/>
                <w:sz w:val="22"/>
                <w:lang w:eastAsia="zh-CN"/>
              </w:rPr>
            </w:pPr>
            <w:r>
              <w:rPr>
                <w:rFonts w:ascii="Times New Roman" w:hAnsi="Times New Roman" w:eastAsia="仿宋_GB2312" w:cs="Times New Roman"/>
                <w:kern w:val="0"/>
                <w:sz w:val="22"/>
              </w:rPr>
              <w:t>编制部门：</w:t>
            </w:r>
            <w:r>
              <w:rPr>
                <w:rFonts w:hint="eastAsia" w:ascii="Times New Roman" w:hAnsi="Times New Roman" w:eastAsia="仿宋_GB2312" w:cs="Times New Roman"/>
                <w:kern w:val="0"/>
                <w:sz w:val="22"/>
                <w:lang w:eastAsia="zh-CN"/>
              </w:rPr>
              <w:t>河北省廊坊市人民检察院</w:t>
            </w:r>
          </w:p>
        </w:tc>
        <w:tc>
          <w:tcPr>
            <w:tcW w:w="5103" w:type="dxa"/>
            <w:tcBorders>
              <w:top w:val="nil"/>
              <w:left w:val="nil"/>
              <w:bottom w:val="nil"/>
              <w:right w:val="nil"/>
            </w:tcBorders>
            <w:shd w:val="clear" w:color="auto" w:fill="auto"/>
            <w:noWrap/>
            <w:vAlign w:val="center"/>
          </w:tcPr>
          <w:p w14:paraId="42144DE6">
            <w:pPr>
              <w:widowControl/>
              <w:spacing w:line="584" w:lineRule="exact"/>
              <w:jc w:val="left"/>
              <w:rPr>
                <w:rFonts w:ascii="Times New Roman" w:hAnsi="Times New Roman" w:eastAsia="仿宋_GB2312" w:cs="Times New Roman"/>
                <w:kern w:val="0"/>
                <w:sz w:val="22"/>
              </w:rPr>
            </w:pPr>
            <w:r>
              <w:rPr>
                <w:rFonts w:hint="eastAsia" w:ascii="Times New Roman" w:hAnsi="Times New Roman" w:eastAsia="仿宋_GB2312" w:cs="Times New Roman"/>
                <w:kern w:val="0"/>
                <w:sz w:val="22"/>
              </w:rPr>
              <w:t xml:space="preserve">              </w:t>
            </w:r>
            <w:r>
              <w:rPr>
                <w:rFonts w:ascii="Times New Roman" w:hAnsi="Times New Roman" w:eastAsia="仿宋_GB2312" w:cs="Times New Roman"/>
                <w:kern w:val="0"/>
                <w:sz w:val="22"/>
              </w:rPr>
              <w:t>截止时间：201</w:t>
            </w:r>
            <w:r>
              <w:rPr>
                <w:rFonts w:hint="eastAsia" w:ascii="Times New Roman" w:hAnsi="Times New Roman" w:eastAsia="仿宋_GB2312" w:cs="Times New Roman"/>
                <w:kern w:val="0"/>
                <w:sz w:val="22"/>
              </w:rPr>
              <w:t>9</w:t>
            </w:r>
            <w:r>
              <w:rPr>
                <w:rFonts w:ascii="Times New Roman" w:hAnsi="Times New Roman" w:eastAsia="仿宋_GB2312" w:cs="Times New Roman"/>
                <w:kern w:val="0"/>
                <w:sz w:val="22"/>
              </w:rPr>
              <w:t xml:space="preserve">年12月31日  </w:t>
            </w:r>
          </w:p>
        </w:tc>
      </w:tr>
      <w:tr w14:paraId="1DB40D7D">
        <w:tblPrEx>
          <w:tblCellMar>
            <w:top w:w="0" w:type="dxa"/>
            <w:left w:w="108" w:type="dxa"/>
            <w:bottom w:w="0" w:type="dxa"/>
            <w:right w:w="108" w:type="dxa"/>
          </w:tblCellMar>
        </w:tblPrEx>
        <w:trPr>
          <w:trHeight w:val="567" w:hRule="exact"/>
        </w:trPr>
        <w:tc>
          <w:tcPr>
            <w:tcW w:w="522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9B7D502">
            <w:pPr>
              <w:widowControl/>
              <w:spacing w:line="584" w:lineRule="exact"/>
              <w:jc w:val="center"/>
              <w:rPr>
                <w:rFonts w:ascii="Times New Roman" w:hAnsi="Times New Roman" w:eastAsia="仿宋_GB2312" w:cs="Times New Roman"/>
                <w:b/>
                <w:bCs/>
                <w:kern w:val="0"/>
                <w:sz w:val="22"/>
              </w:rPr>
            </w:pPr>
            <w:r>
              <w:rPr>
                <w:rFonts w:ascii="Times New Roman" w:hAnsi="Times New Roman" w:eastAsia="仿宋_GB2312" w:cs="Times New Roman"/>
                <w:b/>
                <w:bCs/>
                <w:kern w:val="0"/>
                <w:sz w:val="22"/>
              </w:rPr>
              <w:t>项   目</w:t>
            </w:r>
          </w:p>
        </w:tc>
        <w:tc>
          <w:tcPr>
            <w:tcW w:w="3155" w:type="dxa"/>
            <w:tcBorders>
              <w:top w:val="single" w:color="auto" w:sz="4" w:space="0"/>
              <w:left w:val="nil"/>
              <w:bottom w:val="single" w:color="auto" w:sz="4" w:space="0"/>
              <w:right w:val="single" w:color="auto" w:sz="4" w:space="0"/>
            </w:tcBorders>
            <w:shd w:val="clear" w:color="auto" w:fill="auto"/>
            <w:noWrap/>
            <w:vAlign w:val="center"/>
          </w:tcPr>
          <w:p w14:paraId="6AADF2F2">
            <w:pPr>
              <w:widowControl/>
              <w:spacing w:line="584" w:lineRule="exact"/>
              <w:jc w:val="center"/>
              <w:rPr>
                <w:rFonts w:ascii="Times New Roman" w:hAnsi="Times New Roman" w:eastAsia="仿宋_GB2312" w:cs="Times New Roman"/>
                <w:b/>
                <w:bCs/>
                <w:kern w:val="0"/>
                <w:sz w:val="22"/>
              </w:rPr>
            </w:pPr>
            <w:r>
              <w:rPr>
                <w:rFonts w:ascii="Times New Roman" w:hAnsi="Times New Roman" w:eastAsia="仿宋_GB2312" w:cs="Times New Roman"/>
                <w:b/>
                <w:bCs/>
                <w:kern w:val="0"/>
                <w:sz w:val="22"/>
              </w:rPr>
              <w:t>数量</w:t>
            </w:r>
          </w:p>
        </w:tc>
        <w:tc>
          <w:tcPr>
            <w:tcW w:w="5103" w:type="dxa"/>
            <w:tcBorders>
              <w:top w:val="single" w:color="auto" w:sz="4" w:space="0"/>
              <w:left w:val="nil"/>
              <w:bottom w:val="single" w:color="auto" w:sz="4" w:space="0"/>
              <w:right w:val="single" w:color="auto" w:sz="4" w:space="0"/>
            </w:tcBorders>
            <w:shd w:val="clear" w:color="auto" w:fill="auto"/>
            <w:noWrap/>
            <w:vAlign w:val="center"/>
          </w:tcPr>
          <w:p w14:paraId="53273386">
            <w:pPr>
              <w:widowControl/>
              <w:spacing w:line="584" w:lineRule="exact"/>
              <w:jc w:val="center"/>
              <w:rPr>
                <w:rFonts w:ascii="Times New Roman" w:hAnsi="Times New Roman" w:eastAsia="仿宋_GB2312" w:cs="Times New Roman"/>
                <w:b/>
                <w:bCs/>
                <w:kern w:val="0"/>
                <w:sz w:val="22"/>
              </w:rPr>
            </w:pPr>
            <w:r>
              <w:rPr>
                <w:rFonts w:ascii="Times New Roman" w:hAnsi="Times New Roman" w:eastAsia="仿宋_GB2312" w:cs="Times New Roman"/>
                <w:b/>
                <w:bCs/>
                <w:kern w:val="0"/>
                <w:sz w:val="22"/>
              </w:rPr>
              <w:t>价值（金额单位：万元）</w:t>
            </w:r>
          </w:p>
        </w:tc>
      </w:tr>
      <w:tr w14:paraId="42218D84">
        <w:tblPrEx>
          <w:tblCellMar>
            <w:top w:w="0" w:type="dxa"/>
            <w:left w:w="108" w:type="dxa"/>
            <w:bottom w:w="0" w:type="dxa"/>
            <w:right w:w="108" w:type="dxa"/>
          </w:tblCellMar>
        </w:tblPrEx>
        <w:trPr>
          <w:trHeight w:val="567" w:hRule="exact"/>
        </w:trPr>
        <w:tc>
          <w:tcPr>
            <w:tcW w:w="5224" w:type="dxa"/>
            <w:tcBorders>
              <w:top w:val="nil"/>
              <w:left w:val="single" w:color="auto" w:sz="4" w:space="0"/>
              <w:bottom w:val="single" w:color="auto" w:sz="4" w:space="0"/>
              <w:right w:val="single" w:color="auto" w:sz="4" w:space="0"/>
            </w:tcBorders>
            <w:shd w:val="clear" w:color="auto" w:fill="auto"/>
            <w:noWrap/>
            <w:vAlign w:val="center"/>
          </w:tcPr>
          <w:p w14:paraId="5668437B">
            <w:pPr>
              <w:widowControl/>
              <w:spacing w:line="584" w:lineRule="exact"/>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资产总额</w:t>
            </w:r>
          </w:p>
        </w:tc>
        <w:tc>
          <w:tcPr>
            <w:tcW w:w="3155" w:type="dxa"/>
            <w:tcBorders>
              <w:top w:val="nil"/>
              <w:left w:val="nil"/>
              <w:bottom w:val="single" w:color="auto" w:sz="4" w:space="0"/>
              <w:right w:val="single" w:color="auto" w:sz="4" w:space="0"/>
            </w:tcBorders>
            <w:shd w:val="clear" w:color="auto" w:fill="auto"/>
            <w:noWrap/>
            <w:vAlign w:val="center"/>
          </w:tcPr>
          <w:p w14:paraId="295828CE">
            <w:pPr>
              <w:spacing w:line="584" w:lineRule="exact"/>
              <w:jc w:val="center"/>
              <w:rPr>
                <w:rFonts w:ascii="Times New Roman" w:hAnsi="Times New Roman" w:eastAsia="仿宋_GB2312" w:cs="Times New Roman"/>
                <w:sz w:val="22"/>
              </w:rPr>
            </w:pPr>
            <w:r>
              <w:rPr>
                <w:rFonts w:ascii="Times New Roman" w:hAnsi="Times New Roman" w:eastAsia="仿宋_GB2312" w:cs="Times New Roman"/>
                <w:sz w:val="22"/>
              </w:rPr>
              <w:t>——</w:t>
            </w:r>
          </w:p>
        </w:tc>
        <w:tc>
          <w:tcPr>
            <w:tcW w:w="5103" w:type="dxa"/>
            <w:tcBorders>
              <w:top w:val="nil"/>
              <w:left w:val="nil"/>
              <w:bottom w:val="single" w:color="auto" w:sz="4" w:space="0"/>
              <w:right w:val="single" w:color="auto" w:sz="4" w:space="0"/>
            </w:tcBorders>
            <w:shd w:val="clear" w:color="auto" w:fill="auto"/>
            <w:noWrap/>
            <w:vAlign w:val="center"/>
          </w:tcPr>
          <w:p w14:paraId="36F92CF0">
            <w:pPr>
              <w:spacing w:line="584" w:lineRule="exact"/>
              <w:jc w:val="center"/>
              <w:rPr>
                <w:rFonts w:hint="default" w:ascii="Times New Roman" w:hAnsi="Times New Roman" w:eastAsia="仿宋_GB2312" w:cs="Times New Roman"/>
                <w:sz w:val="22"/>
                <w:lang w:val="en-US" w:eastAsia="zh-CN"/>
              </w:rPr>
            </w:pPr>
            <w:r>
              <w:rPr>
                <w:rFonts w:hint="eastAsia" w:ascii="Times New Roman" w:hAnsi="Times New Roman" w:eastAsia="仿宋_GB2312" w:cs="Times New Roman"/>
                <w:sz w:val="22"/>
                <w:lang w:val="en-US" w:eastAsia="zh-CN"/>
              </w:rPr>
              <w:t>12660.12</w:t>
            </w:r>
          </w:p>
        </w:tc>
      </w:tr>
      <w:tr w14:paraId="681D746F">
        <w:tblPrEx>
          <w:tblCellMar>
            <w:top w:w="0" w:type="dxa"/>
            <w:left w:w="108" w:type="dxa"/>
            <w:bottom w:w="0" w:type="dxa"/>
            <w:right w:w="108" w:type="dxa"/>
          </w:tblCellMar>
        </w:tblPrEx>
        <w:trPr>
          <w:trHeight w:val="567" w:hRule="exact"/>
        </w:trPr>
        <w:tc>
          <w:tcPr>
            <w:tcW w:w="5224" w:type="dxa"/>
            <w:tcBorders>
              <w:top w:val="nil"/>
              <w:left w:val="single" w:color="auto" w:sz="4" w:space="0"/>
              <w:bottom w:val="single" w:color="auto" w:sz="4" w:space="0"/>
              <w:right w:val="single" w:color="auto" w:sz="4" w:space="0"/>
            </w:tcBorders>
            <w:shd w:val="clear" w:color="auto" w:fill="auto"/>
            <w:noWrap/>
            <w:vAlign w:val="center"/>
          </w:tcPr>
          <w:p w14:paraId="1E029846">
            <w:pPr>
              <w:widowControl/>
              <w:spacing w:line="584" w:lineRule="exact"/>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1、房屋（平方米）</w:t>
            </w:r>
          </w:p>
        </w:tc>
        <w:tc>
          <w:tcPr>
            <w:tcW w:w="3155" w:type="dxa"/>
            <w:tcBorders>
              <w:top w:val="nil"/>
              <w:left w:val="nil"/>
              <w:bottom w:val="single" w:color="auto" w:sz="4" w:space="0"/>
              <w:right w:val="single" w:color="auto" w:sz="4" w:space="0"/>
            </w:tcBorders>
            <w:shd w:val="clear" w:color="auto" w:fill="auto"/>
            <w:noWrap/>
            <w:vAlign w:val="center"/>
          </w:tcPr>
          <w:p w14:paraId="7DB99A4A">
            <w:pPr>
              <w:spacing w:line="584" w:lineRule="exact"/>
              <w:jc w:val="center"/>
              <w:rPr>
                <w:rFonts w:hint="default" w:ascii="Times New Roman" w:hAnsi="Times New Roman" w:eastAsia="仿宋_GB2312" w:cs="Times New Roman"/>
                <w:sz w:val="22"/>
                <w:lang w:val="en-US" w:eastAsia="zh-CN"/>
              </w:rPr>
            </w:pPr>
            <w:r>
              <w:rPr>
                <w:rFonts w:hint="eastAsia" w:ascii="Times New Roman" w:hAnsi="Times New Roman" w:eastAsia="仿宋_GB2312" w:cs="Times New Roman"/>
                <w:sz w:val="22"/>
                <w:lang w:val="en-US" w:eastAsia="zh-CN"/>
              </w:rPr>
              <w:t>17074.88</w:t>
            </w:r>
          </w:p>
        </w:tc>
        <w:tc>
          <w:tcPr>
            <w:tcW w:w="5103" w:type="dxa"/>
            <w:tcBorders>
              <w:top w:val="nil"/>
              <w:left w:val="nil"/>
              <w:bottom w:val="single" w:color="auto" w:sz="4" w:space="0"/>
              <w:right w:val="single" w:color="auto" w:sz="4" w:space="0"/>
            </w:tcBorders>
            <w:shd w:val="clear" w:color="auto" w:fill="auto"/>
            <w:noWrap/>
            <w:vAlign w:val="center"/>
          </w:tcPr>
          <w:p w14:paraId="0BA587FF">
            <w:pPr>
              <w:spacing w:line="584" w:lineRule="exact"/>
              <w:jc w:val="center"/>
              <w:rPr>
                <w:rFonts w:hint="default" w:ascii="Times New Roman" w:hAnsi="Times New Roman" w:eastAsia="仿宋_GB2312" w:cs="Times New Roman"/>
                <w:sz w:val="22"/>
                <w:lang w:val="en-US" w:eastAsia="zh-CN"/>
              </w:rPr>
            </w:pPr>
            <w:r>
              <w:rPr>
                <w:rFonts w:hint="eastAsia" w:ascii="Times New Roman" w:hAnsi="Times New Roman" w:eastAsia="仿宋_GB2312" w:cs="Times New Roman"/>
                <w:sz w:val="22"/>
                <w:lang w:val="en-US" w:eastAsia="zh-CN"/>
              </w:rPr>
              <w:t>5041.52</w:t>
            </w:r>
          </w:p>
        </w:tc>
      </w:tr>
      <w:tr w14:paraId="471CF104">
        <w:tblPrEx>
          <w:tblCellMar>
            <w:top w:w="0" w:type="dxa"/>
            <w:left w:w="108" w:type="dxa"/>
            <w:bottom w:w="0" w:type="dxa"/>
            <w:right w:w="108" w:type="dxa"/>
          </w:tblCellMar>
        </w:tblPrEx>
        <w:trPr>
          <w:trHeight w:val="567" w:hRule="exact"/>
        </w:trPr>
        <w:tc>
          <w:tcPr>
            <w:tcW w:w="5224" w:type="dxa"/>
            <w:tcBorders>
              <w:top w:val="nil"/>
              <w:left w:val="single" w:color="auto" w:sz="4" w:space="0"/>
              <w:bottom w:val="single" w:color="auto" w:sz="4" w:space="0"/>
              <w:right w:val="single" w:color="auto" w:sz="4" w:space="0"/>
            </w:tcBorders>
            <w:shd w:val="clear" w:color="auto" w:fill="auto"/>
            <w:noWrap/>
            <w:vAlign w:val="center"/>
          </w:tcPr>
          <w:p w14:paraId="15BD0450">
            <w:pPr>
              <w:widowControl/>
              <w:spacing w:line="584" w:lineRule="exact"/>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其中：办公用房（平方米）</w:t>
            </w:r>
          </w:p>
        </w:tc>
        <w:tc>
          <w:tcPr>
            <w:tcW w:w="3155" w:type="dxa"/>
            <w:tcBorders>
              <w:top w:val="nil"/>
              <w:left w:val="nil"/>
              <w:bottom w:val="single" w:color="auto" w:sz="4" w:space="0"/>
              <w:right w:val="single" w:color="auto" w:sz="4" w:space="0"/>
            </w:tcBorders>
            <w:shd w:val="clear" w:color="auto" w:fill="auto"/>
            <w:noWrap/>
            <w:vAlign w:val="center"/>
          </w:tcPr>
          <w:p w14:paraId="26FC81F9">
            <w:pPr>
              <w:spacing w:line="584" w:lineRule="exact"/>
              <w:jc w:val="center"/>
              <w:rPr>
                <w:rFonts w:ascii="Times New Roman" w:hAnsi="Times New Roman" w:eastAsia="仿宋_GB2312" w:cs="Times New Roman"/>
                <w:sz w:val="22"/>
              </w:rPr>
            </w:pPr>
          </w:p>
        </w:tc>
        <w:tc>
          <w:tcPr>
            <w:tcW w:w="5103" w:type="dxa"/>
            <w:tcBorders>
              <w:top w:val="nil"/>
              <w:left w:val="nil"/>
              <w:bottom w:val="single" w:color="auto" w:sz="4" w:space="0"/>
              <w:right w:val="single" w:color="auto" w:sz="4" w:space="0"/>
            </w:tcBorders>
            <w:shd w:val="clear" w:color="auto" w:fill="auto"/>
            <w:noWrap/>
            <w:vAlign w:val="center"/>
          </w:tcPr>
          <w:p w14:paraId="324DFB49">
            <w:pPr>
              <w:spacing w:line="584" w:lineRule="exact"/>
              <w:jc w:val="center"/>
              <w:rPr>
                <w:rFonts w:ascii="Times New Roman" w:hAnsi="Times New Roman" w:eastAsia="仿宋_GB2312" w:cs="Times New Roman"/>
                <w:sz w:val="22"/>
              </w:rPr>
            </w:pPr>
          </w:p>
        </w:tc>
      </w:tr>
      <w:tr w14:paraId="36E290A1">
        <w:tblPrEx>
          <w:tblCellMar>
            <w:top w:w="0" w:type="dxa"/>
            <w:left w:w="108" w:type="dxa"/>
            <w:bottom w:w="0" w:type="dxa"/>
            <w:right w:w="108" w:type="dxa"/>
          </w:tblCellMar>
        </w:tblPrEx>
        <w:trPr>
          <w:trHeight w:val="567" w:hRule="exact"/>
        </w:trPr>
        <w:tc>
          <w:tcPr>
            <w:tcW w:w="5224" w:type="dxa"/>
            <w:tcBorders>
              <w:top w:val="nil"/>
              <w:left w:val="single" w:color="auto" w:sz="4" w:space="0"/>
              <w:bottom w:val="single" w:color="auto" w:sz="4" w:space="0"/>
              <w:right w:val="single" w:color="auto" w:sz="4" w:space="0"/>
            </w:tcBorders>
            <w:shd w:val="clear" w:color="auto" w:fill="auto"/>
            <w:noWrap/>
            <w:vAlign w:val="center"/>
          </w:tcPr>
          <w:p w14:paraId="17AA5A09">
            <w:pPr>
              <w:widowControl/>
              <w:spacing w:line="584" w:lineRule="exact"/>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2、车辆（台、辆）</w:t>
            </w:r>
          </w:p>
        </w:tc>
        <w:tc>
          <w:tcPr>
            <w:tcW w:w="3155" w:type="dxa"/>
            <w:tcBorders>
              <w:top w:val="nil"/>
              <w:left w:val="nil"/>
              <w:bottom w:val="single" w:color="auto" w:sz="4" w:space="0"/>
              <w:right w:val="single" w:color="auto" w:sz="4" w:space="0"/>
            </w:tcBorders>
            <w:shd w:val="clear" w:color="auto" w:fill="auto"/>
            <w:noWrap/>
            <w:vAlign w:val="center"/>
          </w:tcPr>
          <w:p w14:paraId="2D4A796E">
            <w:pPr>
              <w:spacing w:line="584" w:lineRule="exact"/>
              <w:jc w:val="center"/>
              <w:rPr>
                <w:rFonts w:hint="default" w:ascii="Times New Roman" w:hAnsi="Times New Roman" w:eastAsia="仿宋_GB2312" w:cs="Times New Roman"/>
                <w:sz w:val="22"/>
                <w:lang w:val="en-US" w:eastAsia="zh-CN"/>
              </w:rPr>
            </w:pPr>
            <w:r>
              <w:rPr>
                <w:rFonts w:hint="eastAsia" w:ascii="Times New Roman" w:hAnsi="Times New Roman" w:eastAsia="仿宋_GB2312" w:cs="Times New Roman"/>
                <w:sz w:val="22"/>
                <w:lang w:val="en-US" w:eastAsia="zh-CN"/>
              </w:rPr>
              <w:t>32</w:t>
            </w:r>
          </w:p>
        </w:tc>
        <w:tc>
          <w:tcPr>
            <w:tcW w:w="5103" w:type="dxa"/>
            <w:tcBorders>
              <w:top w:val="nil"/>
              <w:left w:val="nil"/>
              <w:bottom w:val="single" w:color="auto" w:sz="4" w:space="0"/>
              <w:right w:val="single" w:color="auto" w:sz="4" w:space="0"/>
            </w:tcBorders>
            <w:shd w:val="clear" w:color="auto" w:fill="auto"/>
            <w:noWrap/>
            <w:vAlign w:val="center"/>
          </w:tcPr>
          <w:p w14:paraId="28E24181">
            <w:pPr>
              <w:spacing w:line="584" w:lineRule="exact"/>
              <w:jc w:val="center"/>
              <w:rPr>
                <w:rFonts w:hint="default" w:ascii="Times New Roman" w:hAnsi="Times New Roman" w:eastAsia="仿宋_GB2312" w:cs="Times New Roman"/>
                <w:sz w:val="22"/>
                <w:lang w:val="en-US" w:eastAsia="zh-CN"/>
              </w:rPr>
            </w:pPr>
            <w:r>
              <w:rPr>
                <w:rFonts w:hint="eastAsia" w:ascii="Times New Roman" w:hAnsi="Times New Roman" w:eastAsia="仿宋_GB2312" w:cs="Times New Roman"/>
                <w:sz w:val="22"/>
                <w:lang w:val="en-US" w:eastAsia="zh-CN"/>
              </w:rPr>
              <w:t>602.15</w:t>
            </w:r>
          </w:p>
        </w:tc>
      </w:tr>
      <w:tr w14:paraId="1C9C637F">
        <w:tblPrEx>
          <w:tblCellMar>
            <w:top w:w="0" w:type="dxa"/>
            <w:left w:w="108" w:type="dxa"/>
            <w:bottom w:w="0" w:type="dxa"/>
            <w:right w:w="108" w:type="dxa"/>
          </w:tblCellMar>
        </w:tblPrEx>
        <w:trPr>
          <w:trHeight w:val="567" w:hRule="exact"/>
        </w:trPr>
        <w:tc>
          <w:tcPr>
            <w:tcW w:w="5224" w:type="dxa"/>
            <w:tcBorders>
              <w:top w:val="nil"/>
              <w:left w:val="single" w:color="auto" w:sz="4" w:space="0"/>
              <w:bottom w:val="single" w:color="auto" w:sz="4" w:space="0"/>
              <w:right w:val="single" w:color="auto" w:sz="4" w:space="0"/>
            </w:tcBorders>
            <w:shd w:val="clear" w:color="auto" w:fill="auto"/>
            <w:vAlign w:val="center"/>
          </w:tcPr>
          <w:p w14:paraId="5BA579B0">
            <w:pPr>
              <w:widowControl/>
              <w:spacing w:line="584" w:lineRule="exact"/>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3、单价在20万元以上的设备</w:t>
            </w:r>
          </w:p>
        </w:tc>
        <w:tc>
          <w:tcPr>
            <w:tcW w:w="3155" w:type="dxa"/>
            <w:tcBorders>
              <w:top w:val="nil"/>
              <w:left w:val="nil"/>
              <w:bottom w:val="single" w:color="auto" w:sz="4" w:space="0"/>
              <w:right w:val="single" w:color="auto" w:sz="4" w:space="0"/>
            </w:tcBorders>
            <w:shd w:val="clear" w:color="auto" w:fill="auto"/>
            <w:noWrap/>
            <w:vAlign w:val="center"/>
          </w:tcPr>
          <w:p w14:paraId="455B42D8">
            <w:pPr>
              <w:spacing w:line="584" w:lineRule="exact"/>
              <w:jc w:val="center"/>
              <w:rPr>
                <w:rFonts w:hint="default" w:ascii="Times New Roman" w:hAnsi="Times New Roman" w:eastAsia="仿宋_GB2312" w:cs="Times New Roman"/>
                <w:sz w:val="22"/>
                <w:lang w:val="en-US" w:eastAsia="zh-CN"/>
              </w:rPr>
            </w:pPr>
            <w:r>
              <w:rPr>
                <w:rFonts w:hint="eastAsia" w:ascii="Times New Roman" w:hAnsi="Times New Roman" w:eastAsia="仿宋_GB2312" w:cs="Times New Roman"/>
                <w:sz w:val="22"/>
                <w:lang w:val="en-US" w:eastAsia="zh-CN"/>
              </w:rPr>
              <w:t>59</w:t>
            </w:r>
          </w:p>
        </w:tc>
        <w:tc>
          <w:tcPr>
            <w:tcW w:w="5103" w:type="dxa"/>
            <w:tcBorders>
              <w:top w:val="nil"/>
              <w:left w:val="nil"/>
              <w:bottom w:val="single" w:color="auto" w:sz="4" w:space="0"/>
              <w:right w:val="single" w:color="auto" w:sz="4" w:space="0"/>
            </w:tcBorders>
            <w:shd w:val="clear" w:color="auto" w:fill="auto"/>
            <w:noWrap/>
            <w:vAlign w:val="center"/>
          </w:tcPr>
          <w:p w14:paraId="0D7C9D3B">
            <w:pPr>
              <w:spacing w:line="584" w:lineRule="exact"/>
              <w:jc w:val="center"/>
              <w:rPr>
                <w:rFonts w:hint="default" w:ascii="Times New Roman" w:hAnsi="Times New Roman" w:eastAsia="仿宋_GB2312" w:cs="Times New Roman"/>
                <w:sz w:val="22"/>
                <w:lang w:val="en-US" w:eastAsia="zh-CN"/>
              </w:rPr>
            </w:pPr>
            <w:r>
              <w:rPr>
                <w:rFonts w:hint="eastAsia" w:ascii="Times New Roman" w:hAnsi="Times New Roman" w:eastAsia="仿宋_GB2312" w:cs="Times New Roman"/>
                <w:sz w:val="22"/>
                <w:lang w:val="en-US" w:eastAsia="zh-CN"/>
              </w:rPr>
              <w:t>3073.66</w:t>
            </w:r>
          </w:p>
        </w:tc>
      </w:tr>
      <w:tr w14:paraId="390F4A21">
        <w:tblPrEx>
          <w:tblCellMar>
            <w:top w:w="0" w:type="dxa"/>
            <w:left w:w="108" w:type="dxa"/>
            <w:bottom w:w="0" w:type="dxa"/>
            <w:right w:w="108" w:type="dxa"/>
          </w:tblCellMar>
        </w:tblPrEx>
        <w:trPr>
          <w:trHeight w:val="567" w:hRule="exact"/>
        </w:trPr>
        <w:tc>
          <w:tcPr>
            <w:tcW w:w="5224" w:type="dxa"/>
            <w:tcBorders>
              <w:top w:val="nil"/>
              <w:left w:val="single" w:color="auto" w:sz="4" w:space="0"/>
              <w:bottom w:val="single" w:color="auto" w:sz="4" w:space="0"/>
              <w:right w:val="single" w:color="auto" w:sz="4" w:space="0"/>
            </w:tcBorders>
            <w:shd w:val="clear" w:color="auto" w:fill="auto"/>
            <w:noWrap/>
            <w:vAlign w:val="center"/>
          </w:tcPr>
          <w:p w14:paraId="5397D231">
            <w:pPr>
              <w:widowControl/>
              <w:spacing w:line="584" w:lineRule="exact"/>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4、其他固定资产</w:t>
            </w:r>
          </w:p>
        </w:tc>
        <w:tc>
          <w:tcPr>
            <w:tcW w:w="3155" w:type="dxa"/>
            <w:tcBorders>
              <w:top w:val="nil"/>
              <w:left w:val="nil"/>
              <w:bottom w:val="single" w:color="auto" w:sz="4" w:space="0"/>
              <w:right w:val="single" w:color="auto" w:sz="4" w:space="0"/>
            </w:tcBorders>
            <w:shd w:val="clear" w:color="auto" w:fill="auto"/>
            <w:noWrap/>
            <w:vAlign w:val="center"/>
          </w:tcPr>
          <w:p w14:paraId="1EC359C9">
            <w:pPr>
              <w:spacing w:line="584" w:lineRule="exact"/>
              <w:jc w:val="center"/>
              <w:rPr>
                <w:rFonts w:ascii="Times New Roman" w:hAnsi="Times New Roman" w:eastAsia="仿宋_GB2312" w:cs="Times New Roman"/>
                <w:sz w:val="22"/>
              </w:rPr>
            </w:pPr>
          </w:p>
        </w:tc>
        <w:tc>
          <w:tcPr>
            <w:tcW w:w="5103" w:type="dxa"/>
            <w:tcBorders>
              <w:top w:val="nil"/>
              <w:left w:val="nil"/>
              <w:bottom w:val="single" w:color="auto" w:sz="4" w:space="0"/>
              <w:right w:val="single" w:color="auto" w:sz="4" w:space="0"/>
            </w:tcBorders>
            <w:shd w:val="clear" w:color="auto" w:fill="auto"/>
            <w:noWrap/>
            <w:vAlign w:val="center"/>
          </w:tcPr>
          <w:p w14:paraId="7A9042E1">
            <w:pPr>
              <w:spacing w:line="584" w:lineRule="exact"/>
              <w:jc w:val="center"/>
              <w:rPr>
                <w:rFonts w:ascii="Times New Roman" w:hAnsi="Times New Roman" w:eastAsia="仿宋_GB2312" w:cs="Times New Roman"/>
                <w:sz w:val="22"/>
              </w:rPr>
            </w:pPr>
          </w:p>
        </w:tc>
      </w:tr>
    </w:tbl>
    <w:p w14:paraId="5192CF13">
      <w:pPr>
        <w:autoSpaceDE w:val="0"/>
        <w:autoSpaceDN w:val="0"/>
        <w:adjustRightInd w:val="0"/>
        <w:spacing w:line="584" w:lineRule="exact"/>
        <w:ind w:firstLine="640" w:firstLineChars="200"/>
        <w:jc w:val="left"/>
        <w:rPr>
          <w:rFonts w:ascii="Times New Roman" w:hAnsi="黑体" w:eastAsia="黑体" w:cs="Times New Roman"/>
          <w:sz w:val="32"/>
          <w:szCs w:val="32"/>
        </w:rPr>
      </w:pPr>
    </w:p>
    <w:p w14:paraId="2C6DB736">
      <w:pPr>
        <w:autoSpaceDE w:val="0"/>
        <w:autoSpaceDN w:val="0"/>
        <w:adjustRightInd w:val="0"/>
        <w:spacing w:line="584" w:lineRule="exact"/>
        <w:ind w:firstLine="640" w:firstLineChars="200"/>
        <w:jc w:val="left"/>
        <w:rPr>
          <w:rFonts w:ascii="Times New Roman" w:hAnsi="Times New Roman" w:eastAsia="黑体" w:cs="Times New Roman"/>
          <w:sz w:val="32"/>
          <w:szCs w:val="32"/>
        </w:rPr>
      </w:pPr>
      <w:r>
        <w:rPr>
          <w:rFonts w:ascii="Times New Roman" w:hAnsi="黑体" w:eastAsia="黑体" w:cs="Times New Roman"/>
          <w:sz w:val="32"/>
          <w:szCs w:val="32"/>
        </w:rPr>
        <w:t>八、名词解释</w:t>
      </w:r>
    </w:p>
    <w:p w14:paraId="727A36FD">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1、一般公共预算拨款收入：</w:t>
      </w:r>
      <w:r>
        <w:rPr>
          <w:rFonts w:ascii="Times New Roman" w:hAnsi="Times New Roman" w:eastAsia="仿宋_GB2312" w:cs="Times New Roman"/>
          <w:sz w:val="32"/>
          <w:szCs w:val="32"/>
        </w:rPr>
        <w:t>指省级财政当年拨付的资金。</w:t>
      </w:r>
    </w:p>
    <w:p w14:paraId="07407F2F">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2、事业收入：</w:t>
      </w:r>
      <w:r>
        <w:rPr>
          <w:rFonts w:ascii="Times New Roman" w:hAnsi="Times New Roman" w:eastAsia="仿宋_GB2312" w:cs="Times New Roman"/>
          <w:sz w:val="32"/>
          <w:szCs w:val="32"/>
        </w:rPr>
        <w:t>指事业单位开展专业业务活动及辅助活动所取得的收入。</w:t>
      </w:r>
    </w:p>
    <w:p w14:paraId="5997B69A">
      <w:pPr>
        <w:tabs>
          <w:tab w:val="left" w:pos="11490"/>
        </w:tabs>
        <w:spacing w:line="584" w:lineRule="exact"/>
        <w:ind w:firstLine="643" w:firstLineChars="200"/>
        <w:rPr>
          <w:rFonts w:ascii="Times New Roman" w:hAnsi="Times New Roman" w:eastAsia="仿宋_GB2312" w:cs="Times New Roman"/>
          <w:b/>
          <w:sz w:val="32"/>
          <w:szCs w:val="32"/>
        </w:rPr>
      </w:pPr>
      <w:r>
        <w:rPr>
          <w:rFonts w:ascii="Times New Roman" w:hAnsi="Times New Roman" w:eastAsia="仿宋_GB2312" w:cs="Times New Roman"/>
          <w:b/>
          <w:sz w:val="32"/>
          <w:szCs w:val="32"/>
        </w:rPr>
        <w:t>3、其他收入：</w:t>
      </w:r>
      <w:r>
        <w:rPr>
          <w:rFonts w:ascii="Times New Roman" w:hAnsi="Times New Roman" w:eastAsia="仿宋_GB2312" w:cs="Times New Roman"/>
          <w:sz w:val="32"/>
          <w:szCs w:val="32"/>
        </w:rPr>
        <w:t>指除“一般公共预算拨款收入”、“事业收入”等以外的收入。主要是按规定动用的租房收入、存款利息收入等。</w:t>
      </w:r>
    </w:p>
    <w:p w14:paraId="70C86CB4">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4、基本支出：</w:t>
      </w:r>
      <w:r>
        <w:rPr>
          <w:rFonts w:ascii="Times New Roman" w:hAnsi="Times New Roman" w:eastAsia="仿宋_GB2312" w:cs="Times New Roman"/>
          <w:sz w:val="32"/>
          <w:szCs w:val="32"/>
        </w:rPr>
        <w:t>指为保障机构正常运转、完成日常工作任务而发生的人员支出和公用支出。</w:t>
      </w:r>
    </w:p>
    <w:p w14:paraId="4252FA6B">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5、项目支出：</w:t>
      </w:r>
      <w:r>
        <w:rPr>
          <w:rFonts w:ascii="Times New Roman" w:hAnsi="Times New Roman" w:eastAsia="仿宋_GB2312" w:cs="Times New Roman"/>
          <w:sz w:val="32"/>
          <w:szCs w:val="32"/>
        </w:rPr>
        <w:t>指在基本支出之外为完成特定行政任务和事业发展目标所发生的支出。</w:t>
      </w:r>
    </w:p>
    <w:p w14:paraId="0C533D44">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6、上缴上级支出：</w:t>
      </w:r>
      <w:r>
        <w:rPr>
          <w:rFonts w:ascii="Times New Roman" w:hAnsi="Times New Roman" w:eastAsia="仿宋_GB2312" w:cs="Times New Roman"/>
          <w:sz w:val="32"/>
          <w:szCs w:val="32"/>
        </w:rPr>
        <w:t>指下级单位上缴上级的支出。</w:t>
      </w:r>
    </w:p>
    <w:p w14:paraId="5B00FF60">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7、“三公”经费：</w:t>
      </w:r>
      <w:r>
        <w:rPr>
          <w:rFonts w:ascii="Times New Roman" w:hAnsi="Times New Roman" w:eastAsia="仿宋_GB2312" w:cs="Times New Roman"/>
          <w:sz w:val="32"/>
          <w:szCs w:val="32"/>
        </w:rPr>
        <w:t>纳入省级财政预算管理的“三公”经费，是指省级部门用财政拨款安排的因公出国（境）费、公务用车购置及运维费和公务接待费。其中，因公出国（境）费反映单位公务出国（境）的住宿费、旅费、伙食补助费、杂费、培训费等支出；公务用车购置及运维费反映单位公务用车购置费及租用费、燃料费、维修费、过路过桥费、保险费、安全奖励费用等支出；公务接待费反映单位按规定开支的各类公务接待（含外宾接待）支出。</w:t>
      </w:r>
    </w:p>
    <w:p w14:paraId="0944EC78">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8、机关运行费：</w:t>
      </w:r>
      <w:r>
        <w:rPr>
          <w:rFonts w:ascii="Times New Roman" w:hAnsi="Times New Roman" w:eastAsia="仿宋_GB2312" w:cs="Times New Roman"/>
          <w:sz w:val="32"/>
          <w:szCs w:val="32"/>
        </w:rPr>
        <w:t>为保障全部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345D36EB">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9、上年结转：</w:t>
      </w:r>
      <w:r>
        <w:rPr>
          <w:rFonts w:ascii="Times New Roman" w:hAnsi="Times New Roman" w:eastAsia="仿宋_GB2312" w:cs="Times New Roman"/>
          <w:sz w:val="32"/>
          <w:szCs w:val="32"/>
        </w:rPr>
        <w:t>指以前年度尚未完成、结转到本年仍按原规定用途继续使用的资金。</w:t>
      </w:r>
    </w:p>
    <w:p w14:paraId="23F9C102">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10、事业单位经营支出：</w:t>
      </w:r>
      <w:r>
        <w:rPr>
          <w:rFonts w:ascii="Times New Roman" w:hAnsi="Times New Roman" w:eastAsia="仿宋_GB2312" w:cs="Times New Roman"/>
          <w:sz w:val="32"/>
          <w:szCs w:val="32"/>
        </w:rPr>
        <w:t>指事业单位在专业业务活动及其辅助活动之外开展非独立核算经营活动发生的支出。</w:t>
      </w:r>
    </w:p>
    <w:p w14:paraId="54CF4C33">
      <w:pPr>
        <w:autoSpaceDE w:val="0"/>
        <w:autoSpaceDN w:val="0"/>
        <w:adjustRightInd w:val="0"/>
        <w:spacing w:line="584" w:lineRule="exact"/>
        <w:ind w:firstLine="640" w:firstLineChars="200"/>
        <w:jc w:val="left"/>
        <w:rPr>
          <w:rFonts w:ascii="Times New Roman" w:hAnsi="Times New Roman" w:eastAsia="黑体" w:cs="Times New Roman"/>
          <w:sz w:val="32"/>
          <w:szCs w:val="32"/>
        </w:rPr>
      </w:pPr>
      <w:r>
        <w:rPr>
          <w:rFonts w:ascii="Times New Roman" w:hAnsi="黑体" w:eastAsia="黑体" w:cs="Times New Roman"/>
          <w:sz w:val="32"/>
          <w:szCs w:val="32"/>
        </w:rPr>
        <w:t>九、其他需要说明的事项</w:t>
      </w:r>
    </w:p>
    <w:p w14:paraId="27BBBA94">
      <w:pPr>
        <w:spacing w:line="584"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我部门无其他需要说明的事项。</w:t>
      </w:r>
    </w:p>
    <w:p w14:paraId="79611C0D">
      <w:pPr>
        <w:spacing w:line="584" w:lineRule="exact"/>
        <w:rPr>
          <w:rFonts w:ascii="Times New Roman" w:hAnsi="Times New Roman" w:eastAsia="仿宋_GB2312" w:cs="Times New Roman"/>
          <w:sz w:val="32"/>
          <w:szCs w:val="32"/>
        </w:rPr>
      </w:pPr>
    </w:p>
    <w:p w14:paraId="58EA027B">
      <w:pPr>
        <w:spacing w:line="584" w:lineRule="exact"/>
        <w:ind w:firstLine="643" w:firstLineChars="200"/>
        <w:rPr>
          <w:rFonts w:ascii="Times New Roman" w:hAnsi="Times New Roman" w:eastAsia="仿宋_GB2312" w:cs="Times New Roman"/>
          <w:b/>
          <w:color w:val="FF0000"/>
          <w:sz w:val="32"/>
          <w:szCs w:val="32"/>
        </w:rPr>
      </w:pPr>
    </w:p>
    <w:sectPr>
      <w:pgSz w:w="16838" w:h="11906" w:orient="landscape"/>
      <w:pgMar w:top="1800" w:right="1440" w:bottom="1800" w:left="1440" w:header="851" w:footer="992" w:gutter="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altName w:val="方正舒体"/>
    <w:panose1 w:val="02010601030101010101"/>
    <w:charset w:val="86"/>
    <w:family w:val="auto"/>
    <w:pitch w:val="default"/>
    <w:sig w:usb0="00000000" w:usb1="00000000" w:usb2="00000010" w:usb3="00000000" w:csb0="00040000" w:csb1="00000000"/>
  </w:font>
  <w:font w:name="方正舒体">
    <w:panose1 w:val="02010601030101010101"/>
    <w:charset w:val="86"/>
    <w:family w:val="auto"/>
    <w:pitch w:val="default"/>
    <w:sig w:usb0="00000003" w:usb1="080E0000" w:usb2="0000000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方正仿宋_GBK">
    <w:altName w:val="宋体"/>
    <w:panose1 w:val="00000000000000000000"/>
    <w:charset w:val="86"/>
    <w:family w:val="roman"/>
    <w:pitch w:val="default"/>
    <w:sig w:usb0="00000000" w:usb1="00000000" w:usb2="00000000" w:usb3="00000000" w:csb0="00040001" w:csb1="00000000"/>
  </w:font>
  <w:font w:name="方正书宋_GBK">
    <w:altName w:val="宋体"/>
    <w:panose1 w:val="00000000000000000000"/>
    <w:charset w:val="86"/>
    <w:family w:val="roman"/>
    <w:pitch w:val="default"/>
    <w:sig w:usb0="00000000" w:usb1="00000000" w:usb2="00000000" w:usb3="00000000" w:csb0="00040001" w:csb1="00000000"/>
  </w:font>
  <w:font w:name="方正小标宋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KSOF8080F95D">
    <w:panose1 w:val="020B0503020204020204"/>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804349198"/>
      <w:docPartObj>
        <w:docPartGallery w:val="autotext"/>
      </w:docPartObj>
    </w:sdtPr>
    <w:sdtContent>
      <w:p w14:paraId="567E974F">
        <w:pPr>
          <w:pStyle w:val="3"/>
          <w:jc w:val="center"/>
        </w:pPr>
        <w:r>
          <w:rPr>
            <w:rFonts w:hint="eastAsia"/>
          </w:rPr>
          <w:t>-</w:t>
        </w:r>
        <w:r>
          <w:fldChar w:fldCharType="begin"/>
        </w:r>
        <w:r>
          <w:instrText xml:space="preserve">PAGE   \* MERGEFORMAT</w:instrText>
        </w:r>
        <w:r>
          <w:fldChar w:fldCharType="separate"/>
        </w:r>
        <w:r>
          <w:rPr>
            <w:lang w:val="zh-CN"/>
          </w:rPr>
          <w:t>4</w:t>
        </w:r>
        <w:r>
          <w:rPr>
            <w:lang w:val="zh-CN"/>
          </w:rPr>
          <w:fldChar w:fldCharType="end"/>
        </w:r>
        <w:r>
          <w:rPr>
            <w:rFonts w:hint="eastAsia"/>
          </w:rPr>
          <w:t>-</w:t>
        </w:r>
      </w:p>
    </w:sdtContent>
  </w:sdt>
  <w:p w14:paraId="759E4D4D">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F66032"/>
    <w:rsid w:val="000053CC"/>
    <w:rsid w:val="00005DD8"/>
    <w:rsid w:val="00007292"/>
    <w:rsid w:val="00007A31"/>
    <w:rsid w:val="0003697D"/>
    <w:rsid w:val="00037AF6"/>
    <w:rsid w:val="0004565F"/>
    <w:rsid w:val="000538FC"/>
    <w:rsid w:val="00072187"/>
    <w:rsid w:val="00075D5F"/>
    <w:rsid w:val="0008180F"/>
    <w:rsid w:val="00082B29"/>
    <w:rsid w:val="00093DA3"/>
    <w:rsid w:val="000B529B"/>
    <w:rsid w:val="000C2338"/>
    <w:rsid w:val="000C24E6"/>
    <w:rsid w:val="000C3A19"/>
    <w:rsid w:val="000E4305"/>
    <w:rsid w:val="000F0D09"/>
    <w:rsid w:val="00123A3A"/>
    <w:rsid w:val="001245BB"/>
    <w:rsid w:val="001251A3"/>
    <w:rsid w:val="00143193"/>
    <w:rsid w:val="00160266"/>
    <w:rsid w:val="001643E8"/>
    <w:rsid w:val="00164641"/>
    <w:rsid w:val="00164B40"/>
    <w:rsid w:val="00176C13"/>
    <w:rsid w:val="00183D1E"/>
    <w:rsid w:val="001919C4"/>
    <w:rsid w:val="0019723B"/>
    <w:rsid w:val="001A0943"/>
    <w:rsid w:val="001A3D44"/>
    <w:rsid w:val="001B5C1D"/>
    <w:rsid w:val="001C2B2C"/>
    <w:rsid w:val="001D42E8"/>
    <w:rsid w:val="001E0757"/>
    <w:rsid w:val="001E5749"/>
    <w:rsid w:val="001E6DDC"/>
    <w:rsid w:val="001E70E9"/>
    <w:rsid w:val="001F5C92"/>
    <w:rsid w:val="001F7873"/>
    <w:rsid w:val="00204F37"/>
    <w:rsid w:val="00230E48"/>
    <w:rsid w:val="00241FD4"/>
    <w:rsid w:val="00246317"/>
    <w:rsid w:val="00251B12"/>
    <w:rsid w:val="00265318"/>
    <w:rsid w:val="00277452"/>
    <w:rsid w:val="002835D7"/>
    <w:rsid w:val="00290FD6"/>
    <w:rsid w:val="0029588E"/>
    <w:rsid w:val="00296113"/>
    <w:rsid w:val="002A673A"/>
    <w:rsid w:val="002C29A3"/>
    <w:rsid w:val="002C5E13"/>
    <w:rsid w:val="002C62BC"/>
    <w:rsid w:val="002E0EB8"/>
    <w:rsid w:val="002F3A53"/>
    <w:rsid w:val="002F3E58"/>
    <w:rsid w:val="0030542C"/>
    <w:rsid w:val="003075D4"/>
    <w:rsid w:val="00311B7A"/>
    <w:rsid w:val="003126B6"/>
    <w:rsid w:val="00313D9C"/>
    <w:rsid w:val="00314231"/>
    <w:rsid w:val="00325215"/>
    <w:rsid w:val="0033339C"/>
    <w:rsid w:val="003442A2"/>
    <w:rsid w:val="0036386B"/>
    <w:rsid w:val="00371FDA"/>
    <w:rsid w:val="00377D7A"/>
    <w:rsid w:val="0039520A"/>
    <w:rsid w:val="003B6D37"/>
    <w:rsid w:val="003D2E03"/>
    <w:rsid w:val="00424943"/>
    <w:rsid w:val="0042727E"/>
    <w:rsid w:val="0043175C"/>
    <w:rsid w:val="00437296"/>
    <w:rsid w:val="00451590"/>
    <w:rsid w:val="00451871"/>
    <w:rsid w:val="004706DE"/>
    <w:rsid w:val="00472923"/>
    <w:rsid w:val="00486DCD"/>
    <w:rsid w:val="0049120C"/>
    <w:rsid w:val="004B0C3A"/>
    <w:rsid w:val="004B12F3"/>
    <w:rsid w:val="004B45C1"/>
    <w:rsid w:val="004C49A8"/>
    <w:rsid w:val="004D0AD1"/>
    <w:rsid w:val="004D5788"/>
    <w:rsid w:val="004E3066"/>
    <w:rsid w:val="004E419C"/>
    <w:rsid w:val="004E74CD"/>
    <w:rsid w:val="00517C46"/>
    <w:rsid w:val="0052002A"/>
    <w:rsid w:val="00524EFD"/>
    <w:rsid w:val="00527CD9"/>
    <w:rsid w:val="00572067"/>
    <w:rsid w:val="00573562"/>
    <w:rsid w:val="0057546C"/>
    <w:rsid w:val="00590ECE"/>
    <w:rsid w:val="005B041A"/>
    <w:rsid w:val="005C0E90"/>
    <w:rsid w:val="005D37CA"/>
    <w:rsid w:val="005D5683"/>
    <w:rsid w:val="005F5714"/>
    <w:rsid w:val="005F7AE1"/>
    <w:rsid w:val="00611D03"/>
    <w:rsid w:val="00614A29"/>
    <w:rsid w:val="00623770"/>
    <w:rsid w:val="00651BA2"/>
    <w:rsid w:val="00673D76"/>
    <w:rsid w:val="006750E7"/>
    <w:rsid w:val="00677AC3"/>
    <w:rsid w:val="006854F0"/>
    <w:rsid w:val="006B1C4A"/>
    <w:rsid w:val="006B610D"/>
    <w:rsid w:val="006C3E06"/>
    <w:rsid w:val="006C4B8B"/>
    <w:rsid w:val="006E49F5"/>
    <w:rsid w:val="006F66C9"/>
    <w:rsid w:val="006F74B7"/>
    <w:rsid w:val="007013C8"/>
    <w:rsid w:val="00716BFB"/>
    <w:rsid w:val="00727C84"/>
    <w:rsid w:val="0074338E"/>
    <w:rsid w:val="00753836"/>
    <w:rsid w:val="0075393C"/>
    <w:rsid w:val="00754592"/>
    <w:rsid w:val="00776C08"/>
    <w:rsid w:val="00785B0E"/>
    <w:rsid w:val="007B0400"/>
    <w:rsid w:val="007B49AA"/>
    <w:rsid w:val="007C219A"/>
    <w:rsid w:val="007E1DA8"/>
    <w:rsid w:val="007E5EC5"/>
    <w:rsid w:val="007F1335"/>
    <w:rsid w:val="007F6C26"/>
    <w:rsid w:val="00800F72"/>
    <w:rsid w:val="00806294"/>
    <w:rsid w:val="00811795"/>
    <w:rsid w:val="00813208"/>
    <w:rsid w:val="00815157"/>
    <w:rsid w:val="00815F8F"/>
    <w:rsid w:val="008219E1"/>
    <w:rsid w:val="0083348E"/>
    <w:rsid w:val="008334AE"/>
    <w:rsid w:val="00835573"/>
    <w:rsid w:val="00836FED"/>
    <w:rsid w:val="0083724E"/>
    <w:rsid w:val="00841D53"/>
    <w:rsid w:val="00845CD2"/>
    <w:rsid w:val="00852B0D"/>
    <w:rsid w:val="0085425A"/>
    <w:rsid w:val="008575E3"/>
    <w:rsid w:val="00864B7F"/>
    <w:rsid w:val="00881692"/>
    <w:rsid w:val="008858FF"/>
    <w:rsid w:val="0089075B"/>
    <w:rsid w:val="008A6576"/>
    <w:rsid w:val="008A6D3B"/>
    <w:rsid w:val="008B3CC5"/>
    <w:rsid w:val="008B52CD"/>
    <w:rsid w:val="008C4AAE"/>
    <w:rsid w:val="008C7C4D"/>
    <w:rsid w:val="008E0AD8"/>
    <w:rsid w:val="008E4261"/>
    <w:rsid w:val="008E70D4"/>
    <w:rsid w:val="008F4662"/>
    <w:rsid w:val="0090563F"/>
    <w:rsid w:val="00905D08"/>
    <w:rsid w:val="009161E4"/>
    <w:rsid w:val="00920F22"/>
    <w:rsid w:val="00923F0E"/>
    <w:rsid w:val="00925753"/>
    <w:rsid w:val="00936DDD"/>
    <w:rsid w:val="00937F8B"/>
    <w:rsid w:val="009425F4"/>
    <w:rsid w:val="00943BD8"/>
    <w:rsid w:val="00954B2C"/>
    <w:rsid w:val="0096626E"/>
    <w:rsid w:val="00966C5C"/>
    <w:rsid w:val="00973104"/>
    <w:rsid w:val="009842F6"/>
    <w:rsid w:val="00995BF0"/>
    <w:rsid w:val="009A16D5"/>
    <w:rsid w:val="009A353D"/>
    <w:rsid w:val="009B0B77"/>
    <w:rsid w:val="009B511E"/>
    <w:rsid w:val="009B5215"/>
    <w:rsid w:val="009C6C86"/>
    <w:rsid w:val="009D37D3"/>
    <w:rsid w:val="00A16E6C"/>
    <w:rsid w:val="00A40F60"/>
    <w:rsid w:val="00A44E3D"/>
    <w:rsid w:val="00A62820"/>
    <w:rsid w:val="00A72D2E"/>
    <w:rsid w:val="00A74447"/>
    <w:rsid w:val="00A74CE5"/>
    <w:rsid w:val="00A77500"/>
    <w:rsid w:val="00A8536F"/>
    <w:rsid w:val="00A911E7"/>
    <w:rsid w:val="00A92170"/>
    <w:rsid w:val="00A939D9"/>
    <w:rsid w:val="00AB77AA"/>
    <w:rsid w:val="00AC1794"/>
    <w:rsid w:val="00AC4748"/>
    <w:rsid w:val="00AD5259"/>
    <w:rsid w:val="00AE1A02"/>
    <w:rsid w:val="00B01D36"/>
    <w:rsid w:val="00B078CD"/>
    <w:rsid w:val="00B20712"/>
    <w:rsid w:val="00B43238"/>
    <w:rsid w:val="00B45DD3"/>
    <w:rsid w:val="00B54B90"/>
    <w:rsid w:val="00B64FA8"/>
    <w:rsid w:val="00B73582"/>
    <w:rsid w:val="00B75216"/>
    <w:rsid w:val="00B755A2"/>
    <w:rsid w:val="00B75C1E"/>
    <w:rsid w:val="00B9104C"/>
    <w:rsid w:val="00B91D52"/>
    <w:rsid w:val="00B9490F"/>
    <w:rsid w:val="00BA0016"/>
    <w:rsid w:val="00BA1ACD"/>
    <w:rsid w:val="00BD09F8"/>
    <w:rsid w:val="00BD7278"/>
    <w:rsid w:val="00C005B2"/>
    <w:rsid w:val="00C1565C"/>
    <w:rsid w:val="00C21E0F"/>
    <w:rsid w:val="00C362CA"/>
    <w:rsid w:val="00C56BB2"/>
    <w:rsid w:val="00C772C1"/>
    <w:rsid w:val="00C77976"/>
    <w:rsid w:val="00CA7176"/>
    <w:rsid w:val="00CC75B0"/>
    <w:rsid w:val="00CD2773"/>
    <w:rsid w:val="00CD3C04"/>
    <w:rsid w:val="00CE01BA"/>
    <w:rsid w:val="00CE143B"/>
    <w:rsid w:val="00CE3A91"/>
    <w:rsid w:val="00D07DBA"/>
    <w:rsid w:val="00D23C16"/>
    <w:rsid w:val="00D27003"/>
    <w:rsid w:val="00D324AD"/>
    <w:rsid w:val="00D86ED8"/>
    <w:rsid w:val="00D926D0"/>
    <w:rsid w:val="00D9307A"/>
    <w:rsid w:val="00DB08DA"/>
    <w:rsid w:val="00DB4322"/>
    <w:rsid w:val="00DD1D0C"/>
    <w:rsid w:val="00DD62E6"/>
    <w:rsid w:val="00DE186D"/>
    <w:rsid w:val="00DE4AC2"/>
    <w:rsid w:val="00E167C7"/>
    <w:rsid w:val="00E55B78"/>
    <w:rsid w:val="00E76361"/>
    <w:rsid w:val="00E84020"/>
    <w:rsid w:val="00EB53A2"/>
    <w:rsid w:val="00EB7A80"/>
    <w:rsid w:val="00EC47F6"/>
    <w:rsid w:val="00EC797B"/>
    <w:rsid w:val="00ED0C47"/>
    <w:rsid w:val="00EE6D6D"/>
    <w:rsid w:val="00EF08C9"/>
    <w:rsid w:val="00EF535E"/>
    <w:rsid w:val="00F10A48"/>
    <w:rsid w:val="00F22ECF"/>
    <w:rsid w:val="00F36922"/>
    <w:rsid w:val="00F471F7"/>
    <w:rsid w:val="00F66032"/>
    <w:rsid w:val="00F83B96"/>
    <w:rsid w:val="00F8441D"/>
    <w:rsid w:val="00F87C1E"/>
    <w:rsid w:val="00F958C2"/>
    <w:rsid w:val="00FA6FE9"/>
    <w:rsid w:val="00FA740E"/>
    <w:rsid w:val="00FC06C7"/>
    <w:rsid w:val="00FD5DB4"/>
    <w:rsid w:val="00FE1724"/>
    <w:rsid w:val="00FE753C"/>
    <w:rsid w:val="00FF2162"/>
    <w:rsid w:val="00FF2346"/>
    <w:rsid w:val="12C86686"/>
    <w:rsid w:val="30FE46E8"/>
    <w:rsid w:val="33111992"/>
    <w:rsid w:val="33BD72DF"/>
    <w:rsid w:val="3C391549"/>
    <w:rsid w:val="4C630A44"/>
    <w:rsid w:val="4CEA5583"/>
    <w:rsid w:val="692F34A0"/>
    <w:rsid w:val="69D06F7C"/>
    <w:rsid w:val="764C5801"/>
    <w:rsid w:val="770058C5"/>
    <w:rsid w:val="7DDB416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等线" w:hAnsi="等线" w:eastAsia="等线"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3"/>
    <w:semiHidden/>
    <w:unhideWhenUsed/>
    <w:qFormat/>
    <w:uiPriority w:val="99"/>
    <w:rPr>
      <w:sz w:val="18"/>
      <w:szCs w:val="18"/>
    </w:rPr>
  </w:style>
  <w:style w:type="paragraph" w:styleId="3">
    <w:name w:val="footer"/>
    <w:basedOn w:val="1"/>
    <w:link w:val="12"/>
    <w:qFormat/>
    <w:uiPriority w:val="99"/>
    <w:pPr>
      <w:tabs>
        <w:tab w:val="center" w:pos="4153"/>
        <w:tab w:val="right" w:pos="8306"/>
      </w:tabs>
      <w:snapToGrid w:val="0"/>
      <w:jc w:val="left"/>
    </w:pPr>
    <w:rPr>
      <w:rFonts w:ascii="Times New Roman" w:hAnsi="Times New Roman" w:eastAsia="宋体" w:cs="Times New Roman"/>
      <w:sz w:val="18"/>
      <w:szCs w:val="18"/>
    </w:rPr>
  </w:style>
  <w:style w:type="paragraph" w:styleId="4">
    <w:name w:val="header"/>
    <w:basedOn w:val="1"/>
    <w:link w:val="11"/>
    <w:qFormat/>
    <w:uiPriority w:val="99"/>
    <w:pPr>
      <w:pBdr>
        <w:bottom w:val="single" w:color="auto" w:sz="6" w:space="1"/>
      </w:pBdr>
      <w:tabs>
        <w:tab w:val="center" w:pos="4153"/>
        <w:tab w:val="right" w:pos="8306"/>
      </w:tabs>
      <w:snapToGrid w:val="0"/>
      <w:jc w:val="center"/>
    </w:pPr>
    <w:rPr>
      <w:rFonts w:ascii="Times New Roman" w:hAnsi="Times New Roman" w:eastAsia="宋体" w:cs="Times New Roman"/>
      <w:sz w:val="18"/>
      <w:szCs w:val="18"/>
    </w:rPr>
  </w:style>
  <w:style w:type="paragraph" w:styleId="5">
    <w:name w:val="toc 1"/>
    <w:basedOn w:val="1"/>
    <w:next w:val="1"/>
    <w:qFormat/>
    <w:uiPriority w:val="39"/>
    <w:rPr>
      <w:rFonts w:ascii="Times New Roman" w:hAnsi="Times New Roman" w:eastAsia="宋体" w:cs="Times New Roman"/>
      <w:szCs w:val="24"/>
    </w:rPr>
  </w:style>
  <w:style w:type="paragraph" w:styleId="6">
    <w:name w:val="footnote text"/>
    <w:basedOn w:val="1"/>
    <w:link w:val="15"/>
    <w:semiHidden/>
    <w:unhideWhenUsed/>
    <w:qFormat/>
    <w:uiPriority w:val="99"/>
    <w:pPr>
      <w:snapToGrid w:val="0"/>
      <w:jc w:val="left"/>
    </w:pPr>
    <w:rPr>
      <w:rFonts w:ascii="Calibri" w:hAnsi="Calibri" w:eastAsia="宋体" w:cs="Times New Roman"/>
      <w:sz w:val="18"/>
      <w:szCs w:val="18"/>
    </w:rPr>
  </w:style>
  <w:style w:type="paragraph" w:styleId="7">
    <w:name w:val="toc 2"/>
    <w:basedOn w:val="1"/>
    <w:next w:val="1"/>
    <w:qFormat/>
    <w:uiPriority w:val="39"/>
    <w:pPr>
      <w:ind w:left="420" w:leftChars="200"/>
    </w:pPr>
    <w:rPr>
      <w:rFonts w:ascii="Times New Roman" w:hAnsi="Times New Roman" w:eastAsia="宋体" w:cs="Times New Roman"/>
      <w:szCs w:val="24"/>
    </w:rPr>
  </w:style>
  <w:style w:type="character" w:styleId="10">
    <w:name w:val="footnote reference"/>
    <w:semiHidden/>
    <w:unhideWhenUsed/>
    <w:qFormat/>
    <w:uiPriority w:val="99"/>
    <w:rPr>
      <w:vertAlign w:val="superscript"/>
    </w:rPr>
  </w:style>
  <w:style w:type="character" w:customStyle="1" w:styleId="11">
    <w:name w:val="页眉 Char"/>
    <w:basedOn w:val="9"/>
    <w:link w:val="4"/>
    <w:qFormat/>
    <w:uiPriority w:val="99"/>
    <w:rPr>
      <w:rFonts w:ascii="Times New Roman" w:hAnsi="Times New Roman" w:eastAsia="宋体" w:cs="Times New Roman"/>
      <w:sz w:val="18"/>
      <w:szCs w:val="18"/>
    </w:rPr>
  </w:style>
  <w:style w:type="character" w:customStyle="1" w:styleId="12">
    <w:name w:val="页脚 Char"/>
    <w:basedOn w:val="9"/>
    <w:link w:val="3"/>
    <w:qFormat/>
    <w:uiPriority w:val="99"/>
    <w:rPr>
      <w:rFonts w:ascii="Times New Roman" w:hAnsi="Times New Roman" w:eastAsia="宋体" w:cs="Times New Roman"/>
      <w:sz w:val="18"/>
      <w:szCs w:val="18"/>
    </w:rPr>
  </w:style>
  <w:style w:type="character" w:customStyle="1" w:styleId="13">
    <w:name w:val="批注框文本 Char"/>
    <w:basedOn w:val="9"/>
    <w:link w:val="2"/>
    <w:semiHidden/>
    <w:qFormat/>
    <w:uiPriority w:val="99"/>
    <w:rPr>
      <w:sz w:val="18"/>
      <w:szCs w:val="18"/>
    </w:rPr>
  </w:style>
  <w:style w:type="paragraph" w:customStyle="1" w:styleId="14">
    <w:name w:val="Default"/>
    <w:qFormat/>
    <w:uiPriority w:val="0"/>
    <w:pPr>
      <w:widowControl w:val="0"/>
      <w:autoSpaceDE w:val="0"/>
      <w:autoSpaceDN w:val="0"/>
      <w:adjustRightInd w:val="0"/>
    </w:pPr>
    <w:rPr>
      <w:rFonts w:ascii="Times New Roman" w:hAnsi="Times New Roman" w:cs="Times New Roman" w:eastAsiaTheme="minorEastAsia"/>
      <w:color w:val="000000"/>
      <w:kern w:val="0"/>
      <w:sz w:val="24"/>
      <w:szCs w:val="24"/>
      <w:lang w:val="en-US" w:eastAsia="zh-CN" w:bidi="ar-SA"/>
    </w:rPr>
  </w:style>
  <w:style w:type="character" w:customStyle="1" w:styleId="15">
    <w:name w:val="脚注文本 Char"/>
    <w:basedOn w:val="9"/>
    <w:link w:val="6"/>
    <w:semiHidden/>
    <w:qFormat/>
    <w:uiPriority w:val="99"/>
    <w:rPr>
      <w:rFonts w:ascii="Calibri" w:hAnsi="Calibri" w:eastAsia="宋体" w:cs="Times New Roman"/>
      <w:sz w:val="18"/>
      <w:szCs w:val="18"/>
    </w:rPr>
  </w:style>
  <w:style w:type="paragraph" w:customStyle="1" w:styleId="16">
    <w:name w:val="[Normal]"/>
    <w:qFormat/>
    <w:uiPriority w:val="0"/>
    <w:rPr>
      <w:rFonts w:ascii="宋体" w:hAnsi="宋体" w:eastAsia="宋体" w:cs="Times New Roman"/>
      <w:kern w:val="0"/>
      <w:sz w:val="24"/>
      <w:szCs w:val="20"/>
      <w:lang w:val="en-US" w:eastAsia="en-U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B68132-4FDD-4180-8D9E-5E11A9CEAA1E}">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40</Pages>
  <Words>6726</Words>
  <Characters>7105</Characters>
  <Lines>26</Lines>
  <Paragraphs>7</Paragraphs>
  <TotalTime>43</TotalTime>
  <ScaleCrop>false</ScaleCrop>
  <LinksUpToDate>false</LinksUpToDate>
  <CharactersWithSpaces>7113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2020-01-21T09:49:00Z</dcterms:created>
  <dc:creator>guest</dc:creator>
  <cp:lastModifiedBy>BianL</cp:lastModifiedBy>
  <cp:lastPrinted>2018-01-30T06:12:00Z</cp:lastPrinted>
  <dcterms:modified xsi:type="dcterms:W3CDTF">2020-01-21T09:06:23Z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eyJoZGlkIjoiOTY1NDE1NDI3YWU5MWQ5YTlkN2Q3ZjQyZmM0N2I3ZDEifQ==</vt:lpwstr>
  </property>
  <property fmtid="{D5CDD505-2E9C-101B-9397-08002B2CF9AE}" pid="4" name="ICV">
    <vt:lpwstr>1A320DDECB3A41E4AC4C8FC80B6BD9B4_12</vt:lpwstr>
  </property>
</Properties>
</file>